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CC" w:rsidRDefault="00FE47E9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bookmarkStart w:id="0" w:name="_GoBack"/>
      <w:bookmarkEnd w:id="0"/>
      <w:proofErr w:type="gramStart"/>
      <w:r w:rsidRPr="00FE47E9">
        <w:rPr>
          <w:rStyle w:val="FontStyle29"/>
          <w:b w:val="0"/>
        </w:rPr>
        <w:t>Подготовлен</w:t>
      </w:r>
      <w:proofErr w:type="gramEnd"/>
      <w:r w:rsidRPr="00FE47E9">
        <w:rPr>
          <w:rStyle w:val="FontStyle29"/>
          <w:b w:val="0"/>
        </w:rPr>
        <w:t xml:space="preserve"> Министерством труда и социальной защиты Российской Федерации </w:t>
      </w:r>
    </w:p>
    <w:p w:rsidR="00BE6A50" w:rsidRPr="00FE47E9" w:rsidRDefault="00BE6A50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>
        <w:rPr>
          <w:rStyle w:val="FontStyle29"/>
          <w:b w:val="0"/>
        </w:rPr>
        <w:t>(февраль 2016 г.)</w:t>
      </w: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1236F5" w:rsidRPr="00FD10CC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p w:rsidR="00C717D0" w:rsidRPr="00FD10CC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1. 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  <w:r>
        <w:rPr>
          <w:rStyle w:val="FontStyle33"/>
        </w:rPr>
        <w:t xml:space="preserve"> </w:t>
      </w:r>
    </w:p>
    <w:p w:rsidR="001236F5" w:rsidRPr="00FD10CC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>
        <w:rPr>
          <w:rStyle w:val="FontStyle33"/>
        </w:rPr>
        <w:t>ов</w:t>
      </w:r>
      <w:r w:rsidR="007B16A2">
        <w:rPr>
          <w:rStyle w:val="FontStyle33"/>
        </w:rPr>
        <w:t xml:space="preserve"> </w:t>
      </w:r>
      <w:r w:rsidR="00C63461">
        <w:rPr>
          <w:rStyle w:val="FontStyle33"/>
        </w:rPr>
        <w:t>показал, что</w:t>
      </w:r>
      <w:r w:rsidR="001236F5" w:rsidRPr="00FD10CC">
        <w:rPr>
          <w:rStyle w:val="FontStyle33"/>
        </w:rPr>
        <w:t xml:space="preserve"> 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C63461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вследствие непреодолимой силы, то есть чрезвычайных 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препятствуют представлению сведений о доходах, 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>,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>необходимых для достоверного и полного отражения данных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сведений, соблюдению </w:t>
      </w:r>
      <w:r w:rsidR="001D08BB">
        <w:rPr>
          <w:rStyle w:val="FontStyle33"/>
        </w:rPr>
        <w:t>ограничения,</w:t>
      </w:r>
      <w:r w:rsidR="001D08BB" w:rsidRPr="00FD10CC">
        <w:rPr>
          <w:rStyle w:val="FontStyle33"/>
        </w:rPr>
        <w:t xml:space="preserve"> 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</w:t>
      </w:r>
      <w:proofErr w:type="gramEnd"/>
      <w:r w:rsidR="001D08BB" w:rsidRPr="00703E39">
        <w:rPr>
          <w:rStyle w:val="FontStyle33"/>
        </w:rPr>
        <w:t xml:space="preserve"> </w:t>
      </w:r>
      <w:proofErr w:type="gramStart"/>
      <w:r w:rsidR="001D08BB" w:rsidRPr="00703E39">
        <w:rPr>
          <w:rStyle w:val="FontStyle33"/>
        </w:rPr>
        <w:t>предотвращении</w:t>
      </w:r>
      <w:proofErr w:type="gramEnd"/>
      <w:r w:rsidR="001D08BB" w:rsidRPr="00703E39">
        <w:rPr>
          <w:rStyle w:val="FontStyle33"/>
        </w:rPr>
        <w:t xml:space="preserve"> или урегулировании конфликта интересов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 w:rsidR="001D08BB"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сведениях</w:t>
      </w:r>
      <w:proofErr w:type="gramEnd"/>
      <w:r w:rsidRPr="00FD10CC">
        <w:rPr>
          <w:rStyle w:val="FontStyle33"/>
        </w:rPr>
        <w:t xml:space="preserve"> возникла по причинам, независящим от служащего.</w:t>
      </w:r>
    </w:p>
    <w:p w:rsidR="001236F5" w:rsidRPr="00FD10CC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lastRenderedPageBreak/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</w:t>
      </w:r>
      <w:r w:rsidR="00914FBD" w:rsidRPr="00FD10CC">
        <w:rPr>
          <w:rStyle w:val="FontStyle33"/>
        </w:rPr>
        <w:t xml:space="preserve"> 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«пр-т Строителей» указывается «пр.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Строителей», вместо правильного написания «г.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  <w:proofErr w:type="gramEnd"/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  <w:proofErr w:type="gramEnd"/>
    </w:p>
    <w:p w:rsidR="001236F5" w:rsidRPr="00FD10CC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рублей;</w:t>
      </w:r>
    </w:p>
    <w:p w:rsidR="001236F5" w:rsidRPr="00FD10CC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</w:t>
      </w:r>
      <w:r w:rsidR="0080381F">
        <w:rPr>
          <w:rStyle w:val="FontStyle33"/>
        </w:rPr>
        <w:t xml:space="preserve"> </w:t>
      </w:r>
      <w:r w:rsidR="0080381F" w:rsidRPr="00FD10CC">
        <w:rPr>
          <w:rStyle w:val="FontStyle33"/>
        </w:rPr>
        <w:t>характера</w:t>
      </w:r>
      <w:r w:rsidRPr="00FD10CC">
        <w:rPr>
          <w:rStyle w:val="FontStyle33"/>
        </w:rPr>
        <w:t>, при условии, что служащий самостоятельно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1236F5" w:rsidRPr="00FD10CC" w:rsidRDefault="0080381F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r w:rsidR="001236F5" w:rsidRPr="0080381F">
        <w:rPr>
          <w:rStyle w:val="FontStyle33"/>
        </w:rPr>
        <w:t>Соответствующие</w:t>
      </w:r>
      <w:r w:rsidR="008B316C" w:rsidRPr="0080381F">
        <w:rPr>
          <w:rStyle w:val="FontStyle33"/>
        </w:rPr>
        <w:t xml:space="preserve"> </w:t>
      </w:r>
      <w:r w:rsidR="001236F5" w:rsidRPr="0080381F">
        <w:rPr>
          <w:rStyle w:val="FontStyle33"/>
        </w:rPr>
        <w:t>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1236F5" w:rsidRPr="00FD10CC">
        <w:rPr>
          <w:rStyle w:val="FontStyle33"/>
        </w:rPr>
        <w:t xml:space="preserve"> 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>4. 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lastRenderedPageBreak/>
        <w:t>а)</w:t>
      </w:r>
      <w:r w:rsidRPr="00FD10CC">
        <w:rPr>
          <w:rStyle w:val="FontStyle33"/>
        </w:rPr>
        <w:tab/>
        <w:t>замечание;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сокрытия доходов, имущества, </w:t>
      </w:r>
      <w:proofErr w:type="gramStart"/>
      <w:r w:rsidRPr="00FD10CC">
        <w:rPr>
          <w:rStyle w:val="FontStyle33"/>
        </w:rPr>
        <w:t>источники</w:t>
      </w:r>
      <w:proofErr w:type="gramEnd"/>
      <w:r w:rsidRPr="00FD10CC">
        <w:rPr>
          <w:rStyle w:val="FontStyle33"/>
        </w:rPr>
        <w:t xml:space="preserve"> происхождения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="006F1D85" w:rsidRPr="0090038F">
        <w:rPr>
          <w:rStyle w:val="FontStyle33"/>
        </w:rPr>
        <w:t>недостоверной</w:t>
      </w:r>
      <w:r w:rsidR="006F1D85">
        <w:rPr>
          <w:rStyle w:val="FontStyle33"/>
        </w:rPr>
        <w:t xml:space="preserve"> 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 xml:space="preserve">в разделе 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>видимости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1236F5" w:rsidRPr="00FD10CC" w:rsidRDefault="009B4CC1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lastRenderedPageBreak/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C21691">
        <w:rPr>
          <w:rStyle w:val="FontStyle33"/>
        </w:rPr>
        <w:t>рия, представлен в приложении № 1</w:t>
      </w:r>
      <w:r w:rsidR="001236F5" w:rsidRPr="00FD10CC">
        <w:rPr>
          <w:rStyle w:val="FontStyle33"/>
        </w:rPr>
        <w:t>.</w:t>
      </w:r>
    </w:p>
    <w:p w:rsidR="001236F5" w:rsidRPr="00FD10CC" w:rsidRDefault="009B4CC1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  <w:r w:rsidR="00022196" w:rsidRPr="00FD10CC">
        <w:rPr>
          <w:rStyle w:val="FontStyle33"/>
        </w:rPr>
        <w:t xml:space="preserve"> </w:t>
      </w:r>
    </w:p>
    <w:p w:rsidR="001236F5" w:rsidRPr="00FD10CC" w:rsidRDefault="008A7768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</w:t>
      </w:r>
      <w:r w:rsidR="001236F5" w:rsidRPr="00FD10CC">
        <w:rPr>
          <w:rStyle w:val="FontStyle33"/>
        </w:rPr>
        <w:t xml:space="preserve"> </w:t>
      </w:r>
      <w:r w:rsidRPr="00FD10CC">
        <w:rPr>
          <w:rStyle w:val="FontStyle33"/>
        </w:rPr>
        <w:t>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1D44DB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обоснованным является учет</w:t>
      </w:r>
      <w:r w:rsidR="005F2A9D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отягчающих и смягчающих</w:t>
      </w:r>
      <w:r w:rsidR="008B6B71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обстоятельств</w:t>
      </w:r>
      <w:r w:rsidR="00527F82" w:rsidRPr="001B1273">
        <w:rPr>
          <w:rStyle w:val="FontStyle33"/>
        </w:rPr>
        <w:t xml:space="preserve"> 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  <w:r w:rsidR="006459B7" w:rsidRPr="00FD10CC">
        <w:rPr>
          <w:rStyle w:val="FontStyle33"/>
        </w:rPr>
        <w:t xml:space="preserve"> 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lastRenderedPageBreak/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</w:t>
      </w:r>
      <w:r w:rsidR="00ED2425">
        <w:rPr>
          <w:rStyle w:val="FontStyle33"/>
        </w:rPr>
        <w:t>. 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8B6B71" w:rsidRPr="00FD10CC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8B6B71" w:rsidRPr="00FD10CC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</w:t>
      </w:r>
      <w:r w:rsidR="00621381">
        <w:rPr>
          <w:rStyle w:val="FontStyle33"/>
        </w:rPr>
        <w:t xml:space="preserve"> </w:t>
      </w:r>
      <w:r w:rsidR="008B6B71" w:rsidRPr="00FD10CC">
        <w:rPr>
          <w:rStyle w:val="FontStyle33"/>
        </w:rPr>
        <w:t>коррупции в рамках предыдущих декларационных кампаний.</w:t>
      </w:r>
    </w:p>
    <w:p w:rsidR="001236F5" w:rsidRPr="00FD10CC" w:rsidRDefault="001203E5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 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</w:t>
      </w:r>
      <w:r w:rsidR="00133D93" w:rsidRPr="00621381">
        <w:rPr>
          <w:rStyle w:val="FontStyle33"/>
        </w:rPr>
        <w:t xml:space="preserve"> </w:t>
      </w:r>
      <w:r w:rsidR="00985A90" w:rsidRPr="00621381">
        <w:rPr>
          <w:rStyle w:val="FontStyle33"/>
        </w:rPr>
        <w:t>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621381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>18. 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133D93" w:rsidRPr="00FD10CC">
        <w:rPr>
          <w:rStyle w:val="FontStyle33"/>
          <w:bCs/>
        </w:rPr>
        <w:t xml:space="preserve"> 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FD10CC">
        <w:rPr>
          <w:rStyle w:val="FontStyle29"/>
        </w:rPr>
        <w:t xml:space="preserve"> </w:t>
      </w:r>
      <w:r w:rsidR="001236F5" w:rsidRPr="00FD10CC">
        <w:rPr>
          <w:rStyle w:val="FontStyle29"/>
        </w:rPr>
        <w:t>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Справки, при том, что сведения о появившемся в отчетном периоде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объектов </w:t>
      </w:r>
      <w:r w:rsidRPr="00FD10CC">
        <w:rPr>
          <w:rStyle w:val="FontStyle33"/>
        </w:rPr>
        <w:lastRenderedPageBreak/>
        <w:t>недвижимого имущества и (или) транспортного средства,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организациях, при том, что служащий фактически участвует в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</w:t>
      </w:r>
      <w:proofErr w:type="gramStart"/>
      <w:r w:rsidRPr="00FD10CC">
        <w:rPr>
          <w:rStyle w:val="FontStyle33"/>
        </w:rPr>
        <w:t>м(</w:t>
      </w:r>
      <w:proofErr w:type="spellStart"/>
      <w:proofErr w:type="gramEnd"/>
      <w:r w:rsidRPr="00FD10CC">
        <w:rPr>
          <w:rStyle w:val="FontStyle33"/>
        </w:rPr>
        <w:t>ых</w:t>
      </w:r>
      <w:proofErr w:type="spellEnd"/>
      <w:r w:rsidRPr="00FD10CC">
        <w:rPr>
          <w:rStyle w:val="FontStyle33"/>
        </w:rPr>
        <w:t>) банке(банках).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2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8634CA" w:rsidRPr="00FC46AA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proofErr w:type="gramStart"/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эконом-класса</w:t>
      </w:r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  <w:proofErr w:type="gramEnd"/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3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Pr="006F1D85">
        <w:rPr>
          <w:rStyle w:val="FontStyle33"/>
        </w:rPr>
        <w:t xml:space="preserve"> </w:t>
      </w:r>
      <w:r w:rsidR="00FC46AA" w:rsidRPr="006F1D85">
        <w:rPr>
          <w:rStyle w:val="FontStyle33"/>
        </w:rPr>
        <w:t>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proofErr w:type="gramStart"/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Pr="00FD10CC">
        <w:rPr>
          <w:rStyle w:val="FontStyle33"/>
        </w:rPr>
        <w:t xml:space="preserve"> 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</w:t>
      </w:r>
      <w:proofErr w:type="gramEnd"/>
      <w:r w:rsidRPr="00FD10CC">
        <w:rPr>
          <w:rStyle w:val="FontStyle33"/>
        </w:rPr>
        <w:t xml:space="preserve">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</w:t>
      </w:r>
      <w:proofErr w:type="gramStart"/>
      <w:r w:rsidRPr="00FD10CC">
        <w:rPr>
          <w:rStyle w:val="FontStyle33"/>
        </w:rPr>
        <w:t xml:space="preserve">или) </w:t>
      </w:r>
      <w:proofErr w:type="gramEnd"/>
      <w:r w:rsidRPr="00FD10CC">
        <w:rPr>
          <w:rStyle w:val="FontStyle33"/>
        </w:rPr>
        <w:t>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1 000</w:t>
      </w:r>
      <w:r w:rsidR="00863FE9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proofErr w:type="gramStart"/>
      <w:r w:rsidRPr="00FD10CC">
        <w:rPr>
          <w:rStyle w:val="FontStyle33"/>
        </w:rPr>
        <w:lastRenderedPageBreak/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</w:t>
      </w:r>
      <w:proofErr w:type="gramEnd"/>
      <w:r w:rsidRPr="0033299F">
        <w:rPr>
          <w:rStyle w:val="FontStyle33"/>
        </w:rPr>
        <w:t xml:space="preserve">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D2677F">
      <w:headerReference w:type="even" r:id="rId9"/>
      <w:headerReference w:type="default" r:id="rId10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A75" w:rsidRDefault="00884A75">
      <w:r>
        <w:separator/>
      </w:r>
    </w:p>
  </w:endnote>
  <w:endnote w:type="continuationSeparator" w:id="0">
    <w:p w:rsidR="00884A75" w:rsidRDefault="00884A75" w:rsidP="001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A75" w:rsidRDefault="00884A75">
      <w:r>
        <w:separator/>
      </w:r>
    </w:p>
  </w:footnote>
  <w:footnote w:type="continuationSeparator" w:id="0">
    <w:p w:rsidR="00884A75" w:rsidRDefault="00884A75" w:rsidP="00123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D2" w:rsidRDefault="00DE7CD2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050753"/>
      <w:docPartObj>
        <w:docPartGallery w:val="Page Numbers (Top of Page)"/>
        <w:docPartUnique/>
      </w:docPartObj>
    </w:sdtPr>
    <w:sdtEndPr/>
    <w:sdtContent>
      <w:p w:rsidR="00DE7CD2" w:rsidRDefault="00DE7CD2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091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2C"/>
    <w:rsid w:val="000022DE"/>
    <w:rsid w:val="00022196"/>
    <w:rsid w:val="00033099"/>
    <w:rsid w:val="000529FC"/>
    <w:rsid w:val="00084439"/>
    <w:rsid w:val="000C0916"/>
    <w:rsid w:val="000E3514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B09B9"/>
    <w:rsid w:val="003234EE"/>
    <w:rsid w:val="0033299F"/>
    <w:rsid w:val="00352DEA"/>
    <w:rsid w:val="00371EB9"/>
    <w:rsid w:val="00375B5E"/>
    <w:rsid w:val="00395416"/>
    <w:rsid w:val="003C3BE2"/>
    <w:rsid w:val="0042005F"/>
    <w:rsid w:val="0045419C"/>
    <w:rsid w:val="00471693"/>
    <w:rsid w:val="004A2BC1"/>
    <w:rsid w:val="00502914"/>
    <w:rsid w:val="00527F82"/>
    <w:rsid w:val="00540FCD"/>
    <w:rsid w:val="005504A3"/>
    <w:rsid w:val="00571F21"/>
    <w:rsid w:val="005D5E82"/>
    <w:rsid w:val="005F2A9D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F1D85"/>
    <w:rsid w:val="00703E39"/>
    <w:rsid w:val="007045D2"/>
    <w:rsid w:val="00736160"/>
    <w:rsid w:val="00771EBB"/>
    <w:rsid w:val="00787141"/>
    <w:rsid w:val="0079581E"/>
    <w:rsid w:val="007B16A2"/>
    <w:rsid w:val="007B5C98"/>
    <w:rsid w:val="007F24D3"/>
    <w:rsid w:val="007F61B5"/>
    <w:rsid w:val="0080070C"/>
    <w:rsid w:val="0080381F"/>
    <w:rsid w:val="008634CA"/>
    <w:rsid w:val="00863FE9"/>
    <w:rsid w:val="00870E50"/>
    <w:rsid w:val="00884A75"/>
    <w:rsid w:val="00892BE4"/>
    <w:rsid w:val="008972ED"/>
    <w:rsid w:val="008A7768"/>
    <w:rsid w:val="008B316C"/>
    <w:rsid w:val="008B6B71"/>
    <w:rsid w:val="008E10C4"/>
    <w:rsid w:val="0090038F"/>
    <w:rsid w:val="00914FBD"/>
    <w:rsid w:val="00985A90"/>
    <w:rsid w:val="009B4CC1"/>
    <w:rsid w:val="009C132C"/>
    <w:rsid w:val="009C6238"/>
    <w:rsid w:val="009F2229"/>
    <w:rsid w:val="00A179F8"/>
    <w:rsid w:val="00A27045"/>
    <w:rsid w:val="00A36A01"/>
    <w:rsid w:val="00A71EF3"/>
    <w:rsid w:val="00A7264B"/>
    <w:rsid w:val="00AD2DF9"/>
    <w:rsid w:val="00B16D32"/>
    <w:rsid w:val="00B734B3"/>
    <w:rsid w:val="00BD6353"/>
    <w:rsid w:val="00BE6A50"/>
    <w:rsid w:val="00C03DB6"/>
    <w:rsid w:val="00C17A33"/>
    <w:rsid w:val="00C17AE2"/>
    <w:rsid w:val="00C21691"/>
    <w:rsid w:val="00C27FD2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9336E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3070D"/>
    <w:rsid w:val="00FC46AA"/>
    <w:rsid w:val="00FD10CC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072C3-3D5F-4D10-897A-A7BA67CE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Юротдел</cp:lastModifiedBy>
  <cp:revision>2</cp:revision>
  <cp:lastPrinted>2016-05-05T06:53:00Z</cp:lastPrinted>
  <dcterms:created xsi:type="dcterms:W3CDTF">2016-05-05T07:15:00Z</dcterms:created>
  <dcterms:modified xsi:type="dcterms:W3CDTF">2016-05-05T07:15:00Z</dcterms:modified>
</cp:coreProperties>
</file>