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C" w:rsidRPr="0035127E" w:rsidRDefault="00083DCC" w:rsidP="00083DC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5127E">
        <w:rPr>
          <w:rFonts w:ascii="Times New Roman" w:hAnsi="Times New Roman"/>
          <w:b/>
          <w:sz w:val="24"/>
          <w:szCs w:val="24"/>
        </w:rPr>
        <w:t>Мониторинг реализации</w:t>
      </w:r>
    </w:p>
    <w:p w:rsidR="00083DCC" w:rsidRPr="0035127E" w:rsidRDefault="00083DCC" w:rsidP="00083DCC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5127E">
        <w:rPr>
          <w:rFonts w:ascii="Times New Roman" w:hAnsi="Times New Roman"/>
          <w:b/>
          <w:sz w:val="24"/>
          <w:szCs w:val="24"/>
        </w:rPr>
        <w:t>подпрограммы «Противодействие коррупции в сфере деятельности органов местного самоуправления»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083DCC" w:rsidRPr="0035127E" w:rsidRDefault="00083DCC" w:rsidP="00083DCC">
      <w:pPr>
        <w:pStyle w:val="ConsPlusNormal"/>
        <w:ind w:firstLine="540"/>
        <w:jc w:val="both"/>
        <w:rPr>
          <w:szCs w:val="24"/>
        </w:rPr>
      </w:pPr>
    </w:p>
    <w:p w:rsidR="00083DCC" w:rsidRPr="0035127E" w:rsidRDefault="00083DCC" w:rsidP="00083DCC">
      <w:pPr>
        <w:pStyle w:val="ConsPlusNormal"/>
        <w:ind w:firstLine="540"/>
        <w:jc w:val="both"/>
        <w:rPr>
          <w:szCs w:val="24"/>
        </w:rPr>
      </w:pPr>
      <w:r w:rsidRPr="0035127E">
        <w:rPr>
          <w:szCs w:val="24"/>
        </w:rPr>
        <w:t xml:space="preserve">отчетный период: </w:t>
      </w:r>
      <w:r>
        <w:rPr>
          <w:szCs w:val="24"/>
          <w:u w:val="single"/>
        </w:rPr>
        <w:t>2 квартал 2019</w:t>
      </w:r>
      <w:r w:rsidRPr="0035127E">
        <w:rPr>
          <w:szCs w:val="24"/>
          <w:u w:val="single"/>
        </w:rPr>
        <w:t xml:space="preserve"> год</w:t>
      </w:r>
      <w:r>
        <w:rPr>
          <w:szCs w:val="24"/>
          <w:u w:val="single"/>
        </w:rPr>
        <w:t>а</w:t>
      </w:r>
      <w:r w:rsidRPr="0035127E">
        <w:rPr>
          <w:szCs w:val="24"/>
        </w:rPr>
        <w:t>.</w:t>
      </w:r>
    </w:p>
    <w:p w:rsidR="00083DCC" w:rsidRPr="0035127E" w:rsidRDefault="00083DCC" w:rsidP="00083DCC">
      <w:pPr>
        <w:pStyle w:val="ConsPlusNormal"/>
        <w:ind w:firstLine="540"/>
        <w:jc w:val="both"/>
        <w:rPr>
          <w:szCs w:val="24"/>
        </w:rPr>
      </w:pPr>
      <w:r w:rsidRPr="0035127E">
        <w:rPr>
          <w:szCs w:val="24"/>
        </w:rPr>
        <w:t xml:space="preserve">Ответственный исполнитель: </w:t>
      </w:r>
      <w:r w:rsidRPr="0035127E">
        <w:rPr>
          <w:szCs w:val="24"/>
          <w:u w:val="single"/>
        </w:rPr>
        <w:t>отдел по организационно - кадровым вопросам и профилактике коррупционных правонарушений администрации Петровского городского округа Ставропольского края</w:t>
      </w:r>
      <w:r w:rsidRPr="0035127E">
        <w:rPr>
          <w:szCs w:val="24"/>
        </w:rPr>
        <w:t>.</w:t>
      </w:r>
    </w:p>
    <w:p w:rsidR="001843E3" w:rsidRDefault="001843E3" w:rsidP="003C0EDC">
      <w:pPr>
        <w:pStyle w:val="ConsPlusNormal"/>
        <w:jc w:val="both"/>
        <w:rPr>
          <w:szCs w:val="24"/>
        </w:rPr>
      </w:pPr>
    </w:p>
    <w:p w:rsidR="00083DCC" w:rsidRPr="00F05328" w:rsidRDefault="00083DCC" w:rsidP="003C0EDC">
      <w:pPr>
        <w:pStyle w:val="ConsPlusNormal"/>
        <w:jc w:val="both"/>
        <w:rPr>
          <w:szCs w:val="24"/>
        </w:rPr>
      </w:pPr>
    </w:p>
    <w:tbl>
      <w:tblPr>
        <w:tblpPr w:leftFromText="180" w:rightFromText="180" w:vertAnchor="text" w:tblpX="-222" w:tblpY="1"/>
        <w:tblOverlap w:val="never"/>
        <w:tblW w:w="1483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629"/>
        <w:gridCol w:w="3402"/>
        <w:gridCol w:w="1843"/>
        <w:gridCol w:w="1701"/>
        <w:gridCol w:w="1559"/>
        <w:gridCol w:w="2268"/>
        <w:gridCol w:w="1701"/>
        <w:gridCol w:w="13"/>
        <w:gridCol w:w="1714"/>
      </w:tblGrid>
      <w:tr w:rsidR="00FE6882" w:rsidRPr="00F05328" w:rsidTr="00563B74"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0532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5328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05328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Наименование основного мероприятия подпрограммы, мероприятия подпрограммы, контрольного события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План наступления контрольного события / факт наступления контрольного события</w:t>
            </w:r>
          </w:p>
        </w:tc>
        <w:tc>
          <w:tcPr>
            <w:tcW w:w="89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DC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Исполнение за счет всех источников финансового обеспечения Программы,</w:t>
            </w:r>
          </w:p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FE6882" w:rsidRPr="00F05328" w:rsidTr="00563B74">
        <w:trPr>
          <w:trHeight w:val="851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882" w:rsidRPr="00F05328" w:rsidRDefault="00FE6882" w:rsidP="003C0E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882" w:rsidRPr="00F05328" w:rsidRDefault="00FE6882" w:rsidP="003C0E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882" w:rsidRPr="00F05328" w:rsidRDefault="00FE6882" w:rsidP="003C0ED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межбюджетные трансферты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E6882" w:rsidRPr="00F05328" w:rsidRDefault="00FE6882" w:rsidP="003C0EDC">
            <w:pPr>
              <w:pStyle w:val="ConsPlusNormal"/>
              <w:jc w:val="center"/>
              <w:rPr>
                <w:szCs w:val="24"/>
              </w:rPr>
            </w:pPr>
            <w:r w:rsidRPr="00F05328">
              <w:rPr>
                <w:szCs w:val="24"/>
              </w:rPr>
              <w:t>Выпадающие доходы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</w:tcBorders>
          </w:tcPr>
          <w:p w:rsidR="00FE6882" w:rsidRPr="00F05328" w:rsidRDefault="00FE6882" w:rsidP="003C0EDC">
            <w:pPr>
              <w:pStyle w:val="ConsPlusNormal"/>
              <w:jc w:val="center"/>
              <w:rPr>
                <w:szCs w:val="24"/>
              </w:rPr>
            </w:pPr>
            <w:r w:rsidRPr="00F05328">
              <w:rPr>
                <w:szCs w:val="24"/>
              </w:rPr>
              <w:t>Внебюджетные средства (средства физических и юридических лиц)</w:t>
            </w:r>
          </w:p>
        </w:tc>
      </w:tr>
      <w:tr w:rsidR="00FE6882" w:rsidRPr="00F05328" w:rsidTr="00563B74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882" w:rsidRPr="00F05328" w:rsidRDefault="00FE6882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6882" w:rsidRPr="00F05328" w:rsidRDefault="00563B74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882" w:rsidRPr="00F05328" w:rsidRDefault="00563B74" w:rsidP="003C0E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4468F2" w:rsidRPr="00F05328" w:rsidTr="001B7130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8F2" w:rsidRPr="00F05328" w:rsidRDefault="004468F2" w:rsidP="004468F2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8F2" w:rsidRPr="00F05328" w:rsidRDefault="004468F2" w:rsidP="004468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05328">
              <w:rPr>
                <w:rFonts w:eastAsia="Times New Roman"/>
                <w:b/>
                <w:sz w:val="24"/>
                <w:szCs w:val="24"/>
                <w:lang w:eastAsia="ru-RU"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8F2" w:rsidRPr="00F05328" w:rsidRDefault="004468F2" w:rsidP="004468F2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71ED4" w:rsidRDefault="004468F2" w:rsidP="004468F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 w:rsidRPr="00C71ED4">
              <w:rPr>
                <w:b/>
                <w:szCs w:val="24"/>
              </w:rPr>
              <w:t>5308,49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71ED4" w:rsidRDefault="004468F2" w:rsidP="004468F2">
            <w:pPr>
              <w:pStyle w:val="ConsPlusNormal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</w:rPr>
              <w:t>4026,88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71ED4" w:rsidRDefault="004468F2" w:rsidP="004468F2">
            <w:pPr>
              <w:pStyle w:val="ConsPlusNormal"/>
              <w:jc w:val="center"/>
              <w:rPr>
                <w:b/>
                <w:szCs w:val="24"/>
              </w:rPr>
            </w:pPr>
            <w:r w:rsidRPr="00C71ED4">
              <w:rPr>
                <w:b/>
                <w:szCs w:val="24"/>
              </w:rPr>
              <w:t>1281,61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71ED4" w:rsidRDefault="004468F2" w:rsidP="004468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ED4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71ED4" w:rsidRDefault="004468F2" w:rsidP="004468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71ED4">
              <w:rPr>
                <w:b/>
                <w:sz w:val="24"/>
                <w:szCs w:val="24"/>
              </w:rPr>
              <w:t>0,00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0A01D2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0A01D2">
              <w:rPr>
                <w:szCs w:val="24"/>
                <w:lang w:val="en-US"/>
              </w:rPr>
              <w:t>IV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0A01D2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0A01D2">
              <w:rPr>
                <w:b/>
                <w:szCs w:val="24"/>
              </w:rPr>
              <w:t>«Противодействие коррупции в сфере деятельности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4468F2" w:rsidRDefault="004468F2" w:rsidP="004468F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4468F2" w:rsidRDefault="004468F2" w:rsidP="004468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8F2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4468F2" w:rsidRDefault="004468F2" w:rsidP="004468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8F2">
              <w:rPr>
                <w:b/>
                <w:sz w:val="24"/>
                <w:szCs w:val="24"/>
              </w:rPr>
              <w:t>8,00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4468F2" w:rsidRDefault="004468F2" w:rsidP="004468F2">
            <w:pPr>
              <w:pStyle w:val="ConsPlusNormal"/>
              <w:jc w:val="center"/>
              <w:rPr>
                <w:b/>
                <w:szCs w:val="24"/>
              </w:rPr>
            </w:pPr>
            <w:r w:rsidRPr="004468F2">
              <w:rPr>
                <w:b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4468F2" w:rsidRDefault="004468F2" w:rsidP="004468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8F2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4468F2" w:rsidRDefault="004468F2" w:rsidP="004468F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68F2">
              <w:rPr>
                <w:b/>
                <w:sz w:val="24"/>
                <w:szCs w:val="24"/>
              </w:rPr>
              <w:t>0,00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  <w:lang w:val="en-US"/>
              </w:rPr>
              <w:t>1</w:t>
            </w:r>
            <w:proofErr w:type="spellStart"/>
            <w:r w:rsidRPr="00C34BD1">
              <w:rPr>
                <w:szCs w:val="24"/>
              </w:rPr>
              <w:t>1</w:t>
            </w:r>
            <w:proofErr w:type="spellEnd"/>
            <w:r w:rsidRPr="00C34BD1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rPr>
                <w:szCs w:val="24"/>
              </w:rPr>
            </w:pPr>
            <w:r w:rsidRPr="00C34BD1">
              <w:rPr>
                <w:szCs w:val="24"/>
              </w:rPr>
              <w:t xml:space="preserve">Проведение антикоррупционной </w:t>
            </w:r>
            <w:r w:rsidRPr="00C34BD1">
              <w:rPr>
                <w:szCs w:val="24"/>
              </w:rPr>
              <w:lastRenderedPageBreak/>
              <w:t>экспертизы нормативных правовых актов администрации округа и органов администрации округа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rFonts w:eastAsia="Cambria"/>
                <w:sz w:val="24"/>
                <w:szCs w:val="24"/>
              </w:rPr>
            </w:pPr>
            <w:r w:rsidRPr="00C34BD1">
              <w:rPr>
                <w:rFonts w:eastAsia="Cambria"/>
                <w:sz w:val="24"/>
                <w:szCs w:val="24"/>
              </w:rPr>
              <w:lastRenderedPageBreak/>
              <w:t xml:space="preserve">В отчетном периоде </w:t>
            </w:r>
            <w:proofErr w:type="spellStart"/>
            <w:r w:rsidRPr="00C34BD1">
              <w:rPr>
                <w:rFonts w:eastAsia="Cambria"/>
                <w:sz w:val="24"/>
                <w:szCs w:val="24"/>
              </w:rPr>
              <w:t>антикоррупционная</w:t>
            </w:r>
            <w:proofErr w:type="spellEnd"/>
            <w:r w:rsidRPr="00C34BD1">
              <w:rPr>
                <w:rFonts w:eastAsia="Cambria"/>
                <w:sz w:val="24"/>
                <w:szCs w:val="24"/>
              </w:rPr>
              <w:t xml:space="preserve"> экспертиза </w:t>
            </w:r>
            <w:proofErr w:type="gramStart"/>
            <w:r w:rsidRPr="00C34BD1">
              <w:rPr>
                <w:rFonts w:eastAsia="Cambria"/>
                <w:sz w:val="24"/>
                <w:szCs w:val="24"/>
              </w:rPr>
              <w:t>проектов нормативных правовых актов администрации Петровского городского округа Ставропольского края</w:t>
            </w:r>
            <w:proofErr w:type="gramEnd"/>
            <w:r w:rsidRPr="00C34BD1">
              <w:rPr>
                <w:rFonts w:eastAsia="Cambria"/>
                <w:sz w:val="24"/>
                <w:szCs w:val="24"/>
              </w:rPr>
              <w:t xml:space="preserve"> проводилась по мере обращения разработчиков проектов нормативно-правовых актов в правовой отдел администрации Петровского городского округа Ставропольского края.</w:t>
            </w:r>
          </w:p>
          <w:p w:rsidR="004468F2" w:rsidRPr="00A44EC8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A44EC8">
              <w:rPr>
                <w:sz w:val="24"/>
                <w:szCs w:val="24"/>
              </w:rPr>
              <w:t xml:space="preserve">Доля проектов нормативных правовых актов администрации округа, прошедших </w:t>
            </w:r>
            <w:proofErr w:type="spellStart"/>
            <w:r w:rsidRPr="00A44EC8">
              <w:rPr>
                <w:sz w:val="24"/>
                <w:szCs w:val="24"/>
              </w:rPr>
              <w:t>антикоррупционную</w:t>
            </w:r>
            <w:proofErr w:type="spellEnd"/>
            <w:r w:rsidRPr="00A44EC8">
              <w:rPr>
                <w:sz w:val="24"/>
                <w:szCs w:val="24"/>
              </w:rPr>
              <w:t xml:space="preserve"> экспертизу, от общего количества нормативных правовых актов, принятых во 2 квартале 2019 года составила </w:t>
            </w:r>
            <w:r w:rsidRPr="007A2A67">
              <w:rPr>
                <w:sz w:val="24"/>
                <w:szCs w:val="24"/>
              </w:rPr>
              <w:t>55 %</w:t>
            </w:r>
          </w:p>
        </w:tc>
      </w:tr>
      <w:tr w:rsidR="004468F2" w:rsidRPr="00F05328" w:rsidTr="001B7130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  <w:lang w:val="en-US"/>
              </w:rPr>
              <w:t>1</w:t>
            </w:r>
            <w:r w:rsidRPr="00C34BD1">
              <w:rPr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Style5"/>
              <w:widowControl/>
              <w:spacing w:line="240" w:lineRule="auto"/>
              <w:ind w:hanging="27"/>
              <w:jc w:val="left"/>
            </w:pPr>
            <w:r w:rsidRPr="00C34BD1">
              <w:t>Контрольное событие 29</w:t>
            </w:r>
            <w:r>
              <w:t>.</w:t>
            </w:r>
          </w:p>
          <w:p w:rsidR="004468F2" w:rsidRPr="00C34BD1" w:rsidRDefault="004468F2" w:rsidP="004468F2">
            <w:pPr>
              <w:pStyle w:val="ConsPlusNormal"/>
              <w:rPr>
                <w:szCs w:val="24"/>
              </w:rPr>
            </w:pPr>
            <w:proofErr w:type="spellStart"/>
            <w:r w:rsidRPr="00C34BD1">
              <w:rPr>
                <w:rFonts w:eastAsia="Cambria"/>
                <w:szCs w:val="24"/>
                <w:lang w:eastAsia="ar-SA"/>
              </w:rPr>
              <w:t>Антикоррупционная</w:t>
            </w:r>
            <w:proofErr w:type="spellEnd"/>
            <w:r w:rsidRPr="00C34BD1">
              <w:rPr>
                <w:rFonts w:eastAsia="Cambria"/>
                <w:szCs w:val="24"/>
                <w:lang w:eastAsia="ar-SA"/>
              </w:rPr>
              <w:t xml:space="preserve"> экспертиза проектов нормативных правовых актов </w:t>
            </w:r>
            <w:r w:rsidRPr="00C34BD1">
              <w:rPr>
                <w:szCs w:val="24"/>
              </w:rPr>
              <w:t>администрации округа и органов администрации округа проведена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 xml:space="preserve">По мере необходимости 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(при обращении разработчиков проектов нормативно правовых актов)/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C34BD1">
              <w:rPr>
                <w:sz w:val="24"/>
                <w:szCs w:val="24"/>
                <w:lang w:val="en-US"/>
              </w:rPr>
              <w:t>апрель</w:t>
            </w:r>
            <w:proofErr w:type="spellEnd"/>
            <w:r w:rsidRPr="00C34BD1">
              <w:rPr>
                <w:sz w:val="24"/>
                <w:szCs w:val="24"/>
              </w:rPr>
              <w:t>;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май;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Контрольное событие выполнено.</w:t>
            </w:r>
          </w:p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 xml:space="preserve">Во 2 квартале 2019 года проведена </w:t>
            </w:r>
            <w:proofErr w:type="spellStart"/>
            <w:r w:rsidRPr="00C34BD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34BD1">
              <w:rPr>
                <w:rFonts w:ascii="Times New Roman" w:hAnsi="Times New Roman"/>
                <w:sz w:val="24"/>
                <w:szCs w:val="24"/>
              </w:rPr>
              <w:t xml:space="preserve"> экспертиза 38 проектов нормативных правовых актов администрации Петровского городского округа Ставропольского края. Принято 69 нормативных правовых актов администрации Петровского городского округа Ставропольского края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rPr>
                <w:szCs w:val="24"/>
              </w:rPr>
            </w:pPr>
            <w:r w:rsidRPr="00C34BD1">
              <w:rPr>
                <w:szCs w:val="24"/>
              </w:rPr>
              <w:t xml:space="preserve">Приведение в соответствие с Федеральным законодательством и  законодательством Ставропольского края в сфере </w:t>
            </w:r>
            <w:proofErr w:type="gramStart"/>
            <w:r w:rsidRPr="00C34BD1">
              <w:rPr>
                <w:szCs w:val="24"/>
              </w:rPr>
              <w:t>противодействия коррупции правовых актов администрации округа</w:t>
            </w:r>
            <w:proofErr w:type="gramEnd"/>
            <w:r w:rsidRPr="00C34BD1">
              <w:rPr>
                <w:szCs w:val="24"/>
              </w:rPr>
              <w:t xml:space="preserve"> и органов </w:t>
            </w:r>
            <w:r w:rsidRPr="00C34BD1">
              <w:rPr>
                <w:szCs w:val="24"/>
              </w:rPr>
              <w:lastRenderedPageBreak/>
              <w:t>администрации округа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8661A0" w:rsidRDefault="004468F2" w:rsidP="004468F2">
            <w:pPr>
              <w:pStyle w:val="ConsPlusNormal"/>
              <w:ind w:firstLine="567"/>
              <w:jc w:val="both"/>
              <w:rPr>
                <w:rFonts w:eastAsia="Cambria"/>
                <w:szCs w:val="24"/>
              </w:rPr>
            </w:pPr>
            <w:proofErr w:type="gramStart"/>
            <w:r w:rsidRPr="00C34BD1">
              <w:rPr>
                <w:rFonts w:eastAsia="Cambria"/>
                <w:szCs w:val="24"/>
              </w:rPr>
              <w:lastRenderedPageBreak/>
              <w:t>В отчетном периоде правовые акты администрации Петровского городского округа Ставропольского края в соответствие с федеральным и краевым законодательством в сфере противодействия коррупции не приводились в связи с отсутствием оснований</w:t>
            </w:r>
            <w:r>
              <w:rPr>
                <w:rFonts w:eastAsia="Cambria"/>
                <w:szCs w:val="24"/>
              </w:rPr>
              <w:t xml:space="preserve"> (правовые акты </w:t>
            </w:r>
            <w:r w:rsidRPr="00C34BD1">
              <w:rPr>
                <w:szCs w:val="24"/>
              </w:rPr>
              <w:t>в сфере противодействия коррупции на федеральном и краевом уровнях</w:t>
            </w:r>
            <w:r w:rsidRPr="00C34BD1">
              <w:rPr>
                <w:rFonts w:eastAsia="Cambria"/>
                <w:szCs w:val="24"/>
              </w:rPr>
              <w:t xml:space="preserve"> </w:t>
            </w:r>
            <w:r>
              <w:rPr>
                <w:rFonts w:eastAsia="Cambria"/>
                <w:szCs w:val="24"/>
              </w:rPr>
              <w:t>не принимались.)</w:t>
            </w:r>
            <w:r w:rsidRPr="00C34BD1">
              <w:rPr>
                <w:rFonts w:eastAsia="Cambria"/>
                <w:szCs w:val="24"/>
              </w:rPr>
              <w:t>.</w:t>
            </w:r>
            <w:proofErr w:type="gramEnd"/>
            <w:r>
              <w:rPr>
                <w:rFonts w:eastAsia="Cambria"/>
                <w:szCs w:val="24"/>
              </w:rPr>
              <w:t xml:space="preserve"> Расчет индикатора не производился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12.1.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Контрольное событие 30.</w:t>
            </w:r>
          </w:p>
          <w:p w:rsidR="004468F2" w:rsidRPr="00C34BD1" w:rsidRDefault="004468F2" w:rsidP="004468F2">
            <w:pPr>
              <w:spacing w:after="0" w:line="240" w:lineRule="auto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Правовые акты администрации округа в сфере противодействия коррупции приведены в соответствие с Федеральным и краевым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По мере необходимости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34BD1">
              <w:rPr>
                <w:sz w:val="24"/>
                <w:szCs w:val="24"/>
              </w:rPr>
              <w:t>(при принятии правовых актов в сфере противодействия коррупции на федеральном и краевом уровнях)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Контрольное событие выполнено.</w:t>
            </w:r>
          </w:p>
          <w:p w:rsidR="004468F2" w:rsidRPr="008661A0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61A0">
              <w:rPr>
                <w:rFonts w:ascii="Times New Roman" w:hAnsi="Times New Roman"/>
                <w:sz w:val="24"/>
                <w:szCs w:val="24"/>
              </w:rPr>
              <w:t xml:space="preserve">Правовые акты администрации округа в сфере противодействия коррупции </w:t>
            </w:r>
            <w:r>
              <w:rPr>
                <w:rFonts w:ascii="Times New Roman" w:hAnsi="Times New Roman"/>
                <w:sz w:val="24"/>
                <w:szCs w:val="24"/>
              </w:rPr>
              <w:t>не приводились</w:t>
            </w:r>
            <w:r w:rsidRPr="008661A0">
              <w:rPr>
                <w:rFonts w:ascii="Times New Roman" w:hAnsi="Times New Roman"/>
                <w:sz w:val="24"/>
                <w:szCs w:val="24"/>
              </w:rPr>
              <w:t xml:space="preserve"> в соответствие с Федеральным и краевым законодательством </w:t>
            </w:r>
            <w:r w:rsidRPr="008661A0">
              <w:rPr>
                <w:rFonts w:ascii="Times New Roman" w:eastAsia="Cambria" w:hAnsi="Times New Roman"/>
                <w:sz w:val="24"/>
                <w:szCs w:val="24"/>
              </w:rPr>
              <w:t xml:space="preserve"> в связи с отсутствием оснований и необходимости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637A99">
              <w:rPr>
                <w:rFonts w:ascii="Times New Roman" w:eastAsia="Cambria" w:hAnsi="Times New Roman"/>
                <w:sz w:val="24"/>
                <w:szCs w:val="24"/>
              </w:rPr>
              <w:t xml:space="preserve">(правовые акты </w:t>
            </w:r>
            <w:r w:rsidRPr="00637A99">
              <w:rPr>
                <w:rFonts w:ascii="Times New Roman" w:hAnsi="Times New Roman"/>
                <w:sz w:val="24"/>
                <w:szCs w:val="24"/>
              </w:rPr>
              <w:t>в сфере противодействия коррупции на федеральном и краевом уровнях</w:t>
            </w:r>
            <w:r w:rsidRPr="00637A99">
              <w:rPr>
                <w:rFonts w:ascii="Times New Roman" w:eastAsia="Cambria" w:hAnsi="Times New Roman"/>
                <w:sz w:val="24"/>
                <w:szCs w:val="24"/>
              </w:rPr>
              <w:t xml:space="preserve"> не принимались.</w:t>
            </w:r>
            <w:r>
              <w:rPr>
                <w:rFonts w:ascii="Times New Roman" w:eastAsia="Cambria" w:hAnsi="Times New Roman"/>
                <w:sz w:val="24"/>
                <w:szCs w:val="24"/>
              </w:rPr>
              <w:t>)</w:t>
            </w:r>
            <w:r w:rsidRPr="008661A0">
              <w:rPr>
                <w:rFonts w:ascii="Times New Roman" w:eastAsia="Cambria" w:hAnsi="Times New Roman"/>
                <w:sz w:val="24"/>
                <w:szCs w:val="24"/>
              </w:rPr>
              <w:t>.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C34BD1">
              <w:rPr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rPr>
                <w:szCs w:val="24"/>
              </w:rPr>
            </w:pPr>
            <w:proofErr w:type="gramStart"/>
            <w:r w:rsidRPr="00C34BD1">
              <w:rPr>
                <w:szCs w:val="24"/>
              </w:rPr>
              <w:t>Контроль за</w:t>
            </w:r>
            <w:proofErr w:type="gramEnd"/>
            <w:r w:rsidRPr="00C34BD1">
              <w:rPr>
                <w:szCs w:val="24"/>
              </w:rPr>
              <w:t xml:space="preserve"> соблюдением муниципальными служащими ограничений и запретов, предусмотренных законодательством Российской Федерации и законодательством Ставропольского края о 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5A41D9" w:rsidRDefault="004468F2" w:rsidP="004468F2">
            <w:pPr>
              <w:pStyle w:val="ConsPlusNormal"/>
              <w:ind w:firstLine="567"/>
              <w:jc w:val="both"/>
              <w:rPr>
                <w:szCs w:val="24"/>
              </w:rPr>
            </w:pPr>
            <w:r w:rsidRPr="00C34BD1">
              <w:rPr>
                <w:szCs w:val="24"/>
              </w:rPr>
              <w:t xml:space="preserve">В отчетном периоде осуществлялся </w:t>
            </w:r>
            <w:proofErr w:type="gramStart"/>
            <w:r w:rsidRPr="00C34BD1">
              <w:rPr>
                <w:szCs w:val="24"/>
              </w:rPr>
              <w:t>контроль за</w:t>
            </w:r>
            <w:proofErr w:type="gramEnd"/>
            <w:r w:rsidRPr="00C34BD1">
              <w:rPr>
                <w:szCs w:val="24"/>
              </w:rPr>
              <w:t xml:space="preserve"> соблюдением муниципальными служащими органов местного самоуправления Петровского городского округа Ставропольского края ограничений и запретов, предусмотренных законодательством Российской Федерации и законодательством Ставропольского края о муниципальной службе. </w:t>
            </w:r>
          </w:p>
          <w:p w:rsidR="004468F2" w:rsidRPr="00C34BD1" w:rsidRDefault="004468F2" w:rsidP="004468F2">
            <w:pPr>
              <w:pStyle w:val="ConsPlusNormal"/>
              <w:ind w:firstLine="567"/>
              <w:jc w:val="both"/>
              <w:rPr>
                <w:szCs w:val="24"/>
              </w:rPr>
            </w:pPr>
            <w:r w:rsidRPr="00C34BD1">
              <w:rPr>
                <w:rFonts w:eastAsia="Cambria"/>
                <w:szCs w:val="24"/>
              </w:rPr>
              <w:t>Доля муниципальных служащих, представивших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</w:t>
            </w:r>
            <w:r>
              <w:rPr>
                <w:rFonts w:eastAsia="Cambria"/>
                <w:szCs w:val="24"/>
              </w:rPr>
              <w:t xml:space="preserve">га) и несовершеннолетних детей, в общей </w:t>
            </w:r>
            <w:r>
              <w:rPr>
                <w:rFonts w:eastAsia="Cambria"/>
                <w:szCs w:val="24"/>
              </w:rPr>
              <w:lastRenderedPageBreak/>
              <w:t>численности</w:t>
            </w:r>
            <w:r w:rsidRPr="00C34BD1">
              <w:rPr>
                <w:szCs w:val="24"/>
              </w:rPr>
              <w:t xml:space="preserve"> </w:t>
            </w:r>
            <w:r>
              <w:rPr>
                <w:szCs w:val="24"/>
              </w:rPr>
              <w:t>муниципальных служащих</w:t>
            </w:r>
            <w:r>
              <w:rPr>
                <w:rFonts w:eastAsia="Cambria"/>
                <w:szCs w:val="24"/>
              </w:rPr>
              <w:t xml:space="preserve"> </w:t>
            </w:r>
            <w:r w:rsidRPr="00C34BD1">
              <w:rPr>
                <w:rFonts w:eastAsia="Cambria"/>
                <w:szCs w:val="24"/>
              </w:rPr>
              <w:t>составляет 100%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</w:rPr>
              <w:lastRenderedPageBreak/>
              <w:t>1</w:t>
            </w:r>
            <w:r w:rsidRPr="00C34BD1">
              <w:rPr>
                <w:rFonts w:eastAsia="Cambria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Контрольное событие 3</w:t>
            </w:r>
            <w:r w:rsidRPr="00C34BD1">
              <w:rPr>
                <w:rFonts w:eastAsia="Cambria"/>
                <w:sz w:val="24"/>
                <w:szCs w:val="24"/>
              </w:rPr>
              <w:t>1. Муниципальные служащие представили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До 30 апреля/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29.03.2019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Контрольное событие выполнено.</w:t>
            </w:r>
          </w:p>
          <w:p w:rsidR="004468F2" w:rsidRPr="00E37C26" w:rsidRDefault="004468F2" w:rsidP="004468F2">
            <w:pPr>
              <w:pStyle w:val="a8"/>
              <w:ind w:firstLine="567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C34BD1">
              <w:rPr>
                <w:rFonts w:ascii="Times New Roman" w:eastAsia="Cambria" w:hAnsi="Times New Roman"/>
                <w:sz w:val="24"/>
                <w:szCs w:val="24"/>
              </w:rPr>
              <w:t>Все муниципальные служащие представили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срок до 01 апреля 2019 года (далее – сведения о доходах)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  <w:r w:rsidRPr="00C34BD1">
              <w:rPr>
                <w:rFonts w:eastAsia="Cambria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Контрольное событие 3</w:t>
            </w:r>
            <w:r w:rsidRPr="00C34BD1">
              <w:rPr>
                <w:rFonts w:eastAsia="Cambria"/>
                <w:sz w:val="24"/>
                <w:szCs w:val="24"/>
              </w:rPr>
              <w:t>2.</w:t>
            </w:r>
          </w:p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C34BD1">
              <w:rPr>
                <w:rFonts w:eastAsia="Cambria"/>
                <w:sz w:val="24"/>
                <w:szCs w:val="24"/>
              </w:rPr>
              <w:t>Проверка сведений муниципальных служащих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осуществлена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2, 3 квартал/</w:t>
            </w:r>
          </w:p>
          <w:p w:rsidR="004468F2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май;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 w:rsidRPr="00C34BD1">
              <w:rPr>
                <w:sz w:val="24"/>
                <w:szCs w:val="24"/>
              </w:rPr>
              <w:t>выполнено.</w:t>
            </w:r>
          </w:p>
          <w:p w:rsidR="004468F2" w:rsidRPr="00CF14DC" w:rsidRDefault="004468F2" w:rsidP="004468F2">
            <w:pPr>
              <w:pStyle w:val="a8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DC">
              <w:rPr>
                <w:rFonts w:ascii="Times New Roman" w:hAnsi="Times New Roman"/>
                <w:sz w:val="24"/>
                <w:szCs w:val="24"/>
              </w:rPr>
              <w:t>В 2019 году за отчетный 2018 год было принято и проанализировано 252 справки о доходах, расходах, об имуществе и обязательствах имущественного характера муниципальных служащих аппарата администрации, руководителей органов администрации Петровского городского округа Ставропольского края, руководителей муниципальных учреждений, а также их супругов и несовершеннолетних детей.</w:t>
            </w:r>
          </w:p>
          <w:p w:rsidR="004468F2" w:rsidRDefault="004468F2" w:rsidP="004468F2">
            <w:pPr>
              <w:pStyle w:val="a8"/>
              <w:ind w:firstLine="505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r w:rsidRPr="00CF14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Проверка сведений о доходах за 2018 г. осуществляется своевременно. По состоянию на 01 июля 2019 года в отношении 1 муниципального служащего выявлена информация, свидетельствующая о представлении недостоверных или неполных сведений, в связи с чем, в отношении данного лица была проведена проверка достоверности </w:t>
            </w:r>
            <w:r w:rsidRPr="00CF14DC">
              <w:rPr>
                <w:rFonts w:ascii="Times New Roman" w:eastAsia="Cambria" w:hAnsi="Times New Roman"/>
                <w:sz w:val="24"/>
                <w:szCs w:val="24"/>
              </w:rPr>
              <w:t>сведений о доходах, предоставленных муниципальными служащими.</w:t>
            </w:r>
          </w:p>
          <w:p w:rsidR="004468F2" w:rsidRPr="00E7153D" w:rsidRDefault="004468F2" w:rsidP="004468F2">
            <w:pPr>
              <w:pStyle w:val="a8"/>
              <w:ind w:firstLine="5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4DC">
              <w:rPr>
                <w:rFonts w:ascii="Times New Roman" w:eastAsia="Cambria" w:hAnsi="Times New Roman"/>
                <w:sz w:val="24"/>
                <w:szCs w:val="24"/>
              </w:rPr>
              <w:t>Проверка сведений муниципальных служащих о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будет продолжена в 3 квартале 2019 года.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C34BD1">
              <w:rPr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proofErr w:type="gramStart"/>
            <w:r w:rsidRPr="00C34BD1">
              <w:rPr>
                <w:sz w:val="24"/>
                <w:szCs w:val="24"/>
              </w:rPr>
              <w:t>Контроль за</w:t>
            </w:r>
            <w:proofErr w:type="gramEnd"/>
            <w:r w:rsidRPr="00C34BD1">
              <w:rPr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C34BD1">
              <w:rPr>
                <w:sz w:val="24"/>
                <w:szCs w:val="24"/>
              </w:rPr>
              <w:t>Контроль за</w:t>
            </w:r>
            <w:proofErr w:type="gramEnd"/>
            <w:r w:rsidRPr="00C34BD1">
              <w:rPr>
                <w:sz w:val="24"/>
                <w:szCs w:val="24"/>
              </w:rPr>
              <w:t xml:space="preserve"> соблюдением муниципальными служащими и руководителями муниципальных учреждений Петровского городского округа запретов, ограничений, требований к служебному поведению и требований об урегулировании конфликта интересов осуществлялся лицами, ответственными за работу по профилактике коррупционных и иных правонарушений в администрации Петровского городского округа Ставропольского края и органах администрации Петровского городского округа Ставропольского края.</w:t>
            </w:r>
          </w:p>
          <w:p w:rsidR="004468F2" w:rsidRPr="003264DD" w:rsidRDefault="004468F2" w:rsidP="004468F2">
            <w:pPr>
              <w:spacing w:after="0" w:line="240" w:lineRule="auto"/>
              <w:ind w:firstLine="567"/>
              <w:jc w:val="both"/>
              <w:rPr>
                <w:rFonts w:eastAsia="Cambria"/>
                <w:b/>
                <w:sz w:val="24"/>
                <w:szCs w:val="24"/>
                <w:lang w:eastAsia="ar-SA"/>
              </w:rPr>
            </w:pPr>
            <w:r w:rsidRPr="00A57D72">
              <w:rPr>
                <w:rFonts w:eastAsia="Cambria"/>
                <w:sz w:val="24"/>
                <w:szCs w:val="24"/>
                <w:lang w:eastAsia="ar-SA"/>
              </w:rPr>
              <w:t xml:space="preserve">Доля муниципальных служащих привлеченных к ответственности </w:t>
            </w:r>
            <w:r>
              <w:rPr>
                <w:rFonts w:eastAsia="Cambria"/>
                <w:sz w:val="24"/>
                <w:szCs w:val="24"/>
                <w:lang w:eastAsia="ar-SA"/>
              </w:rPr>
              <w:t xml:space="preserve">во 2 квартале 2019 г. </w:t>
            </w:r>
            <w:r w:rsidRPr="00A57D72">
              <w:rPr>
                <w:rFonts w:eastAsia="Cambria"/>
                <w:sz w:val="24"/>
                <w:szCs w:val="24"/>
                <w:lang w:eastAsia="ar-SA"/>
              </w:rPr>
              <w:t xml:space="preserve">за несоблюдение требований законодательства Российской Федерации о противодействии коррупции, </w:t>
            </w:r>
            <w:r w:rsidRPr="00726A63">
              <w:rPr>
                <w:rFonts w:eastAsia="Cambria"/>
                <w:sz w:val="24"/>
                <w:szCs w:val="24"/>
                <w:lang w:eastAsia="ar-SA"/>
              </w:rPr>
              <w:t>касающиеся предотвращения и урегулирования конфликта интересов</w:t>
            </w:r>
            <w:r w:rsidRPr="00A57D72">
              <w:rPr>
                <w:rFonts w:eastAsia="Cambria"/>
                <w:sz w:val="24"/>
                <w:szCs w:val="24"/>
                <w:lang w:eastAsia="ar-SA"/>
              </w:rPr>
              <w:t xml:space="preserve">, в случае их несоблюдения по материалам проверки от общей численности муниципальных служащих составила 0,4 % 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</w:t>
            </w:r>
            <w:r w:rsidRPr="00C34BD1">
              <w:rPr>
                <w:rFonts w:eastAsia="Cambria"/>
                <w:sz w:val="24"/>
                <w:szCs w:val="24"/>
              </w:rPr>
              <w:t>4.1.</w:t>
            </w:r>
          </w:p>
          <w:p w:rsidR="004468F2" w:rsidRPr="00C34BD1" w:rsidRDefault="004468F2" w:rsidP="004468F2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Контрольное событие 33.</w:t>
            </w:r>
          </w:p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C34BD1">
              <w:rPr>
                <w:rFonts w:eastAsia="Cambria"/>
                <w:sz w:val="24"/>
                <w:szCs w:val="24"/>
              </w:rPr>
              <w:t>Проведение проверки соблюдения лицами, замещающими должности</w:t>
            </w:r>
            <w:r w:rsidRPr="00C34BD1">
              <w:rPr>
                <w:sz w:val="24"/>
                <w:szCs w:val="24"/>
              </w:rPr>
              <w:t xml:space="preserve"> муниципальной службы, требований законодательства </w:t>
            </w:r>
            <w:r w:rsidRPr="00C34BD1">
              <w:rPr>
                <w:sz w:val="24"/>
                <w:szCs w:val="24"/>
              </w:rPr>
              <w:lastRenderedPageBreak/>
              <w:t>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lastRenderedPageBreak/>
              <w:t>В случае поступления (выявления) информации/</w:t>
            </w:r>
          </w:p>
          <w:p w:rsidR="004468F2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25.03.2019;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13.06.2019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 xml:space="preserve"> выполнено.</w:t>
            </w:r>
          </w:p>
          <w:p w:rsidR="004468F2" w:rsidRPr="0003303C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3303C">
              <w:rPr>
                <w:sz w:val="24"/>
                <w:szCs w:val="24"/>
              </w:rPr>
              <w:t xml:space="preserve">Во 2 квартале 2019 г. </w:t>
            </w:r>
            <w:proofErr w:type="spellStart"/>
            <w:r w:rsidRPr="0003303C">
              <w:rPr>
                <w:sz w:val="24"/>
                <w:szCs w:val="24"/>
              </w:rPr>
              <w:t>проводено</w:t>
            </w:r>
            <w:proofErr w:type="spellEnd"/>
            <w:r w:rsidRPr="0003303C">
              <w:rPr>
                <w:sz w:val="24"/>
                <w:szCs w:val="24"/>
              </w:rPr>
              <w:t xml:space="preserve"> 2 проверки соблюдения муниципальными служащими требований законодательства Российской Федерации о противодействии коррупции:</w:t>
            </w:r>
          </w:p>
          <w:p w:rsidR="004468F2" w:rsidRPr="006F0E3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303C">
              <w:rPr>
                <w:sz w:val="24"/>
                <w:szCs w:val="24"/>
              </w:rPr>
              <w:t>по факту несоблюдения</w:t>
            </w:r>
            <w:r>
              <w:rPr>
                <w:sz w:val="24"/>
                <w:szCs w:val="24"/>
              </w:rPr>
              <w:t xml:space="preserve"> муниципальным служащим</w:t>
            </w:r>
            <w:r w:rsidRPr="0003303C">
              <w:rPr>
                <w:sz w:val="24"/>
                <w:szCs w:val="24"/>
              </w:rPr>
              <w:t xml:space="preserve"> части 2 статьи 11 Федераль</w:t>
            </w:r>
            <w:r>
              <w:rPr>
                <w:sz w:val="24"/>
                <w:szCs w:val="24"/>
              </w:rPr>
              <w:t xml:space="preserve">ного закона от 02.03.2007 </w:t>
            </w:r>
            <w:r w:rsidRPr="0003303C">
              <w:rPr>
                <w:sz w:val="24"/>
                <w:szCs w:val="24"/>
              </w:rPr>
              <w:t>№ 25-ФЗ «О муниципальной службе в Российской Федерации»;</w:t>
            </w:r>
          </w:p>
          <w:p w:rsidR="004468F2" w:rsidRPr="006F0E3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8357E">
              <w:rPr>
                <w:sz w:val="24"/>
                <w:szCs w:val="24"/>
              </w:rPr>
              <w:t xml:space="preserve">по факту предоставления </w:t>
            </w:r>
            <w:proofErr w:type="spellStart"/>
            <w:r w:rsidRPr="00E8357E">
              <w:rPr>
                <w:sz w:val="24"/>
                <w:szCs w:val="24"/>
              </w:rPr>
              <w:t>недостворных</w:t>
            </w:r>
            <w:proofErr w:type="spellEnd"/>
            <w:r w:rsidRPr="00E8357E">
              <w:rPr>
                <w:sz w:val="24"/>
                <w:szCs w:val="24"/>
              </w:rPr>
              <w:t xml:space="preserve">, неполных </w:t>
            </w:r>
            <w:r w:rsidRPr="00E8357E">
              <w:rPr>
                <w:rFonts w:eastAsia="Calibri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  <w:r w:rsidRPr="00C34BD1">
              <w:rPr>
                <w:rFonts w:eastAsia="Cambria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 xml:space="preserve">Контрольное событие 34. </w:t>
            </w:r>
            <w:r w:rsidRPr="00C34BD1">
              <w:rPr>
                <w:rFonts w:eastAsia="Cambria"/>
                <w:sz w:val="24"/>
                <w:szCs w:val="24"/>
              </w:rPr>
              <w:t>Привлечение лиц, замещающих должности</w:t>
            </w:r>
            <w:r w:rsidRPr="00C34BD1">
              <w:rPr>
                <w:sz w:val="24"/>
                <w:szCs w:val="24"/>
              </w:rPr>
              <w:t xml:space="preserve"> муниципальной службы, к ответственности в случае не соблюдения требований законодательства Российской Федерации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В случае установления факта/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  <w:r w:rsidRPr="00C34BD1">
              <w:rPr>
                <w:sz w:val="24"/>
                <w:szCs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Контрольное событие выполнено.</w:t>
            </w:r>
          </w:p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За не соблюдение требований законодательства Российской Федерации о противодействии коррупции к ответственности привлечено 1 лицо, замещающее должность м</w:t>
            </w:r>
            <w:r w:rsidRPr="00C34BD1">
              <w:rPr>
                <w:rFonts w:eastAsia="Cambria"/>
                <w:sz w:val="24"/>
                <w:szCs w:val="24"/>
              </w:rPr>
              <w:t xml:space="preserve">униципальной службы в </w:t>
            </w:r>
            <w:r w:rsidRPr="00C34BD1">
              <w:rPr>
                <w:sz w:val="24"/>
                <w:szCs w:val="24"/>
              </w:rPr>
              <w:t>администрации Петровского городского округа Ставропольского края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C34BD1">
              <w:rPr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proofErr w:type="gramStart"/>
            <w:r w:rsidRPr="00C34BD1">
              <w:rPr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</w:t>
            </w:r>
            <w:r w:rsidRPr="00C34BD1">
              <w:rPr>
                <w:sz w:val="24"/>
                <w:szCs w:val="24"/>
              </w:rPr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C34BD1">
              <w:rPr>
                <w:sz w:val="24"/>
                <w:szCs w:val="24"/>
              </w:rPr>
              <w:lastRenderedPageBreak/>
              <w:t>В целях п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овышения эффективности </w:t>
            </w:r>
            <w:r w:rsidRPr="00C34BD1">
              <w:rPr>
                <w:sz w:val="24"/>
                <w:szCs w:val="24"/>
              </w:rPr>
              <w:t>кадровой работы в части, касающейся ведения личных дел лиц, замещающих должности муниципальной службы, при назначении лиц на должности муниципальной службы и при поступлении на такую службу, специалистами отдела по организационно-кадровым вопросам и профилактике коррупционных правонарушений администрации Петровского городского округа Ставропольского края анализировались сведения, содержащиеся в анкетах, представляемых вышеуказанными лицами об их родственниках и свойственниках в целях</w:t>
            </w:r>
            <w:proofErr w:type="gramEnd"/>
            <w:r w:rsidRPr="00C34BD1">
              <w:rPr>
                <w:sz w:val="24"/>
                <w:szCs w:val="24"/>
              </w:rPr>
              <w:t xml:space="preserve"> выявления возможного конфликта интересов. </w:t>
            </w:r>
          </w:p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ф</w:t>
            </w:r>
            <w:r w:rsidRPr="00C34BD1">
              <w:rPr>
                <w:sz w:val="24"/>
                <w:szCs w:val="24"/>
              </w:rPr>
              <w:t xml:space="preserve">актов возможного </w:t>
            </w:r>
            <w:r>
              <w:rPr>
                <w:sz w:val="24"/>
                <w:szCs w:val="24"/>
              </w:rPr>
              <w:t>конфликта интересов - 0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</w:rPr>
              <w:t>1</w:t>
            </w:r>
            <w:r w:rsidRPr="00C34BD1">
              <w:rPr>
                <w:rFonts w:eastAsia="Cambria"/>
                <w:szCs w:val="24"/>
              </w:rPr>
              <w:t>5.1.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Контрольное событие 35.</w:t>
            </w:r>
          </w:p>
          <w:p w:rsidR="004468F2" w:rsidRPr="00DE5EA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DE5EA1">
              <w:rPr>
                <w:rFonts w:eastAsia="Cambria"/>
                <w:sz w:val="24"/>
                <w:szCs w:val="24"/>
              </w:rPr>
              <w:t>С</w:t>
            </w:r>
            <w:r w:rsidRPr="00DE5EA1">
              <w:rPr>
                <w:sz w:val="24"/>
                <w:szCs w:val="24"/>
              </w:rPr>
              <w:t xml:space="preserve">ведения, содержащиеся в анкетах, представляемых при назначении на муниципальные должности и должности муниципальной службы, и поступлении на </w:t>
            </w:r>
            <w:proofErr w:type="gramStart"/>
            <w:r w:rsidRPr="00DE5EA1">
              <w:rPr>
                <w:sz w:val="24"/>
                <w:szCs w:val="24"/>
              </w:rPr>
              <w:t>такую</w:t>
            </w:r>
            <w:proofErr w:type="gramEnd"/>
            <w:r w:rsidRPr="00DE5EA1">
              <w:rPr>
                <w:sz w:val="24"/>
                <w:szCs w:val="24"/>
              </w:rPr>
              <w:t xml:space="preserve"> службу, о родственниках и свойственниках актуализированы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 xml:space="preserve">Ежегодно, 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до 01 ноября года, следующего за отчетным периодом/</w:t>
            </w:r>
          </w:p>
          <w:p w:rsidR="004468F2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C34BD1">
              <w:rPr>
                <w:sz w:val="24"/>
                <w:szCs w:val="24"/>
              </w:rPr>
              <w:t>;</w:t>
            </w:r>
          </w:p>
          <w:p w:rsidR="004468F2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май;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Контрольное событие выполнено.</w:t>
            </w:r>
          </w:p>
          <w:p w:rsidR="004468F2" w:rsidRPr="003264DD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 xml:space="preserve">Проведен анализ сведений, содержащихся в </w:t>
            </w:r>
            <w:r>
              <w:rPr>
                <w:sz w:val="24"/>
                <w:szCs w:val="24"/>
              </w:rPr>
              <w:t>анкетах, представленных тремя</w:t>
            </w:r>
            <w:r w:rsidRPr="00C34BD1">
              <w:rPr>
                <w:sz w:val="24"/>
                <w:szCs w:val="24"/>
              </w:rPr>
              <w:t xml:space="preserve"> лицами, поступившими на муниципальную службу в администрацию Петровского городского округа Ставропольского края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1</w:t>
            </w:r>
            <w:r w:rsidRPr="00C34BD1">
              <w:rPr>
                <w:rFonts w:eastAsia="Cambria"/>
                <w:sz w:val="24"/>
                <w:szCs w:val="24"/>
              </w:rPr>
              <w:t>5.2.</w:t>
            </w:r>
          </w:p>
          <w:p w:rsidR="004468F2" w:rsidRPr="00C34BD1" w:rsidRDefault="004468F2" w:rsidP="004468F2">
            <w:pPr>
              <w:pStyle w:val="ConsPlusNormal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Контрольное событие 36.</w:t>
            </w:r>
          </w:p>
          <w:p w:rsidR="004468F2" w:rsidRPr="00D92A09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</w:rPr>
            </w:pPr>
            <w:r w:rsidRPr="00D92A09">
              <w:rPr>
                <w:rFonts w:eastAsia="Cambria"/>
                <w:sz w:val="24"/>
                <w:szCs w:val="24"/>
              </w:rPr>
              <w:t xml:space="preserve">Работа по выявлению случаев возможного конфликта интересов в ходе проведения анализа сведений </w:t>
            </w:r>
            <w:r w:rsidRPr="00D92A09">
              <w:rPr>
                <w:rFonts w:eastAsia="Cambria"/>
                <w:sz w:val="24"/>
                <w:szCs w:val="24"/>
              </w:rPr>
              <w:lastRenderedPageBreak/>
              <w:t>содержащихся в анкетах лиц, замещающих должности</w:t>
            </w:r>
            <w:r w:rsidRPr="00D92A09">
              <w:rPr>
                <w:sz w:val="24"/>
                <w:szCs w:val="24"/>
              </w:rPr>
              <w:t xml:space="preserve"> муниципальной службы проведена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lastRenderedPageBreak/>
              <w:t>Ежемесячно/</w:t>
            </w:r>
          </w:p>
          <w:p w:rsidR="004468F2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C34BD1">
              <w:rPr>
                <w:sz w:val="24"/>
                <w:szCs w:val="24"/>
              </w:rPr>
              <w:t>;</w:t>
            </w:r>
          </w:p>
          <w:p w:rsidR="004468F2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май;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Контрольное событие 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>выполнено.</w:t>
            </w:r>
          </w:p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При проведени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 xml:space="preserve"> анализа сведений, содержащихся в </w:t>
            </w:r>
            <w:r>
              <w:rPr>
                <w:rFonts w:ascii="Times New Roman" w:hAnsi="Times New Roman"/>
                <w:sz w:val="24"/>
                <w:szCs w:val="24"/>
              </w:rPr>
              <w:t>анкетах, представленных тремя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 xml:space="preserve"> лицами, поступившими на муниципальную службу в администрацию Петровского городского округа Ставропольского края, фактов возможного возникновения конфликта интересов не выявлено</w:t>
            </w:r>
          </w:p>
        </w:tc>
      </w:tr>
      <w:tr w:rsidR="004468F2" w:rsidRPr="00F05328" w:rsidTr="001B7130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C34BD1">
              <w:rPr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rPr>
                <w:sz w:val="24"/>
                <w:szCs w:val="24"/>
              </w:rPr>
            </w:pPr>
            <w:r w:rsidRPr="006F492D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органах администрации округа, и урегулированию конфликта интересов</w:t>
            </w:r>
            <w:r>
              <w:rPr>
                <w:sz w:val="24"/>
                <w:szCs w:val="24"/>
              </w:rPr>
              <w:t xml:space="preserve"> (далее - комиссия</w:t>
            </w:r>
            <w:r w:rsidRPr="00C34BD1">
              <w:rPr>
                <w:sz w:val="24"/>
                <w:szCs w:val="24"/>
              </w:rPr>
              <w:t xml:space="preserve"> по урегулированию конфликта интересов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DC40DF" w:rsidRDefault="004468F2" w:rsidP="004468F2">
            <w:pPr>
              <w:spacing w:after="0" w:line="240" w:lineRule="auto"/>
              <w:ind w:firstLine="567"/>
              <w:jc w:val="both"/>
              <w:rPr>
                <w:rFonts w:eastAsia="Cambria"/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Деятельность комиссии по урегулированию конфликта интересов обеспечена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. </w:t>
            </w:r>
            <w:r w:rsidRPr="00C34BD1">
              <w:rPr>
                <w:rFonts w:eastAsia="Cambria"/>
                <w:sz w:val="24"/>
                <w:szCs w:val="24"/>
              </w:rPr>
              <w:t>Количество заседаний комиссии по соблюдению требований к служебному поведению муниципальных служащих, замещающих должности муниципальной службы в аппарате администрации округа и органах администрации округа, и урегул</w:t>
            </w:r>
            <w:r>
              <w:rPr>
                <w:rFonts w:eastAsia="Cambria"/>
                <w:sz w:val="24"/>
                <w:szCs w:val="24"/>
              </w:rPr>
              <w:t>ированию конфликта интересов во 2 квартале 2019 г. – 2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  <w:lang w:eastAsia="ar-SA"/>
              </w:rPr>
              <w:t>1</w:t>
            </w:r>
            <w:r w:rsidRPr="00C34BD1">
              <w:rPr>
                <w:rFonts w:eastAsia="Cambria"/>
                <w:szCs w:val="24"/>
                <w:lang w:eastAsia="ar-SA"/>
              </w:rPr>
              <w:t>6.1.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>
              <w:rPr>
                <w:rFonts w:eastAsia="Cambria"/>
                <w:sz w:val="24"/>
                <w:szCs w:val="24"/>
                <w:lang w:eastAsia="ar-SA"/>
              </w:rPr>
              <w:t>Контрольное событие 37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>.</w:t>
            </w:r>
            <w:r w:rsidRPr="00C34BD1">
              <w:rPr>
                <w:sz w:val="24"/>
                <w:szCs w:val="24"/>
              </w:rPr>
              <w:t xml:space="preserve"> </w:t>
            </w:r>
          </w:p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Заседание комиссии по урегулированию конфликта интересов проведено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Ежеквартально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(по мере необходимости)/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  <w:r w:rsidRPr="00C34BD1">
              <w:rPr>
                <w:sz w:val="24"/>
                <w:szCs w:val="24"/>
              </w:rPr>
              <w:t>.2019;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</w:t>
            </w:r>
            <w:r w:rsidRPr="00C34BD1">
              <w:rPr>
                <w:sz w:val="24"/>
                <w:szCs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Контрольное событие выполнено.</w:t>
            </w:r>
          </w:p>
          <w:p w:rsidR="004468F2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Проведено 2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 xml:space="preserve"> заседания 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</w:t>
            </w:r>
            <w:r w:rsidRPr="00C34BD1">
              <w:rPr>
                <w:rFonts w:ascii="Times New Roman" w:hAnsi="Times New Roman"/>
                <w:sz w:val="24"/>
                <w:szCs w:val="24"/>
              </w:rPr>
              <w:lastRenderedPageBreak/>
              <w:t>Ставропольского края, и урегулированию конфликта интересов</w:t>
            </w:r>
            <w:r>
              <w:rPr>
                <w:rFonts w:ascii="Times New Roman" w:hAnsi="Times New Roman"/>
                <w:sz w:val="24"/>
                <w:szCs w:val="24"/>
              </w:rPr>
              <w:t>, на которых рассмотрены:</w:t>
            </w:r>
          </w:p>
          <w:p w:rsidR="004468F2" w:rsidRPr="00DB41E4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E4">
              <w:rPr>
                <w:rFonts w:ascii="Times New Roman" w:hAnsi="Times New Roman"/>
                <w:sz w:val="24"/>
                <w:szCs w:val="24"/>
              </w:rPr>
              <w:t>сообщения работодателей о заключении трудовых договоров с лицами, ранее замещавшими должности муниципальной службы в аппарате администрации и органах администрации Петровского городского округа Ставропольского края, администрации города Светлограда Петровского района Ставропольского края;</w:t>
            </w:r>
          </w:p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1E4">
              <w:rPr>
                <w:rFonts w:ascii="Times New Roman" w:hAnsi="Times New Roman"/>
                <w:sz w:val="24"/>
                <w:szCs w:val="24"/>
              </w:rPr>
              <w:t xml:space="preserve">уведомления муниципальных служащих аппарата администрации и органов администрации Петровского городского округа Ставропольского края </w:t>
            </w:r>
            <w:r w:rsidRPr="00DB41E4">
              <w:rPr>
                <w:rFonts w:ascii="Times New Roman" w:hAnsi="Times New Roman"/>
                <w:bCs/>
                <w:sz w:val="24"/>
                <w:szCs w:val="24"/>
              </w:rPr>
              <w:t>о намерении выполнять иную оплачиваемую работу.</w:t>
            </w:r>
          </w:p>
        </w:tc>
      </w:tr>
      <w:tr w:rsidR="004468F2" w:rsidRPr="00F05328" w:rsidTr="001B7130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C34BD1">
              <w:rPr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Организация работы «Телефона доверия главы Петровского городского округа Ставропольского края» для приёма сообщений, в том числе сообщений о фактах коррупции и личной заинтересованности муниципальных служащих при исполнении служебных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Cell"/>
              <w:ind w:firstLine="567"/>
              <w:jc w:val="both"/>
            </w:pPr>
            <w:proofErr w:type="gramStart"/>
            <w:r w:rsidRPr="00C34BD1">
              <w:t>Работа «Телефона доверия главы Петровского городского округа Ставропольского края» для приёма сообщений, в том числе сообщений о фактах коррупции и личной заинтересованности муниципальных служащих при исполнении служебных обязанностей, организована</w:t>
            </w:r>
            <w:r w:rsidRPr="00C34BD1">
              <w:rPr>
                <w:rFonts w:eastAsia="Cambria"/>
                <w:lang w:eastAsia="ar-SA"/>
              </w:rPr>
              <w:t xml:space="preserve"> в соответствии с постановлением администрации </w:t>
            </w:r>
            <w:r w:rsidRPr="00C34BD1">
              <w:t>Петровского городского округа Ставропольского края от 03 апреля 2018 г. № 477 «Об организации работы «Телефона доверия главы Петровского городского округа Ставропольского края».</w:t>
            </w:r>
            <w:proofErr w:type="gramEnd"/>
          </w:p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rFonts w:eastAsia="Cambria"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>Телефон доверия работает ежедневно кроме выходных и праздничных нерабочих дней с 8:00 до 17:00.</w:t>
            </w:r>
          </w:p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Количество поступивших сообщений на «Телефон доверия</w:t>
            </w:r>
            <w:r w:rsidRPr="00C34BD1">
              <w:t xml:space="preserve"> </w:t>
            </w:r>
            <w:r w:rsidRPr="00D24690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округа</w:t>
            </w:r>
            <w:r w:rsidRPr="00C34BD1">
              <w:rPr>
                <w:sz w:val="24"/>
                <w:szCs w:val="24"/>
              </w:rPr>
              <w:t>» о фактах коррупции и личной заинтересованности муниципальных служащих при исполнении служебных обязанностей – 0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  <w:lang w:eastAsia="ar-SA"/>
              </w:rPr>
              <w:t>1</w:t>
            </w:r>
            <w:r w:rsidRPr="00C34BD1">
              <w:rPr>
                <w:rFonts w:eastAsia="Cambria"/>
                <w:szCs w:val="24"/>
                <w:lang w:eastAsia="ar-SA"/>
              </w:rPr>
              <w:t>7.1.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Контрольное событие </w:t>
            </w:r>
            <w:r>
              <w:rPr>
                <w:rFonts w:eastAsia="Cambria"/>
                <w:sz w:val="24"/>
                <w:szCs w:val="24"/>
                <w:lang w:eastAsia="ar-SA"/>
              </w:rPr>
              <w:t>38.</w:t>
            </w:r>
          </w:p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>Работа «Телефона доверия главы Петровского городского округа Ставропольского края» обеспечена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Ежедневно/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Ежедневно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 кроме выходных и праздничных нерабочих дней с 8:00 до 17:00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Контрольное событие выполнено.</w:t>
            </w:r>
          </w:p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 xml:space="preserve">Обеспечена работа </w:t>
            </w:r>
            <w:r w:rsidRPr="00C34BD1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 xml:space="preserve">«Телефона доверия главы Петровского городского округа Ставропольского края». 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>В результат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работы «Телефона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доверия» за 2 квартал 2019 г. принято 46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 xml:space="preserve"> сообщений.</w:t>
            </w:r>
          </w:p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 xml:space="preserve">Сообщений о фактах </w:t>
            </w:r>
            <w:r w:rsidRPr="00C34BD1">
              <w:rPr>
                <w:rFonts w:eastAsia="Calibri"/>
                <w:sz w:val="24"/>
                <w:szCs w:val="24"/>
              </w:rPr>
              <w:t xml:space="preserve">коррупционных правонарушений в деятельности органов местного самоуправления Петровского городского округа Ставропольского </w:t>
            </w:r>
            <w:r w:rsidRPr="00C34BD1">
              <w:rPr>
                <w:rFonts w:eastAsia="Calibri"/>
                <w:sz w:val="24"/>
                <w:szCs w:val="24"/>
                <w:shd w:val="clear" w:color="auto" w:fill="FFFFFF"/>
              </w:rPr>
              <w:t>края</w:t>
            </w:r>
            <w:r w:rsidRPr="00C34BD1">
              <w:rPr>
                <w:sz w:val="24"/>
                <w:szCs w:val="24"/>
              </w:rPr>
              <w:t>, личной заинтересованности муниципальных служащих при исполнении служебных обязанностей</w:t>
            </w:r>
            <w:r w:rsidRPr="00C34BD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  <w:r w:rsidRPr="00C34BD1">
              <w:rPr>
                <w:sz w:val="24"/>
                <w:szCs w:val="24"/>
              </w:rPr>
              <w:t>на «Телефон доверия главы Петровского городского округа Ставропольского края» не поступало</w:t>
            </w:r>
          </w:p>
        </w:tc>
      </w:tr>
      <w:tr w:rsidR="004468F2" w:rsidRPr="00F05328" w:rsidTr="001B7130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C34BD1">
              <w:rPr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5A41D9" w:rsidRDefault="004468F2" w:rsidP="004468F2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C34BD1">
              <w:rPr>
                <w:sz w:val="24"/>
                <w:szCs w:val="24"/>
              </w:rPr>
              <w:t>коррупциогенных</w:t>
            </w:r>
            <w:proofErr w:type="spellEnd"/>
            <w:r w:rsidRPr="00C34BD1">
              <w:rPr>
                <w:sz w:val="24"/>
                <w:szCs w:val="24"/>
              </w:rPr>
              <w:t xml:space="preserve"> проявлений посредством анализа жалоб и обращений населения округа и организаций округа для обобщения поступающей информации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Мониторинг коррупционных проявлений посредством анализа для обобщения поступающей информации проводится регулярно при поступлении жалоб и обращений населения Петровского </w:t>
            </w:r>
            <w:r w:rsidRPr="00C34BD1">
              <w:rPr>
                <w:sz w:val="24"/>
                <w:szCs w:val="24"/>
              </w:rPr>
              <w:t>городского округа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 и организаций Петровского </w:t>
            </w:r>
            <w:r w:rsidRPr="00C34BD1">
              <w:rPr>
                <w:sz w:val="24"/>
                <w:szCs w:val="24"/>
              </w:rPr>
              <w:t>городского округа.</w:t>
            </w:r>
          </w:p>
          <w:p w:rsidR="004468F2" w:rsidRPr="001F4092" w:rsidRDefault="004468F2" w:rsidP="004468F2">
            <w:pPr>
              <w:spacing w:after="0" w:line="240" w:lineRule="auto"/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  <w:lang w:eastAsia="ar-SA"/>
              </w:rPr>
              <w:t>К</w:t>
            </w:r>
            <w:r w:rsidRPr="004F749A">
              <w:rPr>
                <w:rFonts w:eastAsia="Cambria"/>
                <w:sz w:val="24"/>
                <w:szCs w:val="24"/>
                <w:lang w:eastAsia="ar-SA"/>
              </w:rPr>
              <w:t xml:space="preserve">оличество поступивших обращений, жалоб о фактах коррупции и личной заинтересованности муниципальных служащих при исполнении служебных </w:t>
            </w:r>
            <w:r w:rsidRPr="008300B4">
              <w:rPr>
                <w:rFonts w:eastAsia="Cambria"/>
                <w:sz w:val="24"/>
                <w:szCs w:val="24"/>
                <w:lang w:eastAsia="ar-SA"/>
              </w:rPr>
              <w:t>обязанностей – 0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  <w:lang w:eastAsia="ar-SA"/>
              </w:rPr>
              <w:t>1</w:t>
            </w:r>
            <w:r w:rsidRPr="00C34BD1">
              <w:rPr>
                <w:rFonts w:eastAsia="Cambria"/>
                <w:szCs w:val="24"/>
                <w:lang w:eastAsia="ar-SA"/>
              </w:rPr>
              <w:t>8.1.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>
              <w:rPr>
                <w:rFonts w:eastAsia="Cambria"/>
                <w:sz w:val="24"/>
                <w:szCs w:val="24"/>
                <w:lang w:eastAsia="ar-SA"/>
              </w:rPr>
              <w:t>Контрольное событие 39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. </w:t>
            </w:r>
          </w:p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Обращения граждан, поступивших в администрацию Петровского </w:t>
            </w:r>
            <w:r>
              <w:rPr>
                <w:rFonts w:eastAsia="Cambria"/>
                <w:sz w:val="24"/>
                <w:szCs w:val="24"/>
                <w:lang w:eastAsia="ar-SA"/>
              </w:rPr>
              <w:t xml:space="preserve">городского 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>округа, проанализированы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 xml:space="preserve">Ежеквартально 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(по мере поступления обращений)/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C34BD1">
              <w:rPr>
                <w:sz w:val="24"/>
                <w:szCs w:val="24"/>
              </w:rPr>
              <w:t>;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C34BD1">
              <w:rPr>
                <w:sz w:val="24"/>
                <w:szCs w:val="24"/>
              </w:rPr>
              <w:t xml:space="preserve">; 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 xml:space="preserve">Контрольное событие выполнено. </w:t>
            </w:r>
          </w:p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4BD1">
              <w:rPr>
                <w:rFonts w:ascii="Times New Roman" w:hAnsi="Times New Roman"/>
                <w:sz w:val="24"/>
                <w:szCs w:val="24"/>
              </w:rPr>
              <w:t xml:space="preserve">Проанализированы и отработаны, поступившие в администрацию Петровского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 Ставропольского края, 201 письменное обращение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 xml:space="preserve"> граждан, и обращен</w:t>
            </w:r>
            <w:r>
              <w:rPr>
                <w:rFonts w:ascii="Times New Roman" w:hAnsi="Times New Roman"/>
                <w:sz w:val="24"/>
                <w:szCs w:val="24"/>
              </w:rPr>
              <w:t>ия, поступившие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 xml:space="preserve"> из краевых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ведомств и иных организаций, 80 обращений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 xml:space="preserve"> граждан, поступивших в ходе личного приема граждан главой Петровского городского округа Ставропольского края. </w:t>
            </w:r>
            <w:proofErr w:type="gramEnd"/>
          </w:p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 xml:space="preserve">Сообщений о фактах </w:t>
            </w:r>
            <w:r>
              <w:rPr>
                <w:sz w:val="24"/>
                <w:szCs w:val="24"/>
              </w:rPr>
              <w:t>коррупционных правонарушений во 2</w:t>
            </w:r>
            <w:r w:rsidRPr="00C34BD1">
              <w:rPr>
                <w:sz w:val="24"/>
                <w:szCs w:val="24"/>
              </w:rPr>
              <w:t xml:space="preserve"> квартале 2019 год</w:t>
            </w:r>
            <w:r>
              <w:rPr>
                <w:sz w:val="24"/>
                <w:szCs w:val="24"/>
              </w:rPr>
              <w:t>а</w:t>
            </w:r>
            <w:r w:rsidRPr="00C34BD1">
              <w:rPr>
                <w:sz w:val="24"/>
                <w:szCs w:val="24"/>
              </w:rPr>
              <w:t xml:space="preserve"> не поступало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C34BD1">
              <w:rPr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lastRenderedPageBreak/>
              <w:t>коррупции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lastRenderedPageBreak/>
              <w:t xml:space="preserve">Срок реализации основного мероприятия не наступил. В отчетном периоде 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 повышение квалификации муниципальных служащих, в должностные обязанности которых входит участие в противодействии коррупции не проводилось, данное мероприятие запланировано в соответствии с графиком на 4 квартал 2019 года. В </w:t>
            </w:r>
            <w:proofErr w:type="gramStart"/>
            <w:r w:rsidRPr="00C34BD1">
              <w:rPr>
                <w:rFonts w:eastAsia="Cambria"/>
                <w:sz w:val="24"/>
                <w:szCs w:val="24"/>
                <w:lang w:eastAsia="ar-SA"/>
              </w:rPr>
              <w:t>связи</w:t>
            </w:r>
            <w:proofErr w:type="gramEnd"/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 с чем расчет индикатора не производился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C34BD1">
              <w:rPr>
                <w:szCs w:val="24"/>
              </w:rPr>
              <w:t>9.1.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>
              <w:rPr>
                <w:rFonts w:eastAsia="Cambria"/>
                <w:sz w:val="24"/>
                <w:szCs w:val="24"/>
                <w:lang w:eastAsia="ar-SA"/>
              </w:rPr>
              <w:t>Контрольное событие 40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>.</w:t>
            </w:r>
          </w:p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>Муниципальные служащие, в должностные обязанности которых входит участие в противодействии коррупции, получили удостоверения о повышении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4 квартал/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-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Контрольное событие не выполнено.</w:t>
            </w:r>
          </w:p>
          <w:p w:rsidR="004468F2" w:rsidRPr="006E7220" w:rsidRDefault="004468F2" w:rsidP="004468F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Срок реализации контрольного события не наступил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34BD1">
              <w:rPr>
                <w:szCs w:val="24"/>
              </w:rPr>
              <w:t>0.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Pr="00C34BD1">
              <w:rPr>
                <w:szCs w:val="24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  <w:r w:rsidRPr="00C34BD1">
              <w:rPr>
                <w:szCs w:val="24"/>
                <w:lang w:eastAsia="en-US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897C9F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E2316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</w:t>
            </w:r>
            <w:proofErr w:type="gramStart"/>
            <w:r w:rsidRPr="00AE2316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>перечни,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 осуществлено</w:t>
            </w:r>
            <w:proofErr w:type="gramEnd"/>
            <w:r w:rsidRPr="00AE2316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>.</w:t>
            </w:r>
          </w:p>
          <w:p w:rsidR="004468F2" w:rsidRPr="005A41D9" w:rsidRDefault="004468F2" w:rsidP="004468F2">
            <w:pPr>
              <w:pStyle w:val="a8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mbria" w:hAnsi="Times New Roman"/>
                <w:sz w:val="24"/>
                <w:szCs w:val="24"/>
              </w:rPr>
              <w:t xml:space="preserve">         </w:t>
            </w:r>
            <w:r w:rsidRPr="00AE2316">
              <w:rPr>
                <w:rFonts w:ascii="Times New Roman" w:eastAsia="Cambria" w:hAnsi="Times New Roman"/>
                <w:sz w:val="24"/>
                <w:szCs w:val="24"/>
              </w:rPr>
              <w:t xml:space="preserve">Доля </w:t>
            </w:r>
            <w:r w:rsidRPr="00AE2316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впервые поступивших на муниципальную службу для замещения должностей, включённых в перечни, установленные нормативными правовыми актами администрации Петровского городского округа Ставропольского края, </w:t>
            </w:r>
            <w:r w:rsidRPr="00AE2316">
              <w:rPr>
                <w:rFonts w:ascii="Times New Roman" w:eastAsia="Cambria" w:hAnsi="Times New Roman"/>
                <w:sz w:val="24"/>
                <w:szCs w:val="24"/>
              </w:rPr>
              <w:t xml:space="preserve">получивших </w:t>
            </w:r>
            <w:r w:rsidRPr="00AE2316">
              <w:rPr>
                <w:rFonts w:ascii="Times New Roman" w:eastAsia="Cambria" w:hAnsi="Times New Roman"/>
                <w:sz w:val="24"/>
                <w:szCs w:val="24"/>
              </w:rPr>
              <w:lastRenderedPageBreak/>
              <w:t xml:space="preserve">удостоверение о повышении квалификации </w:t>
            </w:r>
            <w:r w:rsidRPr="00AE2316">
              <w:rPr>
                <w:rFonts w:ascii="Times New Roman" w:hAnsi="Times New Roman"/>
                <w:sz w:val="24"/>
                <w:szCs w:val="24"/>
              </w:rPr>
              <w:t>по образовательным программам в области противодействия коррупции – 100%.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  <w:lang w:eastAsia="ar-SA"/>
              </w:rPr>
              <w:lastRenderedPageBreak/>
              <w:t>2</w:t>
            </w:r>
            <w:r w:rsidRPr="00C34BD1">
              <w:rPr>
                <w:rFonts w:eastAsia="Cambria"/>
                <w:szCs w:val="24"/>
                <w:lang w:eastAsia="ar-SA"/>
              </w:rPr>
              <w:t>0.1.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>
              <w:rPr>
                <w:rFonts w:eastAsia="Cambria"/>
                <w:sz w:val="24"/>
                <w:szCs w:val="24"/>
                <w:lang w:eastAsia="ar-SA"/>
              </w:rPr>
              <w:t>Контрольное событие 4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>1. Муниципальные служащие, впервые поступившие на муниципальную службу для замещения должностей, включенных в перечни, установленные нормативными правовыми актами администрации Петровского городского округа Ставропольского края, получили удостоверения о повышении квалификации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 xml:space="preserve">По мере необходимости 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(при поступлении лиц на муниципальную службу впервые)/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18.06.2019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4BD1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C34BD1">
              <w:rPr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Контрольное событие </w:t>
            </w:r>
            <w:r w:rsidRPr="00C34BD1">
              <w:rPr>
                <w:sz w:val="24"/>
                <w:szCs w:val="24"/>
              </w:rPr>
              <w:t>выполнено.</w:t>
            </w:r>
          </w:p>
          <w:p w:rsidR="004468F2" w:rsidRPr="005A41D9" w:rsidRDefault="004468F2" w:rsidP="004468F2">
            <w:pPr>
              <w:spacing w:after="0" w:line="240" w:lineRule="auto"/>
              <w:ind w:firstLine="567"/>
              <w:jc w:val="both"/>
              <w:rPr>
                <w:rFonts w:eastAsia="Cambria"/>
                <w:sz w:val="24"/>
                <w:szCs w:val="24"/>
                <w:lang w:eastAsia="ar-SA"/>
              </w:rPr>
            </w:pPr>
            <w:proofErr w:type="gramStart"/>
            <w:r w:rsidRPr="001A7A46">
              <w:rPr>
                <w:sz w:val="24"/>
                <w:szCs w:val="24"/>
              </w:rPr>
              <w:t>Обучение</w:t>
            </w:r>
            <w:proofErr w:type="gramEnd"/>
            <w:r w:rsidRPr="001A7A46">
              <w:rPr>
                <w:sz w:val="24"/>
                <w:szCs w:val="24"/>
              </w:rPr>
              <w:t xml:space="preserve"> по дополнительной профессиональной программе </w:t>
            </w:r>
            <w:r w:rsidRPr="00C534C1">
              <w:rPr>
                <w:sz w:val="24"/>
                <w:szCs w:val="24"/>
              </w:rPr>
              <w:t>«Противодействие коррупции в органах местного самоуправления» прошли</w:t>
            </w:r>
            <w:r w:rsidRPr="001A7A46">
              <w:rPr>
                <w:sz w:val="24"/>
                <w:szCs w:val="24"/>
              </w:rPr>
              <w:t xml:space="preserve"> 4 муниципальных служащих, которые впервые поступили на муниципальную службу для замещения должностей, включённых в перечни, установленные нормативными правовыми актами администрации Петровского городского округа Ставропольского края, которые </w:t>
            </w:r>
            <w:r w:rsidRPr="001A7A46">
              <w:rPr>
                <w:rFonts w:eastAsia="Cambria"/>
                <w:sz w:val="24"/>
                <w:szCs w:val="24"/>
                <w:lang w:eastAsia="ar-SA"/>
              </w:rPr>
              <w:t>получили удостоверения о повышении квалификации</w:t>
            </w:r>
          </w:p>
        </w:tc>
      </w:tr>
      <w:tr w:rsidR="004468F2" w:rsidRPr="00F05328" w:rsidTr="001B7130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C34BD1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7F43CE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7F43CE">
              <w:rPr>
                <w:sz w:val="24"/>
                <w:szCs w:val="24"/>
              </w:rPr>
              <w:t xml:space="preserve">Рассмотрение вопросов антикоррупционной пропаганды на учебах аппарата и органов администрации, Координационном Совете при администрации Петровского городского округа Ставропольского края в области противодействия коррупции (далее – Координационный Совет), в том числе с участием общественных объединений, </w:t>
            </w:r>
            <w:r w:rsidRPr="007F43CE">
              <w:rPr>
                <w:sz w:val="24"/>
                <w:szCs w:val="24"/>
              </w:rPr>
              <w:lastRenderedPageBreak/>
              <w:t>уставной задачей которых является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lastRenderedPageBreak/>
              <w:t xml:space="preserve">Рассмотрение вопросов антикоррупционной пропаганды осуществляется на учебах аппарата и органов администрации Петровского городского округа Ставропольского края, проводимых в соответствии с квартальным Планом работы администрации Петровского городского округа Ставропольского края. </w:t>
            </w:r>
            <w:r w:rsidRPr="00C34BD1">
              <w:rPr>
                <w:sz w:val="24"/>
                <w:szCs w:val="24"/>
              </w:rPr>
              <w:t>Проведено 3 мероприятия по обучению муниципальных служащих аппарата и органов администрации Петровского городского округа Ставропольского края</w:t>
            </w:r>
            <w:r>
              <w:rPr>
                <w:sz w:val="24"/>
                <w:szCs w:val="24"/>
              </w:rPr>
              <w:t>, 1 заседание Координационного</w:t>
            </w:r>
            <w:r w:rsidRPr="007F43CE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</w:t>
            </w:r>
            <w:r w:rsidRPr="00C34BD1">
              <w:rPr>
                <w:sz w:val="24"/>
                <w:szCs w:val="24"/>
              </w:rPr>
              <w:t>.</w:t>
            </w:r>
          </w:p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749A">
              <w:rPr>
                <w:sz w:val="24"/>
                <w:szCs w:val="24"/>
              </w:rPr>
              <w:t>оличество рассмотренных вопросов антикоррупционной пропаганды в администрации Петровского городского округа Ставропольского края</w:t>
            </w:r>
            <w:r>
              <w:rPr>
                <w:sz w:val="24"/>
                <w:szCs w:val="24"/>
              </w:rPr>
              <w:t xml:space="preserve"> во 2 квартале 2019 г. - 8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  <w:lang w:eastAsia="ar-SA"/>
              </w:rPr>
              <w:t>2</w:t>
            </w:r>
            <w:r w:rsidRPr="00C34BD1">
              <w:rPr>
                <w:rFonts w:eastAsia="Cambria"/>
                <w:szCs w:val="24"/>
                <w:lang w:eastAsia="ar-SA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>
              <w:rPr>
                <w:rFonts w:eastAsia="Cambria"/>
                <w:sz w:val="24"/>
                <w:szCs w:val="24"/>
                <w:lang w:eastAsia="ar-SA"/>
              </w:rPr>
              <w:t>Контрольное событие 42.</w:t>
            </w:r>
          </w:p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i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>Учеба аппарата администрации округа и органов администрации округа проведена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Ежемесячно/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  <w:r w:rsidRPr="00C34BD1">
              <w:rPr>
                <w:sz w:val="24"/>
                <w:szCs w:val="24"/>
              </w:rPr>
              <w:t>.2019;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kern w:val="26"/>
                <w:sz w:val="24"/>
                <w:szCs w:val="24"/>
              </w:rPr>
            </w:pPr>
            <w:r>
              <w:rPr>
                <w:kern w:val="26"/>
                <w:sz w:val="24"/>
                <w:szCs w:val="24"/>
              </w:rPr>
              <w:t>22.05</w:t>
            </w:r>
            <w:r w:rsidRPr="00C34BD1">
              <w:rPr>
                <w:kern w:val="26"/>
                <w:sz w:val="24"/>
                <w:szCs w:val="24"/>
              </w:rPr>
              <w:t>.2019;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  <w:r w:rsidRPr="00C34BD1">
              <w:rPr>
                <w:sz w:val="24"/>
                <w:szCs w:val="24"/>
              </w:rPr>
              <w:t>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Контрольное событие выполнено.</w:t>
            </w:r>
          </w:p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Проведено 3 учебных мероприятия с муниципальными служащими аппарата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 xml:space="preserve"> и органов администрации Петровского городского округа Ставропольского края, на которых рассмотрены вопросы:</w:t>
            </w:r>
          </w:p>
          <w:p w:rsidR="004468F2" w:rsidRPr="004D7984" w:rsidRDefault="004468F2" w:rsidP="004468F2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84">
              <w:rPr>
                <w:rFonts w:ascii="Times New Roman" w:hAnsi="Times New Roman"/>
                <w:sz w:val="24"/>
                <w:szCs w:val="24"/>
              </w:rPr>
              <w:t>- конфликт интересов на муниципальной службе: ситуации конфликта интересов, порядок уведомления, средства урегулирования, ответственность (17.04.2019 г.);</w:t>
            </w:r>
          </w:p>
          <w:p w:rsidR="004468F2" w:rsidRPr="004D7984" w:rsidRDefault="004468F2" w:rsidP="004468F2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84">
              <w:rPr>
                <w:rFonts w:ascii="Times New Roman" w:hAnsi="Times New Roman"/>
                <w:sz w:val="24"/>
                <w:szCs w:val="24"/>
              </w:rPr>
              <w:t>- соблюдение ограничений, налагаемых на гражданина, замещавшего должность государственной (муниципальной) службы, при заключении им трудового или гражданско-правового договора с организацией (22.05.2019 г.);</w:t>
            </w:r>
          </w:p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984">
              <w:rPr>
                <w:rFonts w:ascii="Times New Roman" w:hAnsi="Times New Roman"/>
                <w:sz w:val="24"/>
                <w:szCs w:val="24"/>
              </w:rPr>
              <w:t>- об организации в администрации Петровского городского округа Ставропольского края работы по предоставлению информации, касающейся событий, признаков и фактов коррупционных проявлений (19.06.2019 г.)</w:t>
            </w:r>
          </w:p>
        </w:tc>
      </w:tr>
      <w:tr w:rsidR="004468F2" w:rsidRPr="00F05328" w:rsidTr="001238A5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8B2741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B2741">
              <w:rPr>
                <w:rFonts w:ascii="Times New Roman" w:hAnsi="Times New Roman"/>
                <w:sz w:val="24"/>
                <w:szCs w:val="24"/>
              </w:rPr>
              <w:t>21.2.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8B2741" w:rsidRDefault="004468F2" w:rsidP="004468F2">
            <w:pPr>
              <w:pStyle w:val="a8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r w:rsidRPr="008B2741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 xml:space="preserve">Контрольное событие 43. Заседание </w:t>
            </w:r>
            <w:r w:rsidRPr="008B2741">
              <w:rPr>
                <w:rFonts w:ascii="Times New Roman" w:hAnsi="Times New Roman"/>
                <w:sz w:val="24"/>
                <w:szCs w:val="24"/>
              </w:rPr>
              <w:t>Координационного Совета проведено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1238A5" w:rsidRDefault="004468F2" w:rsidP="00446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A5">
              <w:rPr>
                <w:rFonts w:ascii="Times New Roman" w:hAnsi="Times New Roman"/>
                <w:sz w:val="24"/>
                <w:szCs w:val="24"/>
              </w:rPr>
              <w:t>не реже одного раза</w:t>
            </w:r>
          </w:p>
          <w:p w:rsidR="004468F2" w:rsidRPr="001238A5" w:rsidRDefault="004468F2" w:rsidP="00446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A5">
              <w:rPr>
                <w:rFonts w:ascii="Times New Roman" w:hAnsi="Times New Roman"/>
                <w:sz w:val="24"/>
                <w:szCs w:val="24"/>
              </w:rPr>
              <w:t>в полугодие /</w:t>
            </w:r>
          </w:p>
          <w:p w:rsidR="004468F2" w:rsidRPr="00C34BD1" w:rsidRDefault="004468F2" w:rsidP="004468F2">
            <w:pPr>
              <w:pStyle w:val="a8"/>
              <w:jc w:val="center"/>
              <w:rPr>
                <w:sz w:val="24"/>
                <w:szCs w:val="24"/>
              </w:rPr>
            </w:pPr>
            <w:r w:rsidRPr="001238A5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CA475A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A7619C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A7619C">
              <w:rPr>
                <w:rFonts w:ascii="Times New Roman" w:hAnsi="Times New Roman"/>
                <w:sz w:val="24"/>
                <w:szCs w:val="24"/>
              </w:rPr>
              <w:t>Контрольное событие выполнено.</w:t>
            </w:r>
          </w:p>
          <w:p w:rsidR="004468F2" w:rsidRPr="00A7619C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7619C">
              <w:rPr>
                <w:rFonts w:ascii="Times New Roman" w:hAnsi="Times New Roman"/>
                <w:sz w:val="24"/>
                <w:szCs w:val="24"/>
              </w:rPr>
              <w:t>Проведено 1 заседание  Координационного Совета, на котором рассмотрены вопросы:</w:t>
            </w:r>
          </w:p>
          <w:p w:rsidR="004468F2" w:rsidRPr="00A7619C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7619C">
              <w:rPr>
                <w:rFonts w:ascii="Times New Roman" w:hAnsi="Times New Roman"/>
                <w:sz w:val="24"/>
                <w:szCs w:val="24"/>
              </w:rPr>
              <w:t xml:space="preserve">- о правоприменительной практике по результатам вступивших в законную силу решений судов, арбитражных судов о признании </w:t>
            </w:r>
            <w:proofErr w:type="gramStart"/>
            <w:r w:rsidRPr="00A7619C">
              <w:rPr>
                <w:rFonts w:ascii="Times New Roman" w:hAnsi="Times New Roman"/>
                <w:sz w:val="24"/>
                <w:szCs w:val="24"/>
              </w:rPr>
              <w:t>недействительными</w:t>
            </w:r>
            <w:proofErr w:type="gramEnd"/>
            <w:r w:rsidRPr="00A7619C">
              <w:rPr>
                <w:rFonts w:ascii="Times New Roman" w:hAnsi="Times New Roman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администрации Петровского городского округа Ставропольского края, органов администрации Петровского городского округа Ставропольского края и их должностных </w:t>
            </w:r>
            <w:r w:rsidRPr="00A7619C">
              <w:rPr>
                <w:rFonts w:ascii="Times New Roman" w:hAnsi="Times New Roman"/>
                <w:sz w:val="24"/>
                <w:szCs w:val="24"/>
              </w:rPr>
              <w:lastRenderedPageBreak/>
              <w:t>лиц, в IV квартале 2018 года;</w:t>
            </w:r>
          </w:p>
          <w:p w:rsidR="004468F2" w:rsidRPr="00A7619C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7619C">
              <w:rPr>
                <w:rFonts w:ascii="Times New Roman" w:hAnsi="Times New Roman"/>
                <w:sz w:val="24"/>
                <w:szCs w:val="24"/>
              </w:rPr>
              <w:t>- меры, принимаемые в администрации Петровского городского округа Ставропольского края по противодействию коррупции в сфере земельных отношений.</w:t>
            </w:r>
          </w:p>
          <w:p w:rsidR="004468F2" w:rsidRPr="00A7619C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7619C">
              <w:rPr>
                <w:rFonts w:ascii="Times New Roman" w:hAnsi="Times New Roman"/>
                <w:sz w:val="24"/>
                <w:szCs w:val="24"/>
              </w:rPr>
              <w:t>- о противодействии коррупции в области предпринимательской деятельности, в том числе в сфере защиты прав, интересов, субъектов малого и среднего предпринимательства, иных хозяйствующих субъектов;</w:t>
            </w:r>
          </w:p>
          <w:p w:rsidR="004468F2" w:rsidRPr="00A7619C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A7619C">
              <w:rPr>
                <w:rFonts w:ascii="Times New Roman" w:hAnsi="Times New Roman"/>
                <w:sz w:val="24"/>
                <w:szCs w:val="24"/>
              </w:rPr>
              <w:t>- о работе по анализу сведений о доходах, расходах об имуществе и обязательствах имущественного характера за 2018 год, представленных муниципальными служащими администрации Петровского городского округа Ставропольского края и руководителями муниципальных учреждений;</w:t>
            </w:r>
          </w:p>
          <w:p w:rsidR="004468F2" w:rsidRPr="006F0E31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19C">
              <w:rPr>
                <w:rFonts w:ascii="Times New Roman" w:hAnsi="Times New Roman"/>
                <w:sz w:val="24"/>
                <w:szCs w:val="24"/>
              </w:rPr>
              <w:tab/>
              <w:t>- о проводимой работе правоохранительных органов Петровского городского округа по выявлению и расследованию преступлений коррупционной направленности</w:t>
            </w:r>
          </w:p>
        </w:tc>
      </w:tr>
      <w:tr w:rsidR="004468F2" w:rsidRPr="00F05328" w:rsidTr="001B7130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4012E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A4012E">
              <w:rPr>
                <w:szCs w:val="24"/>
                <w:lang w:val="en-US"/>
              </w:rPr>
              <w:lastRenderedPageBreak/>
              <w:t>2</w:t>
            </w:r>
            <w:proofErr w:type="spellStart"/>
            <w:r w:rsidRPr="00A4012E">
              <w:rPr>
                <w:szCs w:val="24"/>
              </w:rPr>
              <w:t>2</w:t>
            </w:r>
            <w:proofErr w:type="spellEnd"/>
            <w:r w:rsidRPr="00A4012E">
              <w:rPr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4012E" w:rsidRDefault="004468F2" w:rsidP="004468F2">
            <w:pPr>
              <w:spacing w:after="0" w:line="240" w:lineRule="auto"/>
              <w:rPr>
                <w:sz w:val="24"/>
                <w:szCs w:val="24"/>
              </w:rPr>
            </w:pPr>
            <w:r w:rsidRPr="00A4012E">
              <w:rPr>
                <w:sz w:val="24"/>
                <w:szCs w:val="24"/>
              </w:rPr>
              <w:t>Размещение на официальном сайте администрации инфор</w:t>
            </w:r>
            <w:r>
              <w:rPr>
                <w:sz w:val="24"/>
                <w:szCs w:val="24"/>
              </w:rPr>
              <w:t>мации о реализации мероприятий П</w:t>
            </w:r>
            <w:r w:rsidRPr="00A4012E">
              <w:rPr>
                <w:sz w:val="24"/>
                <w:szCs w:val="24"/>
              </w:rPr>
              <w:t>одпрограммы, выявленных фактах коррупции в администрации округа (органах администрации округа) и принятых по ним мерам реагирования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в подразделе «</w:t>
            </w:r>
            <w:hyperlink r:id="rId6" w:history="1">
              <w:r w:rsidRPr="00C34BD1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реализации подпрограммы «Противодействие коррупции в сфере деятельности органов местного самоуправления»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  </w:r>
            </w:hyperlink>
            <w:r w:rsidRPr="00C34BD1">
              <w:rPr>
                <w:rFonts w:ascii="Times New Roman" w:hAnsi="Times New Roman"/>
                <w:sz w:val="24"/>
                <w:szCs w:val="24"/>
              </w:rPr>
              <w:t>» раздела «</w:t>
            </w:r>
            <w:proofErr w:type="spellStart"/>
            <w:r w:rsidRPr="00C34BD1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C34BD1">
              <w:rPr>
                <w:rFonts w:ascii="Times New Roman" w:hAnsi="Times New Roman"/>
                <w:sz w:val="24"/>
                <w:szCs w:val="24"/>
              </w:rPr>
              <w:t xml:space="preserve"> деятельность» размещена информация о реализации мероприятий Подпрограммы.</w:t>
            </w:r>
          </w:p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Факты коррупции в органе местного самоуправления Петровского городского округа Ставропольского края не выявлены.</w:t>
            </w:r>
          </w:p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4F749A">
              <w:rPr>
                <w:sz w:val="24"/>
                <w:szCs w:val="24"/>
              </w:rPr>
              <w:t>оличество выявленных фактов коррупции, в том числе бытовой коррупции, в сферах деятельности отделов и органов администрации округа</w:t>
            </w:r>
            <w:r>
              <w:rPr>
                <w:sz w:val="24"/>
                <w:szCs w:val="24"/>
              </w:rPr>
              <w:t xml:space="preserve"> – 0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  <w:lang w:eastAsia="ar-SA"/>
              </w:rPr>
              <w:t>2</w:t>
            </w:r>
            <w:r w:rsidRPr="00C34BD1">
              <w:rPr>
                <w:rFonts w:eastAsia="Cambria"/>
                <w:szCs w:val="24"/>
                <w:lang w:eastAsia="ar-SA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>
              <w:rPr>
                <w:rFonts w:eastAsia="Cambria"/>
                <w:sz w:val="24"/>
                <w:szCs w:val="24"/>
                <w:lang w:eastAsia="ar-SA"/>
              </w:rPr>
              <w:t>Контрольное событие 44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>.</w:t>
            </w:r>
          </w:p>
          <w:p w:rsidR="004468F2" w:rsidRPr="00D71DBD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D71DBD">
              <w:rPr>
                <w:rFonts w:eastAsia="Cambria"/>
                <w:sz w:val="24"/>
                <w:szCs w:val="24"/>
                <w:lang w:eastAsia="ar-SA"/>
              </w:rPr>
              <w:t xml:space="preserve">Информация о выявленных фактах коррупции и принятых по ним мерам реагирования  размещена на </w:t>
            </w:r>
            <w:r w:rsidRPr="00D71DBD">
              <w:rPr>
                <w:sz w:val="24"/>
                <w:szCs w:val="24"/>
              </w:rPr>
              <w:t>официальном</w:t>
            </w:r>
            <w:r w:rsidRPr="00D71DBD">
              <w:rPr>
                <w:rFonts w:eastAsia="Cambria"/>
                <w:sz w:val="24"/>
                <w:szCs w:val="24"/>
                <w:lang w:eastAsia="ar-SA"/>
              </w:rPr>
              <w:t xml:space="preserve">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При выявлении факта коррупции/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-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Контрольное событие не выполнено.</w:t>
            </w:r>
          </w:p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r w:rsidRPr="00C34BD1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>Фактов коррупции в администрации Петровского городского округа Ставропольского края не выявлено.</w:t>
            </w:r>
          </w:p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 xml:space="preserve">Размещение на </w:t>
            </w:r>
            <w:r w:rsidRPr="00C34BD1">
              <w:rPr>
                <w:rFonts w:ascii="Times New Roman" w:hAnsi="Times New Roman"/>
                <w:sz w:val="24"/>
                <w:szCs w:val="24"/>
              </w:rPr>
              <w:t>официальном</w:t>
            </w:r>
            <w:r w:rsidRPr="00C34BD1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 xml:space="preserve"> сайте администрации информации о выявленных фактах коррупции и принятых по ним мерам реагирования не осуществлялось за их отсутствием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eastAsia="Cambria"/>
                <w:szCs w:val="24"/>
                <w:lang w:eastAsia="ar-SA"/>
              </w:rPr>
              <w:t>2</w:t>
            </w:r>
            <w:r w:rsidRPr="00C34BD1">
              <w:rPr>
                <w:rFonts w:eastAsia="Cambria"/>
                <w:szCs w:val="24"/>
                <w:lang w:eastAsia="ar-SA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>
              <w:rPr>
                <w:rFonts w:eastAsia="Cambria"/>
                <w:sz w:val="24"/>
                <w:szCs w:val="24"/>
                <w:lang w:eastAsia="ar-SA"/>
              </w:rPr>
              <w:t>Контрольное событие 45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. </w:t>
            </w:r>
          </w:p>
          <w:p w:rsidR="004468F2" w:rsidRPr="005C31C7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5C31C7">
              <w:rPr>
                <w:rFonts w:eastAsia="Cambria"/>
                <w:sz w:val="24"/>
                <w:szCs w:val="24"/>
                <w:lang w:eastAsia="ar-SA"/>
              </w:rPr>
              <w:t xml:space="preserve">Информация о ходе реализации мероприятий подпрограммы </w:t>
            </w:r>
            <w:r w:rsidRPr="005C31C7">
              <w:rPr>
                <w:sz w:val="24"/>
                <w:szCs w:val="24"/>
              </w:rPr>
              <w:t>«</w:t>
            </w:r>
            <w:r w:rsidRPr="005C31C7">
              <w:rPr>
                <w:spacing w:val="-2"/>
                <w:sz w:val="24"/>
                <w:szCs w:val="24"/>
              </w:rPr>
              <w:t>Противодействие коррупции в сфере деятельности органов местного самоуправления</w:t>
            </w:r>
            <w:r w:rsidRPr="005C31C7">
              <w:rPr>
                <w:sz w:val="24"/>
                <w:szCs w:val="24"/>
              </w:rPr>
              <w:t xml:space="preserve">» </w:t>
            </w:r>
            <w:r w:rsidRPr="005C31C7">
              <w:rPr>
                <w:rFonts w:eastAsia="Cambria"/>
                <w:sz w:val="24"/>
                <w:szCs w:val="24"/>
                <w:lang w:eastAsia="ar-SA"/>
              </w:rPr>
              <w:t xml:space="preserve">размещена на </w:t>
            </w:r>
            <w:r w:rsidRPr="005C31C7">
              <w:rPr>
                <w:sz w:val="24"/>
                <w:szCs w:val="24"/>
              </w:rPr>
              <w:t>официальном</w:t>
            </w:r>
            <w:r w:rsidRPr="005C31C7">
              <w:rPr>
                <w:rFonts w:eastAsia="Cambria"/>
                <w:sz w:val="24"/>
                <w:szCs w:val="24"/>
                <w:lang w:eastAsia="ar-SA"/>
              </w:rPr>
              <w:t xml:space="preserve">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 xml:space="preserve">Ежегодно, 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</w:t>
            </w:r>
            <w:r w:rsidRPr="00C34BD1">
              <w:rPr>
                <w:sz w:val="24"/>
                <w:szCs w:val="24"/>
              </w:rPr>
              <w:t xml:space="preserve"> марта года, следующего за отчетным периодом/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  <w:lang w:eastAsia="en-US"/>
              </w:rPr>
            </w:pPr>
            <w:r w:rsidRPr="00C34BD1">
              <w:rPr>
                <w:szCs w:val="24"/>
                <w:lang w:eastAsia="en-US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a8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BD1">
              <w:rPr>
                <w:rFonts w:ascii="Times New Roman" w:hAnsi="Times New Roman"/>
                <w:sz w:val="24"/>
                <w:szCs w:val="24"/>
              </w:rPr>
              <w:t>Контрольное событие выполнено.</w:t>
            </w:r>
          </w:p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Информация о ходе реализации мероприятий подпрограммы </w:t>
            </w:r>
            <w:r w:rsidRPr="00C34BD1">
              <w:rPr>
                <w:sz w:val="24"/>
                <w:szCs w:val="24"/>
              </w:rPr>
              <w:t>«</w:t>
            </w:r>
            <w:r w:rsidRPr="00C34BD1">
              <w:rPr>
                <w:spacing w:val="-2"/>
                <w:sz w:val="24"/>
                <w:szCs w:val="24"/>
              </w:rPr>
              <w:t>Противодействие коррупции в сфере деятельности органов местного самоуправления</w:t>
            </w:r>
            <w:r w:rsidRPr="00C34BD1">
              <w:rPr>
                <w:sz w:val="24"/>
                <w:szCs w:val="24"/>
              </w:rPr>
              <w:t xml:space="preserve">» размещена 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на </w:t>
            </w:r>
            <w:r w:rsidRPr="00C34BD1">
              <w:rPr>
                <w:sz w:val="24"/>
                <w:szCs w:val="24"/>
              </w:rPr>
              <w:t>официальном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 сайте администрации </w:t>
            </w:r>
            <w:r w:rsidRPr="00C34BD1">
              <w:rPr>
                <w:sz w:val="24"/>
                <w:szCs w:val="24"/>
              </w:rPr>
              <w:t>в подразделе «</w:t>
            </w:r>
            <w:hyperlink r:id="rId7" w:history="1">
              <w:r w:rsidRPr="00C34BD1">
                <w:rPr>
                  <w:rStyle w:val="a5"/>
                  <w:color w:val="auto"/>
                  <w:sz w:val="24"/>
                  <w:szCs w:val="24"/>
                  <w:u w:val="none"/>
                </w:rPr>
                <w:t>О реализации подпрограммы «Противодействие коррупции в сфере деятельности органов местного самоуправления» муниципальной программы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        </w:r>
            </w:hyperlink>
            <w:r w:rsidRPr="00C34BD1">
              <w:rPr>
                <w:sz w:val="24"/>
                <w:szCs w:val="24"/>
              </w:rPr>
              <w:t xml:space="preserve"> раздела «</w:t>
            </w:r>
            <w:proofErr w:type="spellStart"/>
            <w:r w:rsidRPr="00C34BD1">
              <w:rPr>
                <w:sz w:val="24"/>
                <w:szCs w:val="24"/>
              </w:rPr>
              <w:t>Антикоррупционная</w:t>
            </w:r>
            <w:proofErr w:type="spellEnd"/>
            <w:r w:rsidRPr="00C34BD1">
              <w:rPr>
                <w:sz w:val="24"/>
                <w:szCs w:val="24"/>
              </w:rPr>
              <w:t xml:space="preserve"> деятельность» (http://petrgosk.ru/antikorruptsionnaya-deyatelnost/o-realizatsii-podprogrammy-protivodeystvie-korruptsii-v-sfere-deyatelnosti-organov-mestnogo-samoupra/index.php)</w:t>
            </w:r>
            <w:proofErr w:type="gramEnd"/>
          </w:p>
        </w:tc>
      </w:tr>
      <w:tr w:rsidR="004468F2" w:rsidRPr="00F05328" w:rsidTr="001B7130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34BD1">
              <w:rPr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>Разработка и изготовление печатной продукции антикоррупционной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jc w:val="center"/>
              <w:rPr>
                <w:szCs w:val="24"/>
              </w:rPr>
            </w:pPr>
            <w:r w:rsidRPr="00C34BD1">
              <w:rPr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Срок ре</w:t>
            </w:r>
            <w:r>
              <w:rPr>
                <w:sz w:val="24"/>
                <w:szCs w:val="24"/>
              </w:rPr>
              <w:t>ализации</w:t>
            </w:r>
            <w:r w:rsidRPr="00C34BD1">
              <w:rPr>
                <w:sz w:val="24"/>
                <w:szCs w:val="24"/>
              </w:rPr>
              <w:t xml:space="preserve"> мероприятия не наступил</w:t>
            </w:r>
            <w:r>
              <w:rPr>
                <w:sz w:val="24"/>
                <w:szCs w:val="24"/>
              </w:rPr>
              <w:t>, в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C34BD1">
              <w:rPr>
                <w:rFonts w:eastAsia="Cambria"/>
                <w:sz w:val="24"/>
                <w:szCs w:val="24"/>
                <w:lang w:eastAsia="ar-SA"/>
              </w:rPr>
              <w:t>связи</w:t>
            </w:r>
            <w:proofErr w:type="gramEnd"/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 с чем расчет индикатора не производился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C34BD1">
              <w:rPr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>
              <w:rPr>
                <w:rFonts w:eastAsia="Cambria"/>
                <w:sz w:val="24"/>
                <w:szCs w:val="24"/>
                <w:lang w:eastAsia="ar-SA"/>
              </w:rPr>
              <w:t>Контрольное событие 46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. </w:t>
            </w:r>
          </w:p>
          <w:p w:rsidR="004468F2" w:rsidRPr="00C34BD1" w:rsidRDefault="004468F2" w:rsidP="004468F2">
            <w:pPr>
              <w:snapToGrid w:val="0"/>
              <w:spacing w:after="0" w:line="240" w:lineRule="auto"/>
              <w:rPr>
                <w:rFonts w:eastAsia="Cambria"/>
                <w:sz w:val="24"/>
                <w:szCs w:val="24"/>
                <w:lang w:eastAsia="ar-SA"/>
              </w:rPr>
            </w:pPr>
            <w:r w:rsidRPr="00C34BD1">
              <w:rPr>
                <w:rFonts w:eastAsia="Cambria"/>
                <w:sz w:val="24"/>
                <w:szCs w:val="24"/>
                <w:lang w:eastAsia="ar-SA"/>
              </w:rPr>
              <w:t>Печатная продукция антикоррупционной направленности изготовлена и распространена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3, 4 квартал/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-</w:t>
            </w:r>
          </w:p>
          <w:p w:rsidR="004468F2" w:rsidRPr="00C34BD1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1B7130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Контрольное событие не выполнено.</w:t>
            </w:r>
          </w:p>
          <w:p w:rsidR="004468F2" w:rsidRPr="00C34BD1" w:rsidRDefault="004468F2" w:rsidP="004468F2">
            <w:pPr>
              <w:spacing w:after="0" w:line="240" w:lineRule="auto"/>
              <w:ind w:firstLine="567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 xml:space="preserve">Срок реализации контрольного события </w:t>
            </w:r>
            <w:r>
              <w:rPr>
                <w:sz w:val="24"/>
                <w:szCs w:val="24"/>
              </w:rPr>
              <w:t xml:space="preserve">46 </w:t>
            </w:r>
            <w:r w:rsidRPr="00C34BD1">
              <w:rPr>
                <w:sz w:val="24"/>
                <w:szCs w:val="24"/>
              </w:rPr>
              <w:t>не наступил</w:t>
            </w:r>
            <w:r w:rsidRPr="00C34BD1">
              <w:rPr>
                <w:rFonts w:eastAsia="Cambria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A23018">
              <w:rPr>
                <w:rFonts w:ascii="Times New Roman" w:hAnsi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>Разработка и реализация комплекса мер по предупреждению и минимизации бытовой коррупции в сферах деятельности отделов и органов администрации округа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F05328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CA475A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B10D9B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10D9B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>ализации</w:t>
            </w:r>
            <w:r w:rsidRPr="00B10D9B">
              <w:rPr>
                <w:rFonts w:ascii="Times New Roman" w:hAnsi="Times New Roman"/>
                <w:sz w:val="24"/>
                <w:szCs w:val="24"/>
              </w:rPr>
              <w:t xml:space="preserve"> мероприятия не наступил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>24.1.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 xml:space="preserve">Контрольное событие 47. </w:t>
            </w:r>
            <w:r w:rsidRPr="00A23018">
              <w:rPr>
                <w:rFonts w:ascii="Times New Roman" w:hAnsi="Times New Roman"/>
                <w:sz w:val="24"/>
                <w:szCs w:val="24"/>
              </w:rPr>
              <w:t>Комплекс мероприятий</w:t>
            </w:r>
          </w:p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>отдела образования,</w:t>
            </w:r>
          </w:p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 xml:space="preserve">направленных на минимизацию и устранение фактов проявления бытовой коррупции в 2020-2023 годах </w:t>
            </w:r>
            <w:proofErr w:type="gramStart"/>
            <w:r w:rsidRPr="00A23018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A23018">
              <w:rPr>
                <w:rFonts w:ascii="Times New Roman" w:hAnsi="Times New Roman"/>
                <w:sz w:val="24"/>
                <w:szCs w:val="24"/>
              </w:rPr>
              <w:t xml:space="preserve"> и утвержден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B10D9B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D9B">
              <w:rPr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CA475A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9C754A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10D9B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контрорльного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события 47</w:t>
            </w:r>
            <w:r w:rsidRPr="00B10D9B">
              <w:rPr>
                <w:rFonts w:ascii="Times New Roman" w:hAnsi="Times New Roman"/>
                <w:sz w:val="24"/>
                <w:szCs w:val="24"/>
              </w:rPr>
              <w:t xml:space="preserve"> не наступил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>24.2.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 xml:space="preserve">Контрольное событие 48. </w:t>
            </w:r>
            <w:r w:rsidRPr="00A23018">
              <w:rPr>
                <w:rFonts w:ascii="Times New Roman" w:hAnsi="Times New Roman"/>
                <w:sz w:val="24"/>
                <w:szCs w:val="24"/>
              </w:rPr>
              <w:t>Комплекс мероприятий</w:t>
            </w:r>
          </w:p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>управления муниципального хозяйства,</w:t>
            </w:r>
          </w:p>
          <w:p w:rsidR="004468F2" w:rsidRPr="00A23018" w:rsidRDefault="004468F2" w:rsidP="004468F2">
            <w:pPr>
              <w:pStyle w:val="a8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 xml:space="preserve">направленных на минимизацию и устранение фактов проявления бытовой коррупции в сфере жилищно-коммунального и дорожного хозяйства в 2020-2023 годах </w:t>
            </w:r>
            <w:proofErr w:type="gramStart"/>
            <w:r w:rsidRPr="00A23018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A23018">
              <w:rPr>
                <w:rFonts w:ascii="Times New Roman" w:hAnsi="Times New Roman"/>
                <w:sz w:val="24"/>
                <w:szCs w:val="24"/>
              </w:rPr>
              <w:t xml:space="preserve"> и утвержден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394">
              <w:rPr>
                <w:sz w:val="24"/>
                <w:szCs w:val="24"/>
              </w:rPr>
              <w:t>4 квартал</w:t>
            </w:r>
            <w:r w:rsidR="0074326E">
              <w:rPr>
                <w:sz w:val="24"/>
                <w:szCs w:val="24"/>
              </w:rPr>
              <w:t xml:space="preserve"> /</w:t>
            </w:r>
          </w:p>
          <w:p w:rsidR="0074326E" w:rsidRPr="000A4394" w:rsidRDefault="0074326E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CA475A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9C754A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10D9B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контрорльного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события 48 </w:t>
            </w:r>
            <w:r w:rsidRPr="00B10D9B">
              <w:rPr>
                <w:rFonts w:ascii="Times New Roman" w:hAnsi="Times New Roman"/>
                <w:sz w:val="24"/>
                <w:szCs w:val="24"/>
              </w:rPr>
              <w:t>не наступил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>24.3.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 xml:space="preserve">Контрольное событие 49. </w:t>
            </w:r>
            <w:r w:rsidRPr="00A23018">
              <w:rPr>
                <w:rFonts w:ascii="Times New Roman" w:hAnsi="Times New Roman"/>
                <w:sz w:val="24"/>
                <w:szCs w:val="24"/>
              </w:rPr>
              <w:t>Комплекс мероприятий</w:t>
            </w:r>
          </w:p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 xml:space="preserve">отдела имущественных и </w:t>
            </w:r>
            <w:r w:rsidRPr="00A23018">
              <w:rPr>
                <w:rFonts w:ascii="Times New Roman" w:hAnsi="Times New Roman"/>
                <w:sz w:val="24"/>
                <w:szCs w:val="24"/>
              </w:rPr>
              <w:lastRenderedPageBreak/>
              <w:t>земельных отношений,</w:t>
            </w:r>
          </w:p>
          <w:p w:rsidR="004468F2" w:rsidRPr="00211D32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 xml:space="preserve">направленных на минимизацию и устранение фактов проявления бытовой коррупции в сфере земельно-имущественных отношений в 2020-2023 годах </w:t>
            </w:r>
            <w:proofErr w:type="gramStart"/>
            <w:r w:rsidRPr="00A23018">
              <w:rPr>
                <w:rFonts w:ascii="Times New Roman" w:hAnsi="Times New Roman"/>
                <w:sz w:val="24"/>
                <w:szCs w:val="24"/>
              </w:rPr>
              <w:t>разработан</w:t>
            </w:r>
            <w:proofErr w:type="gramEnd"/>
            <w:r w:rsidRPr="00A23018">
              <w:rPr>
                <w:rFonts w:ascii="Times New Roman" w:hAnsi="Times New Roman"/>
                <w:sz w:val="24"/>
                <w:szCs w:val="24"/>
              </w:rPr>
              <w:t xml:space="preserve"> и утвержден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326E" w:rsidRDefault="004468F2" w:rsidP="00743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394">
              <w:rPr>
                <w:sz w:val="24"/>
                <w:szCs w:val="24"/>
              </w:rPr>
              <w:lastRenderedPageBreak/>
              <w:t>4 квартал</w:t>
            </w:r>
            <w:r w:rsidR="0074326E">
              <w:rPr>
                <w:sz w:val="24"/>
                <w:szCs w:val="24"/>
              </w:rPr>
              <w:t xml:space="preserve"> /</w:t>
            </w:r>
          </w:p>
          <w:p w:rsidR="004468F2" w:rsidRPr="000A4394" w:rsidRDefault="0074326E" w:rsidP="00743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CA475A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9C754A" w:rsidRDefault="004468F2" w:rsidP="004468F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</w:t>
            </w:r>
            <w:r w:rsidRPr="00B10D9B">
              <w:rPr>
                <w:rFonts w:ascii="Times New Roman" w:hAnsi="Times New Roman"/>
                <w:sz w:val="24"/>
                <w:szCs w:val="24"/>
              </w:rPr>
              <w:t>Срок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контрорльного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события 49</w:t>
            </w:r>
            <w:r w:rsidRPr="00B10D9B">
              <w:rPr>
                <w:rFonts w:ascii="Times New Roman" w:hAnsi="Times New Roman"/>
                <w:sz w:val="24"/>
                <w:szCs w:val="24"/>
              </w:rPr>
              <w:t xml:space="preserve"> не наступил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211D32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>Разработка и реализация мер, направленных на минимизацию возможного проявления коррупции в сфере закупок товаров, работ,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F05328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CA475A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F05328" w:rsidRDefault="004468F2" w:rsidP="004468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C34BD1">
              <w:rPr>
                <w:sz w:val="24"/>
                <w:szCs w:val="24"/>
              </w:rPr>
              <w:t>Срок ре</w:t>
            </w:r>
            <w:r>
              <w:rPr>
                <w:sz w:val="24"/>
                <w:szCs w:val="24"/>
              </w:rPr>
              <w:t>ализации</w:t>
            </w:r>
            <w:r w:rsidRPr="00C34BD1">
              <w:rPr>
                <w:sz w:val="24"/>
                <w:szCs w:val="24"/>
              </w:rPr>
              <w:t xml:space="preserve"> мероприятия не наступил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>25.1.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Default="004468F2" w:rsidP="004468F2">
            <w:pPr>
              <w:pStyle w:val="a8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r w:rsidRPr="00A23018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>Контрольное событие 50.</w:t>
            </w:r>
          </w:p>
          <w:p w:rsidR="004468F2" w:rsidRPr="00211D32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 xml:space="preserve">План мероприятий, </w:t>
            </w:r>
            <w:r w:rsidRPr="00A23018">
              <w:rPr>
                <w:rFonts w:ascii="Times New Roman" w:hAnsi="Times New Roman"/>
                <w:sz w:val="24"/>
                <w:szCs w:val="24"/>
              </w:rPr>
              <w:t>направленных на минимизацию возможного проявления коррупции в сфере закупок товаров, работ, услуг для обеспечения муниципальных нужд в администрации Петровского городского округа Ставропольского края в 2020-2023 годах разработан и утвержден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326E" w:rsidRDefault="004468F2" w:rsidP="00743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394">
              <w:rPr>
                <w:sz w:val="24"/>
                <w:szCs w:val="24"/>
              </w:rPr>
              <w:t>4 квартал</w:t>
            </w:r>
            <w:r w:rsidR="0074326E">
              <w:rPr>
                <w:sz w:val="24"/>
                <w:szCs w:val="24"/>
              </w:rPr>
              <w:t>/</w:t>
            </w:r>
          </w:p>
          <w:p w:rsidR="004468F2" w:rsidRPr="000A4394" w:rsidRDefault="0074326E" w:rsidP="007432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CA475A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F05328" w:rsidRDefault="004468F2" w:rsidP="004468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10D9B">
              <w:rPr>
                <w:sz w:val="24"/>
                <w:szCs w:val="24"/>
              </w:rPr>
              <w:t>Срок ре</w:t>
            </w:r>
            <w:r>
              <w:rPr>
                <w:sz w:val="24"/>
                <w:szCs w:val="24"/>
              </w:rPr>
              <w:t xml:space="preserve">ализации </w:t>
            </w:r>
            <w:proofErr w:type="spellStart"/>
            <w:r>
              <w:rPr>
                <w:sz w:val="24"/>
                <w:szCs w:val="24"/>
              </w:rPr>
              <w:t>контрорльного</w:t>
            </w:r>
            <w:proofErr w:type="spellEnd"/>
            <w:r>
              <w:rPr>
                <w:sz w:val="24"/>
                <w:szCs w:val="24"/>
              </w:rPr>
              <w:t xml:space="preserve"> события 50</w:t>
            </w:r>
            <w:r w:rsidRPr="00B10D9B">
              <w:rPr>
                <w:sz w:val="24"/>
                <w:szCs w:val="24"/>
              </w:rPr>
              <w:t xml:space="preserve"> не наступил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proofErr w:type="gramStart"/>
            <w:r w:rsidRPr="00A2301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(«круглых столов», </w:t>
            </w:r>
            <w:r w:rsidRPr="00A230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конференций, брифингов, совещаний, викторин, конкурсов, мероприятий разъяснительного и просветительского характера (лекции, семинары, </w:t>
            </w:r>
            <w:proofErr w:type="spellStart"/>
            <w:r w:rsidRPr="00A23018">
              <w:rPr>
                <w:rFonts w:ascii="Times New Roman" w:hAnsi="Times New Roman"/>
                <w:sz w:val="24"/>
                <w:szCs w:val="24"/>
              </w:rPr>
              <w:t>квест-игры</w:t>
            </w:r>
            <w:proofErr w:type="spellEnd"/>
            <w:r w:rsidRPr="00A23018">
              <w:rPr>
                <w:rFonts w:ascii="Times New Roman" w:hAnsi="Times New Roman"/>
                <w:sz w:val="24"/>
                <w:szCs w:val="24"/>
              </w:rPr>
              <w:t xml:space="preserve"> и др.) в образовательных организациях, подведомственных отделу образования, с целью распространения позитивного опыта по вопросам противодействия коррупции и формирования антикоррупционного мировоззрения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F05328" w:rsidRDefault="004468F2" w:rsidP="004468F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CA475A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Default="004468F2" w:rsidP="004468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</w:t>
            </w:r>
            <w:r w:rsidRPr="00A23018">
              <w:rPr>
                <w:sz w:val="24"/>
                <w:szCs w:val="24"/>
              </w:rPr>
              <w:t>Проведение мероприятий в образовательных организациях, подведомственных отделу образования, с целью распространения позитивного опыта по вопросам противодействия коррупции и формирования антикоррупционного мировоззрения</w:t>
            </w:r>
            <w:r>
              <w:rPr>
                <w:sz w:val="24"/>
                <w:szCs w:val="24"/>
              </w:rPr>
              <w:t xml:space="preserve"> обеспечено.</w:t>
            </w:r>
          </w:p>
          <w:p w:rsidR="004468F2" w:rsidRPr="0074326E" w:rsidRDefault="004468F2" w:rsidP="004468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6E">
              <w:rPr>
                <w:sz w:val="24"/>
                <w:szCs w:val="24"/>
              </w:rPr>
              <w:t xml:space="preserve">         Количество проведенных мероприятий антикоррупционной направленности в образовательных организациях, подведомственных отделу образования - 20</w:t>
            </w:r>
          </w:p>
        </w:tc>
      </w:tr>
      <w:tr w:rsidR="004468F2" w:rsidRPr="00F05328" w:rsidTr="00E057BA">
        <w:trPr>
          <w:trHeight w:val="28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>26.1.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A23018" w:rsidRDefault="004468F2" w:rsidP="004468F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23018">
              <w:rPr>
                <w:rFonts w:ascii="Times New Roman" w:eastAsia="Cambria" w:hAnsi="Times New Roman"/>
                <w:sz w:val="24"/>
                <w:szCs w:val="24"/>
                <w:lang w:eastAsia="ar-SA"/>
              </w:rPr>
              <w:t xml:space="preserve">Контрольное событие 51. </w:t>
            </w:r>
            <w:proofErr w:type="gramStart"/>
            <w:r w:rsidRPr="00A23018">
              <w:rPr>
                <w:rFonts w:ascii="Times New Roman" w:hAnsi="Times New Roman"/>
                <w:sz w:val="24"/>
                <w:szCs w:val="24"/>
              </w:rPr>
              <w:t>«Круглые столы», конференции, совещания, викторины, конкурсы, мероприятия разъяснительного,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светительского характера и т.д. </w:t>
            </w:r>
            <w:r w:rsidRPr="00A23018">
              <w:rPr>
                <w:rFonts w:ascii="Times New Roman" w:hAnsi="Times New Roman"/>
                <w:sz w:val="24"/>
                <w:szCs w:val="24"/>
              </w:rPr>
              <w:t xml:space="preserve">антикоррупционной направленности </w:t>
            </w:r>
            <w:proofErr w:type="gramEnd"/>
          </w:p>
          <w:p w:rsidR="004468F2" w:rsidRPr="00A23018" w:rsidRDefault="004468F2" w:rsidP="004468F2">
            <w:pPr>
              <w:pStyle w:val="a8"/>
              <w:rPr>
                <w:rFonts w:ascii="Times New Roman" w:eastAsia="Cambria" w:hAnsi="Times New Roman"/>
                <w:sz w:val="24"/>
                <w:szCs w:val="24"/>
                <w:lang w:eastAsia="ar-SA"/>
              </w:rPr>
            </w:pPr>
            <w:r w:rsidRPr="00A23018">
              <w:rPr>
                <w:rFonts w:ascii="Times New Roman" w:hAnsi="Times New Roman"/>
                <w:sz w:val="24"/>
                <w:szCs w:val="24"/>
              </w:rPr>
              <w:t>в образовательных организациях, подведомственных отделу образования проведены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DE1456" w:rsidRDefault="004468F2" w:rsidP="00446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5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4468F2" w:rsidRDefault="004468F2" w:rsidP="004468F2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56">
              <w:rPr>
                <w:rFonts w:ascii="Times New Roman" w:hAnsi="Times New Roman"/>
                <w:sz w:val="24"/>
                <w:szCs w:val="24"/>
              </w:rPr>
              <w:t>/ 18.04.2019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8F2" w:rsidRPr="00A84398" w:rsidRDefault="004468F2" w:rsidP="004468F2">
            <w:pPr>
              <w:pStyle w:val="a8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468F2" w:rsidRPr="00C34BD1" w:rsidRDefault="004468F2" w:rsidP="004468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34BD1">
              <w:rPr>
                <w:sz w:val="24"/>
                <w:szCs w:val="24"/>
              </w:rPr>
              <w:t>0,00</w:t>
            </w:r>
          </w:p>
        </w:tc>
      </w:tr>
      <w:tr w:rsidR="004468F2" w:rsidRPr="00F05328" w:rsidTr="00CA475A">
        <w:trPr>
          <w:trHeight w:val="28"/>
        </w:trPr>
        <w:tc>
          <w:tcPr>
            <w:tcW w:w="1483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468F2" w:rsidRPr="00740444" w:rsidRDefault="004468F2" w:rsidP="004468F2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44">
              <w:rPr>
                <w:rFonts w:ascii="Times New Roman" w:hAnsi="Times New Roman"/>
                <w:sz w:val="24"/>
                <w:szCs w:val="24"/>
              </w:rPr>
              <w:lastRenderedPageBreak/>
              <w:t>В отчетном периоде</w:t>
            </w:r>
            <w:r w:rsidRPr="00740444">
              <w:rPr>
                <w:sz w:val="24"/>
                <w:szCs w:val="24"/>
              </w:rPr>
              <w:t xml:space="preserve"> </w:t>
            </w:r>
            <w:r w:rsidRPr="00740444">
              <w:rPr>
                <w:rFonts w:ascii="Times New Roman" w:hAnsi="Times New Roman"/>
                <w:sz w:val="24"/>
                <w:szCs w:val="24"/>
              </w:rPr>
              <w:t>проведено совещание с руководителями общеобразовательных организаций Петровского городского округа Ставропольского края на тему «О предупреждении незаконных сборов денежных сре</w:t>
            </w:r>
            <w:proofErr w:type="gramStart"/>
            <w:r w:rsidRPr="00740444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740444"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представителей)» в преддверии экзаменационной кампании 2019 года (18.04.2019 г.).</w:t>
            </w:r>
          </w:p>
          <w:p w:rsidR="004468F2" w:rsidRPr="00211D32" w:rsidRDefault="004468F2" w:rsidP="004468F2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444">
              <w:rPr>
                <w:rFonts w:ascii="Times New Roman" w:hAnsi="Times New Roman"/>
                <w:sz w:val="24"/>
                <w:szCs w:val="24"/>
              </w:rPr>
              <w:t>В течение апреля месяца 2019 года во всех общеобразовательных организациях Петровского городского округа Ставропольского края проведены совещания с педагогическим составом на тему «О предупреждении незаконных сборов денежных сре</w:t>
            </w:r>
            <w:proofErr w:type="gramStart"/>
            <w:r w:rsidRPr="00740444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740444">
              <w:rPr>
                <w:rFonts w:ascii="Times New Roman" w:hAnsi="Times New Roman"/>
                <w:sz w:val="24"/>
                <w:szCs w:val="24"/>
              </w:rPr>
              <w:t>одителей (законных представителей)»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68F2" w:rsidRPr="00211D32" w:rsidRDefault="004468F2" w:rsidP="004468F2">
            <w:pPr>
              <w:pStyle w:val="a8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55B" w:rsidRPr="00F05328" w:rsidRDefault="0024355B" w:rsidP="0024355B">
      <w:pPr>
        <w:spacing w:after="0" w:line="240" w:lineRule="exact"/>
        <w:rPr>
          <w:sz w:val="24"/>
          <w:szCs w:val="24"/>
        </w:rPr>
      </w:pPr>
    </w:p>
    <w:sectPr w:rsidR="0024355B" w:rsidRPr="00F05328" w:rsidSect="006321E7">
      <w:pgSz w:w="16838" w:h="11906" w:orient="landscape"/>
      <w:pgMar w:top="1418" w:right="624" w:bottom="113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B79D5"/>
    <w:multiLevelType w:val="multilevel"/>
    <w:tmpl w:val="6B04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263C1A"/>
    <w:rsid w:val="00000493"/>
    <w:rsid w:val="00007A8C"/>
    <w:rsid w:val="00007AFA"/>
    <w:rsid w:val="00015DB3"/>
    <w:rsid w:val="000303E8"/>
    <w:rsid w:val="0003303C"/>
    <w:rsid w:val="00061A90"/>
    <w:rsid w:val="00061D5D"/>
    <w:rsid w:val="0006766D"/>
    <w:rsid w:val="00071BAB"/>
    <w:rsid w:val="00075DDA"/>
    <w:rsid w:val="00083DCC"/>
    <w:rsid w:val="00095A25"/>
    <w:rsid w:val="0009656D"/>
    <w:rsid w:val="000A01D2"/>
    <w:rsid w:val="000A378F"/>
    <w:rsid w:val="000A4394"/>
    <w:rsid w:val="000B404E"/>
    <w:rsid w:val="000B49DB"/>
    <w:rsid w:val="000C0C12"/>
    <w:rsid w:val="000D2003"/>
    <w:rsid w:val="000F3428"/>
    <w:rsid w:val="001030A7"/>
    <w:rsid w:val="00110969"/>
    <w:rsid w:val="00111FCE"/>
    <w:rsid w:val="0011675D"/>
    <w:rsid w:val="00121B94"/>
    <w:rsid w:val="00121E81"/>
    <w:rsid w:val="001238A5"/>
    <w:rsid w:val="001441E2"/>
    <w:rsid w:val="0016253A"/>
    <w:rsid w:val="00166A65"/>
    <w:rsid w:val="0017363D"/>
    <w:rsid w:val="00177D5C"/>
    <w:rsid w:val="001843E3"/>
    <w:rsid w:val="001A1F92"/>
    <w:rsid w:val="001B5C88"/>
    <w:rsid w:val="001B7130"/>
    <w:rsid w:val="001C32CC"/>
    <w:rsid w:val="001C5521"/>
    <w:rsid w:val="001C6B38"/>
    <w:rsid w:val="001C70FD"/>
    <w:rsid w:val="001F4092"/>
    <w:rsid w:val="001F61F9"/>
    <w:rsid w:val="00211D32"/>
    <w:rsid w:val="0022026A"/>
    <w:rsid w:val="00226CB1"/>
    <w:rsid w:val="0024355B"/>
    <w:rsid w:val="002460CC"/>
    <w:rsid w:val="00252C9C"/>
    <w:rsid w:val="00254611"/>
    <w:rsid w:val="00257FC9"/>
    <w:rsid w:val="00262500"/>
    <w:rsid w:val="00263C1A"/>
    <w:rsid w:val="00264D3E"/>
    <w:rsid w:val="00267354"/>
    <w:rsid w:val="002742C1"/>
    <w:rsid w:val="002807AD"/>
    <w:rsid w:val="00287BFB"/>
    <w:rsid w:val="00293022"/>
    <w:rsid w:val="002967AA"/>
    <w:rsid w:val="002A318B"/>
    <w:rsid w:val="002B23F1"/>
    <w:rsid w:val="002C08A6"/>
    <w:rsid w:val="003005E3"/>
    <w:rsid w:val="00304D32"/>
    <w:rsid w:val="00320CC7"/>
    <w:rsid w:val="003264DD"/>
    <w:rsid w:val="003351FC"/>
    <w:rsid w:val="00340FCB"/>
    <w:rsid w:val="00341201"/>
    <w:rsid w:val="003440CE"/>
    <w:rsid w:val="003A0BCE"/>
    <w:rsid w:val="003B404D"/>
    <w:rsid w:val="003C0EDC"/>
    <w:rsid w:val="003C357E"/>
    <w:rsid w:val="00406BAB"/>
    <w:rsid w:val="004201AB"/>
    <w:rsid w:val="004204ED"/>
    <w:rsid w:val="00426CA2"/>
    <w:rsid w:val="00427F2D"/>
    <w:rsid w:val="00432D7A"/>
    <w:rsid w:val="0043406B"/>
    <w:rsid w:val="00434101"/>
    <w:rsid w:val="00435AB1"/>
    <w:rsid w:val="004362EB"/>
    <w:rsid w:val="004468F2"/>
    <w:rsid w:val="00453D31"/>
    <w:rsid w:val="00461BE6"/>
    <w:rsid w:val="00461C71"/>
    <w:rsid w:val="00467875"/>
    <w:rsid w:val="00472DCB"/>
    <w:rsid w:val="00484ABD"/>
    <w:rsid w:val="004D0196"/>
    <w:rsid w:val="004D7984"/>
    <w:rsid w:val="004E2FAC"/>
    <w:rsid w:val="004E5B80"/>
    <w:rsid w:val="004F1FAE"/>
    <w:rsid w:val="004F4094"/>
    <w:rsid w:val="004F48A0"/>
    <w:rsid w:val="0050335C"/>
    <w:rsid w:val="00504908"/>
    <w:rsid w:val="00507875"/>
    <w:rsid w:val="005109E2"/>
    <w:rsid w:val="00526FE8"/>
    <w:rsid w:val="00552542"/>
    <w:rsid w:val="00557F01"/>
    <w:rsid w:val="00563B74"/>
    <w:rsid w:val="005666E8"/>
    <w:rsid w:val="00574BA0"/>
    <w:rsid w:val="00574F7E"/>
    <w:rsid w:val="00577E7A"/>
    <w:rsid w:val="005831A6"/>
    <w:rsid w:val="005876D7"/>
    <w:rsid w:val="005952CA"/>
    <w:rsid w:val="005A0FE3"/>
    <w:rsid w:val="005A41D9"/>
    <w:rsid w:val="005C31C7"/>
    <w:rsid w:val="005D5315"/>
    <w:rsid w:val="005E5D06"/>
    <w:rsid w:val="005F14EB"/>
    <w:rsid w:val="005F1C81"/>
    <w:rsid w:val="0060759C"/>
    <w:rsid w:val="0062751E"/>
    <w:rsid w:val="006306CE"/>
    <w:rsid w:val="00631202"/>
    <w:rsid w:val="006321E7"/>
    <w:rsid w:val="00634E83"/>
    <w:rsid w:val="00637A99"/>
    <w:rsid w:val="00647631"/>
    <w:rsid w:val="00650AF6"/>
    <w:rsid w:val="00651DC9"/>
    <w:rsid w:val="00657AE2"/>
    <w:rsid w:val="00657CB8"/>
    <w:rsid w:val="00666124"/>
    <w:rsid w:val="006677A6"/>
    <w:rsid w:val="00685701"/>
    <w:rsid w:val="00690F6B"/>
    <w:rsid w:val="006964D5"/>
    <w:rsid w:val="006A5DC9"/>
    <w:rsid w:val="006B4AE5"/>
    <w:rsid w:val="006D0640"/>
    <w:rsid w:val="006D5E09"/>
    <w:rsid w:val="006E7220"/>
    <w:rsid w:val="006F0E31"/>
    <w:rsid w:val="006F492D"/>
    <w:rsid w:val="00703521"/>
    <w:rsid w:val="00704AF9"/>
    <w:rsid w:val="00705513"/>
    <w:rsid w:val="007060E5"/>
    <w:rsid w:val="00711367"/>
    <w:rsid w:val="00714E60"/>
    <w:rsid w:val="007154B9"/>
    <w:rsid w:val="00721B47"/>
    <w:rsid w:val="00726A63"/>
    <w:rsid w:val="00732F42"/>
    <w:rsid w:val="00735A25"/>
    <w:rsid w:val="00736C09"/>
    <w:rsid w:val="00740444"/>
    <w:rsid w:val="0074326E"/>
    <w:rsid w:val="00757A87"/>
    <w:rsid w:val="007605CD"/>
    <w:rsid w:val="00761377"/>
    <w:rsid w:val="00761463"/>
    <w:rsid w:val="00791CB4"/>
    <w:rsid w:val="007A2A67"/>
    <w:rsid w:val="007A3DF4"/>
    <w:rsid w:val="007C753D"/>
    <w:rsid w:val="007D312F"/>
    <w:rsid w:val="007D3739"/>
    <w:rsid w:val="007F19EA"/>
    <w:rsid w:val="007F43CE"/>
    <w:rsid w:val="00800885"/>
    <w:rsid w:val="00814525"/>
    <w:rsid w:val="008300B4"/>
    <w:rsid w:val="00831689"/>
    <w:rsid w:val="00860DAC"/>
    <w:rsid w:val="008631EF"/>
    <w:rsid w:val="008661A0"/>
    <w:rsid w:val="00870CBA"/>
    <w:rsid w:val="00876B32"/>
    <w:rsid w:val="00885BD2"/>
    <w:rsid w:val="00893A53"/>
    <w:rsid w:val="00897C9F"/>
    <w:rsid w:val="008A6FB7"/>
    <w:rsid w:val="008B2741"/>
    <w:rsid w:val="008B343F"/>
    <w:rsid w:val="008B6D26"/>
    <w:rsid w:val="008C1EA6"/>
    <w:rsid w:val="008C44B5"/>
    <w:rsid w:val="008E20EE"/>
    <w:rsid w:val="008F0984"/>
    <w:rsid w:val="0090278D"/>
    <w:rsid w:val="009039B6"/>
    <w:rsid w:val="00904997"/>
    <w:rsid w:val="009305BB"/>
    <w:rsid w:val="00934196"/>
    <w:rsid w:val="00944A48"/>
    <w:rsid w:val="00945195"/>
    <w:rsid w:val="00952D7E"/>
    <w:rsid w:val="00957743"/>
    <w:rsid w:val="00963FD5"/>
    <w:rsid w:val="0096539D"/>
    <w:rsid w:val="00973A07"/>
    <w:rsid w:val="00980929"/>
    <w:rsid w:val="00986F0B"/>
    <w:rsid w:val="00992A80"/>
    <w:rsid w:val="00992C06"/>
    <w:rsid w:val="00992DCC"/>
    <w:rsid w:val="009946E8"/>
    <w:rsid w:val="00996CC4"/>
    <w:rsid w:val="009A0FB6"/>
    <w:rsid w:val="009A21AD"/>
    <w:rsid w:val="009B07DD"/>
    <w:rsid w:val="009C754A"/>
    <w:rsid w:val="009D070F"/>
    <w:rsid w:val="009D73BB"/>
    <w:rsid w:val="009E451C"/>
    <w:rsid w:val="009F641C"/>
    <w:rsid w:val="00A11C5A"/>
    <w:rsid w:val="00A1539D"/>
    <w:rsid w:val="00A16931"/>
    <w:rsid w:val="00A23018"/>
    <w:rsid w:val="00A27C1F"/>
    <w:rsid w:val="00A318F4"/>
    <w:rsid w:val="00A31EE1"/>
    <w:rsid w:val="00A3412C"/>
    <w:rsid w:val="00A4012E"/>
    <w:rsid w:val="00A4369F"/>
    <w:rsid w:val="00A43C18"/>
    <w:rsid w:val="00A44EC8"/>
    <w:rsid w:val="00A55FDB"/>
    <w:rsid w:val="00A57D72"/>
    <w:rsid w:val="00A740E3"/>
    <w:rsid w:val="00A7619C"/>
    <w:rsid w:val="00AB52C0"/>
    <w:rsid w:val="00AD7C2F"/>
    <w:rsid w:val="00AE2316"/>
    <w:rsid w:val="00B0614E"/>
    <w:rsid w:val="00B068AB"/>
    <w:rsid w:val="00B10D9B"/>
    <w:rsid w:val="00B249F6"/>
    <w:rsid w:val="00B2518B"/>
    <w:rsid w:val="00B2592C"/>
    <w:rsid w:val="00B30D04"/>
    <w:rsid w:val="00B325E8"/>
    <w:rsid w:val="00B5087F"/>
    <w:rsid w:val="00B54AC8"/>
    <w:rsid w:val="00B54F1B"/>
    <w:rsid w:val="00B71064"/>
    <w:rsid w:val="00B8548A"/>
    <w:rsid w:val="00B91FF5"/>
    <w:rsid w:val="00BC3DC9"/>
    <w:rsid w:val="00BC512F"/>
    <w:rsid w:val="00BE0DC4"/>
    <w:rsid w:val="00BE5F97"/>
    <w:rsid w:val="00BE6FF5"/>
    <w:rsid w:val="00BF6781"/>
    <w:rsid w:val="00C01B48"/>
    <w:rsid w:val="00C1412D"/>
    <w:rsid w:val="00C34BD1"/>
    <w:rsid w:val="00C534C1"/>
    <w:rsid w:val="00C62A7E"/>
    <w:rsid w:val="00C83EE9"/>
    <w:rsid w:val="00C8592E"/>
    <w:rsid w:val="00C92EBD"/>
    <w:rsid w:val="00CA475A"/>
    <w:rsid w:val="00CB756B"/>
    <w:rsid w:val="00CC1955"/>
    <w:rsid w:val="00CE10F2"/>
    <w:rsid w:val="00CE532C"/>
    <w:rsid w:val="00CF14DC"/>
    <w:rsid w:val="00D06A2B"/>
    <w:rsid w:val="00D23577"/>
    <w:rsid w:val="00D24690"/>
    <w:rsid w:val="00D323A0"/>
    <w:rsid w:val="00D32B46"/>
    <w:rsid w:val="00D400E8"/>
    <w:rsid w:val="00D45F16"/>
    <w:rsid w:val="00D47DCD"/>
    <w:rsid w:val="00D67273"/>
    <w:rsid w:val="00D71DBD"/>
    <w:rsid w:val="00D77371"/>
    <w:rsid w:val="00D92A09"/>
    <w:rsid w:val="00D93241"/>
    <w:rsid w:val="00DA3519"/>
    <w:rsid w:val="00DB41E4"/>
    <w:rsid w:val="00DC40DF"/>
    <w:rsid w:val="00DC5016"/>
    <w:rsid w:val="00DD5CF8"/>
    <w:rsid w:val="00DE1456"/>
    <w:rsid w:val="00DE5EA1"/>
    <w:rsid w:val="00DF281F"/>
    <w:rsid w:val="00E057BA"/>
    <w:rsid w:val="00E07FDF"/>
    <w:rsid w:val="00E309B4"/>
    <w:rsid w:val="00E331F9"/>
    <w:rsid w:val="00E3399A"/>
    <w:rsid w:val="00E37C26"/>
    <w:rsid w:val="00E54594"/>
    <w:rsid w:val="00E57161"/>
    <w:rsid w:val="00E7153D"/>
    <w:rsid w:val="00E750B5"/>
    <w:rsid w:val="00E771B9"/>
    <w:rsid w:val="00E8357E"/>
    <w:rsid w:val="00E86F2A"/>
    <w:rsid w:val="00E929A3"/>
    <w:rsid w:val="00E94EA3"/>
    <w:rsid w:val="00E96C6F"/>
    <w:rsid w:val="00EA0E0E"/>
    <w:rsid w:val="00EA268A"/>
    <w:rsid w:val="00EA6D42"/>
    <w:rsid w:val="00EC08AD"/>
    <w:rsid w:val="00EC724C"/>
    <w:rsid w:val="00ED7C64"/>
    <w:rsid w:val="00EE6CB0"/>
    <w:rsid w:val="00EF0F88"/>
    <w:rsid w:val="00EF3793"/>
    <w:rsid w:val="00F0272D"/>
    <w:rsid w:val="00F03474"/>
    <w:rsid w:val="00F05328"/>
    <w:rsid w:val="00F05F62"/>
    <w:rsid w:val="00F06FC0"/>
    <w:rsid w:val="00F14DCF"/>
    <w:rsid w:val="00F2394F"/>
    <w:rsid w:val="00F40C97"/>
    <w:rsid w:val="00F44336"/>
    <w:rsid w:val="00F462E8"/>
    <w:rsid w:val="00F46949"/>
    <w:rsid w:val="00F52513"/>
    <w:rsid w:val="00F55729"/>
    <w:rsid w:val="00F61658"/>
    <w:rsid w:val="00F70575"/>
    <w:rsid w:val="00F811FF"/>
    <w:rsid w:val="00F83FBB"/>
    <w:rsid w:val="00F90416"/>
    <w:rsid w:val="00F95A22"/>
    <w:rsid w:val="00F968C7"/>
    <w:rsid w:val="00FA0681"/>
    <w:rsid w:val="00FA2C54"/>
    <w:rsid w:val="00FB410F"/>
    <w:rsid w:val="00FC759C"/>
    <w:rsid w:val="00FE6882"/>
    <w:rsid w:val="00FF1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32"/>
  </w:style>
  <w:style w:type="paragraph" w:styleId="1">
    <w:name w:val="heading 1"/>
    <w:basedOn w:val="a"/>
    <w:link w:val="10"/>
    <w:uiPriority w:val="9"/>
    <w:qFormat/>
    <w:rsid w:val="00C83EE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1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FCB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EE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B410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5">
    <w:name w:val="Hyperlink"/>
    <w:basedOn w:val="a0"/>
    <w:uiPriority w:val="99"/>
    <w:unhideWhenUsed/>
    <w:rsid w:val="00FB410F"/>
    <w:rPr>
      <w:color w:val="0000FF"/>
      <w:u w:val="single"/>
    </w:rPr>
  </w:style>
  <w:style w:type="paragraph" w:styleId="a6">
    <w:name w:val="Normal (Web)"/>
    <w:basedOn w:val="a"/>
    <w:uiPriority w:val="99"/>
    <w:rsid w:val="0029302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293022"/>
    <w:pPr>
      <w:autoSpaceDE w:val="0"/>
      <w:autoSpaceDN w:val="0"/>
      <w:adjustRightInd w:val="0"/>
      <w:spacing w:after="0" w:line="240" w:lineRule="auto"/>
    </w:pPr>
    <w:rPr>
      <w:rFonts w:eastAsia="Calibri"/>
      <w:bCs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249F6"/>
    <w:pPr>
      <w:ind w:left="720"/>
    </w:pPr>
    <w:rPr>
      <w:rFonts w:ascii="Calibri" w:eastAsia="Times New Roman" w:hAnsi="Calibri" w:cs="Calibri"/>
    </w:rPr>
  </w:style>
  <w:style w:type="paragraph" w:styleId="a8">
    <w:name w:val="No Spacing"/>
    <w:link w:val="a9"/>
    <w:uiPriority w:val="1"/>
    <w:qFormat/>
    <w:rsid w:val="00ED7C6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a"/>
    <w:uiPriority w:val="99"/>
    <w:rsid w:val="00ED7C6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ED7C64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ED7C6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1238A5"/>
    <w:pPr>
      <w:tabs>
        <w:tab w:val="left" w:pos="0"/>
      </w:tabs>
      <w:suppressAutoHyphens/>
      <w:spacing w:after="0" w:line="240" w:lineRule="auto"/>
      <w:jc w:val="both"/>
    </w:pPr>
    <w:rPr>
      <w:rFonts w:eastAsia="Times New Roman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1238A5"/>
    <w:rPr>
      <w:rFonts w:eastAsia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3EE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1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FCB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3EE9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B410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a5">
    <w:name w:val="Hyperlink"/>
    <w:basedOn w:val="a0"/>
    <w:uiPriority w:val="99"/>
    <w:unhideWhenUsed/>
    <w:rsid w:val="00FB41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trgosk.ru/antikorruptsionnaya-deyatelnost/o-realizatsii-podprogrammy-protivodeystvie-korruptsii-v-sfere-deyatelnosti-organov-mestnogo-samoupra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rgosk.ru/antikorruptsionnaya-deyatelnost/o-realizatsii-podprogrammy-protivodeystvie-korruptsii-v-sfere-deyatelnosti-organov-mestnogo-samoupra/index.php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2915-BA88-46D7-A447-934AB6063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19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Ganja</cp:lastModifiedBy>
  <cp:revision>215</cp:revision>
  <cp:lastPrinted>2019-05-08T06:26:00Z</cp:lastPrinted>
  <dcterms:created xsi:type="dcterms:W3CDTF">2018-10-18T06:12:00Z</dcterms:created>
  <dcterms:modified xsi:type="dcterms:W3CDTF">2019-08-03T16:22:00Z</dcterms:modified>
</cp:coreProperties>
</file>