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82" w:rsidRPr="00096182" w:rsidRDefault="00096182" w:rsidP="00096182">
      <w:pPr>
        <w:tabs>
          <w:tab w:val="center" w:pos="4676"/>
          <w:tab w:val="left" w:pos="7688"/>
          <w:tab w:val="left" w:pos="7851"/>
          <w:tab w:val="left" w:pos="79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gramStart"/>
      <w:r w:rsidRPr="00096182">
        <w:rPr>
          <w:rFonts w:ascii="Times New Roman" w:eastAsia="Calibri" w:hAnsi="Times New Roman" w:cs="Times New Roman"/>
          <w:b/>
          <w:bCs/>
          <w:sz w:val="32"/>
          <w:szCs w:val="32"/>
        </w:rPr>
        <w:t>П</w:t>
      </w:r>
      <w:proofErr w:type="gramEnd"/>
      <w:r w:rsidRPr="0009618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096182" w:rsidRPr="00096182" w:rsidRDefault="00096182" w:rsidP="000961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6182" w:rsidRPr="00096182" w:rsidRDefault="00096182" w:rsidP="000961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096182" w:rsidRPr="00096182" w:rsidRDefault="00096182" w:rsidP="000961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СТАВРОПОЛЬСКОГО КРАЯ</w:t>
      </w:r>
    </w:p>
    <w:p w:rsidR="00096182" w:rsidRPr="00096182" w:rsidRDefault="00096182" w:rsidP="0009618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905"/>
        <w:gridCol w:w="2687"/>
        <w:gridCol w:w="3764"/>
      </w:tblGrid>
      <w:tr w:rsidR="00096182" w:rsidRPr="00096182" w:rsidTr="00096182">
        <w:trPr>
          <w:trHeight w:val="229"/>
        </w:trPr>
        <w:tc>
          <w:tcPr>
            <w:tcW w:w="2905" w:type="dxa"/>
          </w:tcPr>
          <w:p w:rsidR="00096182" w:rsidRPr="00096182" w:rsidRDefault="00DF71B8" w:rsidP="00096182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апреля 2021 г. </w:t>
            </w:r>
          </w:p>
        </w:tc>
        <w:tc>
          <w:tcPr>
            <w:tcW w:w="2687" w:type="dxa"/>
          </w:tcPr>
          <w:p w:rsidR="00096182" w:rsidRPr="00096182" w:rsidRDefault="00096182" w:rsidP="00096182">
            <w:pPr>
              <w:ind w:left="3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764" w:type="dxa"/>
          </w:tcPr>
          <w:p w:rsidR="00096182" w:rsidRPr="00096182" w:rsidRDefault="00DF71B8" w:rsidP="00096182">
            <w:pPr>
              <w:spacing w:after="0" w:line="240" w:lineRule="auto"/>
              <w:ind w:left="223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518</w:t>
            </w:r>
          </w:p>
        </w:tc>
      </w:tr>
    </w:tbl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Об утверждении Порядка определения предельно допустимого значения просроченной кредиторской задолженности бюджетных учреждений Петровского городского округа Ставропольского края,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27 статьи 30 Федерального закона от 08 мая 2010 года № 83-ФЗ «О внесении изменений в отдельные законодательные акты Российской Федерации в связи с совершением правового положения государственных (муниципальных) учреждений», </w:t>
      </w: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Ставропольского края от 14 апреля 2017 года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</w:t>
      </w:r>
      <w:proofErr w:type="gramEnd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Петровского района Ставропольского края», решением Совета депутатов Петровского городского 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октября 2017 года № 17 «О вопросах правопреемства» </w:t>
      </w:r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:rsid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1. Утвердить прилагаемый Порядок определения предельно допустимого значения просроченной кредиторской задолженности бюджетных учреждений Петровского городского округа Ставропольского края,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Петровского муниципального района Ставропольского края от 08 ноября 2011 года № 1021 «Об утверждении Порядка определения предельно допустимого значения просроченной кредиторской задолженности муниципального бюджетного учреждения Петровского муниципального района Ставропольского края».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lastRenderedPageBreak/>
        <w:t>3. Работодателям обеспечить внесение изменений в трудовые договоры, заключенные с руководителями подведомственных бюджетных учреждений, в части приведения их в соответствие с требованиями настоящего постановления.</w:t>
      </w:r>
    </w:p>
    <w:p w:rsidR="00096182" w:rsidRPr="00096182" w:rsidRDefault="00096182" w:rsidP="0009618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Calibri" w:eastAsia="Calibri" w:hAnsi="Calibri" w:cs="Calibri"/>
          <w:sz w:val="28"/>
          <w:szCs w:val="28"/>
          <w:lang w:eastAsia="ru-RU"/>
        </w:rPr>
      </w:pPr>
    </w:p>
    <w:p w:rsidR="00096182" w:rsidRPr="00096182" w:rsidRDefault="00096182" w:rsidP="0009618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proofErr w:type="spellStart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Бабыкина</w:t>
      </w:r>
      <w:proofErr w:type="spellEnd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А.И.,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Сухомлинову</w:t>
      </w:r>
      <w:proofErr w:type="spellEnd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В.П., заместителя главы администрации Петровског</w:t>
      </w:r>
      <w:r w:rsidR="005220DB">
        <w:rPr>
          <w:rFonts w:ascii="Times New Roman" w:eastAsia="Calibri" w:hAnsi="Times New Roman" w:cs="Times New Roman"/>
          <w:sz w:val="28"/>
          <w:szCs w:val="28"/>
          <w:lang w:eastAsia="ru-RU"/>
        </w:rPr>
        <w:t>о городского округа Сергееву Е.И</w:t>
      </w: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96182" w:rsidRPr="00096182" w:rsidRDefault="00096182" w:rsidP="0009618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со дня его опубликования в газете «Вестник Петровского городского округа».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Глава Петровского </w:t>
      </w:r>
    </w:p>
    <w:p w:rsidR="00096182" w:rsidRPr="00096182" w:rsidRDefault="00096182" w:rsidP="0009618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</w:p>
    <w:p w:rsidR="00096182" w:rsidRPr="00096182" w:rsidRDefault="00096182" w:rsidP="0009618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096182">
        <w:rPr>
          <w:rFonts w:ascii="Times New Roman" w:eastAsia="Calibri" w:hAnsi="Times New Roman" w:cs="Times New Roman"/>
          <w:sz w:val="28"/>
          <w:szCs w:val="28"/>
        </w:rPr>
        <w:t>А.А.Захарченко</w:t>
      </w:r>
      <w:proofErr w:type="spellEnd"/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widowControl w:val="0"/>
        <w:autoSpaceDE w:val="0"/>
        <w:autoSpaceDN w:val="0"/>
        <w:spacing w:after="0" w:line="240" w:lineRule="exact"/>
        <w:ind w:left="5222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71B8">
        <w:rPr>
          <w:rFonts w:ascii="Calibri" w:eastAsia="Calibri" w:hAnsi="Calibri" w:cs="Calibri"/>
          <w:color w:val="FFFFFF" w:themeColor="background1"/>
          <w:sz w:val="24"/>
          <w:szCs w:val="24"/>
          <w:lang w:eastAsia="ru-RU"/>
        </w:rPr>
        <w:br w:type="page"/>
      </w: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96182" w:rsidRPr="00096182" w:rsidRDefault="00096182" w:rsidP="00096182">
      <w:pPr>
        <w:widowControl w:val="0"/>
        <w:autoSpaceDE w:val="0"/>
        <w:autoSpaceDN w:val="0"/>
        <w:spacing w:after="0" w:line="240" w:lineRule="exact"/>
        <w:ind w:left="522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Петровского городского округа</w:t>
      </w:r>
    </w:p>
    <w:p w:rsidR="00096182" w:rsidRPr="00096182" w:rsidRDefault="00096182" w:rsidP="00096182">
      <w:pPr>
        <w:widowControl w:val="0"/>
        <w:autoSpaceDE w:val="0"/>
        <w:autoSpaceDN w:val="0"/>
        <w:spacing w:after="0" w:line="240" w:lineRule="exact"/>
        <w:ind w:left="522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096182" w:rsidRPr="00DF71B8" w:rsidRDefault="00DF71B8" w:rsidP="00DF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о</w:t>
      </w:r>
      <w:r w:rsidRPr="00DF71B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B55CB">
        <w:rPr>
          <w:rFonts w:ascii="Times New Roman" w:eastAsia="Calibri" w:hAnsi="Times New Roman" w:cs="Times New Roman"/>
          <w:sz w:val="28"/>
          <w:szCs w:val="28"/>
        </w:rPr>
        <w:t>01</w:t>
      </w:r>
      <w:r w:rsidRPr="00DF71B8">
        <w:rPr>
          <w:rFonts w:ascii="Times New Roman" w:eastAsia="Calibri" w:hAnsi="Times New Roman" w:cs="Times New Roman"/>
          <w:sz w:val="28"/>
          <w:szCs w:val="28"/>
        </w:rPr>
        <w:t xml:space="preserve"> апреля 2021 г. № 518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35"/>
      <w:bookmarkEnd w:id="1"/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определения предельно допустимого значения просроченной кредиторской задолженности бюджетных учреждений Петровского городского округа Ставропольского края,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96182">
        <w:rPr>
          <w:rFonts w:ascii="Times New Roman" w:eastAsia="Calibri" w:hAnsi="Times New Roman" w:cs="Times New Roman"/>
          <w:sz w:val="28"/>
          <w:szCs w:val="28"/>
        </w:rPr>
        <w:t>Настоящий Порядок определения предельно допустимого значения просроченной кредиторской задолженности бюджетных учреждений Петровского городского округа Ставропольского края,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 (далее - Порядок), устанавливает процедуру контроля за состоянием просроченной кредиторской задолженности бюджетных учреждений Петровского городского округа Ставропольского края (далее - бюджетное учреждение), правила определения предельно</w:t>
      </w:r>
      <w:proofErr w:type="gramEnd"/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 допустимого значения просроченной кредиторской задолженности бюджетного учреждения и определяет действия администрации Петровского городского округа Ставропольского края и органов администрации Петровского городского округа Ставропольского края в случае превышения предельно допустимого значения просроченной кредиторской задолженности.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2. В настоящем Порядке просроченная кредиторская задолженность разделяется на следующие группы: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законодательством Российской Федерации, Ставропольского края и муниципальными правовыми актами Петровского городского округа Ставропольского края, истек;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6182">
        <w:rPr>
          <w:rFonts w:ascii="Times New Roman" w:eastAsia="Calibri" w:hAnsi="Times New Roman" w:cs="Times New Roman"/>
          <w:sz w:val="28"/>
          <w:szCs w:val="28"/>
        </w:rPr>
        <w:t>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Ставропольского края и муниципальными правовыми актами Петровского городского округа Ставропольского края, истек;</w:t>
      </w:r>
      <w:proofErr w:type="gramEnd"/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Ставропольского края и </w:t>
      </w:r>
      <w:r w:rsidRPr="00096182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муниципальными правовыми актами Петровского городского округа Ставропольского края, истек;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Ставропольского края и муниципальными правовыми актами Петровского городского округа Ставропольского края, истек.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3. Предельно допустимое значение просроченной кредиторской задолженности по каждой из групп определяется как: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наличие кредиторской задолженности перед поставщиками и подрядчиками, срок неуплаты которой превышает три месяца с даты, когда платежи должны были быть осуществлены;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превышение величины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 и недвижимого имущества, на отчетную дату- 3 месяца подряд.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Наличие просроченной кредиторской задолженности по оплате труда и иным выплатам персоналу, налоговым и иным платежам в бюджет и внебюджетные фонды, а также по оплате жилищно-коммунальных услуг не допускается.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54"/>
      <w:bookmarkEnd w:id="2"/>
      <w:r w:rsidRPr="00096182">
        <w:rPr>
          <w:rFonts w:ascii="Times New Roman" w:eastAsia="Calibri" w:hAnsi="Times New Roman" w:cs="Times New Roman"/>
          <w:sz w:val="28"/>
          <w:szCs w:val="28"/>
        </w:rPr>
        <w:t>4. Ежемесячно, не позднее 10-го числа месяца, следующего за отчетным месяцем, бюджетное учреждение представляет в финансовое управление администрации Петровского городского округа Ставропольского края (далее - финансовое управление) сведения о кредиторской задолженности, просроченной кредиторской задолженности и мерах по ее погашению по формам, согласно приложениям 1 и 2 к настоящему Порядку.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На основании указанных сведений финансовое управление осуществляет ежемесячный мониторинг кредиторской задолженности и просроченной кредиторской задолженности.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56"/>
      <w:bookmarkEnd w:id="3"/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096182">
        <w:rPr>
          <w:rFonts w:ascii="Times New Roman" w:eastAsia="Calibri" w:hAnsi="Times New Roman" w:cs="Times New Roman"/>
          <w:sz w:val="28"/>
          <w:szCs w:val="28"/>
        </w:rPr>
        <w:t>Ежеквартально, не позднее 10-го числа месяца, следующего за отчетным кварталом, бюджетное учреждение представляет в финансовое управление расчет превышения предельно допустимого значения просроченной кредиторской задолженности и стоимости активов, сформированный на основании данных бухгалтерского учета по форме согласно приложению 3 к настоящему Порядку с пояснительной запиской, 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</w:t>
      </w:r>
      <w:proofErr w:type="gramEnd"/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 и сроков их реализации.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6. При наличии просроченной кредиторской задолженности по результатам рассмотрения отчетности, указанной в пунктах 4 и 5 настоящего Порядка, финансовое управление рассматривает причины образования просроченной кредиторской задолженности и меры, принимаемые муниципальным бюджетным учреждением по ее погашению.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причин образования просроченной кредиторской задолженности и мер, принимаемых муниципальным бюджетным учреждением по ее погашению, финансовое управление готовит и направляет главе Петровского городского округа Ставропольского края и Работодателю доклад с оценкой действий руководителя бюджетного учреждения, содержащий предложение о расторжении трудового договора или рекомендации по урегулированию просроченной кредиторской задолженности.</w:t>
      </w:r>
      <w:proofErr w:type="gramEnd"/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5 дней со дня рассмотрения доклада, подготовленного финансовым управлением в соответствии с пунктом 7 настоящего Порядка и в случае превышения предельно допустимого значения просроченной кредиторской задолженности Работодатель принимает решение о расторжении трудового договора с руководителем бюджетного учреждения в соответствии с пунктом 2 части второй статьи 278 Трудового кодекса Российской Федерации, либо принимает решение по урегулированию просроченной кредиторской задолженности</w:t>
      </w:r>
      <w:proofErr w:type="gramEnd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не превышения ее предельно допустимого значения. 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9. В случае принятия решения по урегулированию просроченной кредиторской задолженности, руководителем бюджетного учреждения составляется и направляется главе Петровского городского округа Ставропольского края соответствующий план мероприятий (далее – План) в течение 10 дней со дня принятия такого решения.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Планом устанавливаются сроки проведения мероприятий по погашению просроченной кредиторской задолженности.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План утверждается главой Петровского городского округа Ставропольского края в течение 5 дней со дня его получения. После его утверждения, План в трехдневный срок направляется Работодателю.  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В случае </w:t>
      </w:r>
      <w:proofErr w:type="gramStart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>не выполнения</w:t>
      </w:r>
      <w:proofErr w:type="gramEnd"/>
      <w:r w:rsidRPr="00096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мероприятий, предусмотренных Планом, Работодатель принимает решение о расторжении трудового договора с руководителем бюджетного учреждения в соответствии с  пунктом 2 части второй статьи 278 Трудового кодекса Российской Федерации в течение 5 дней со дня окончания установленных в Плане сроков погашения просроченной кредиторской задолженности.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spacing w:after="0" w:line="240" w:lineRule="exact"/>
        <w:ind w:right="-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096182" w:rsidRPr="00096182" w:rsidRDefault="00096182" w:rsidP="00096182">
      <w:pPr>
        <w:spacing w:after="0" w:line="240" w:lineRule="exact"/>
        <w:ind w:right="-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096182" w:rsidRPr="00096182" w:rsidRDefault="00096182" w:rsidP="00096182">
      <w:pPr>
        <w:spacing w:after="0" w:line="240" w:lineRule="exact"/>
        <w:ind w:right="-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</w:r>
      <w:r w:rsidRPr="0009618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</w:t>
      </w:r>
      <w:proofErr w:type="spellStart"/>
      <w:r w:rsidRPr="00096182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к Порядку определения предельно допустимого значения просроченной кредиторской задолженности бюджетных учреждений Петровского городского округа Ставропольского края,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с Трудовым кодексом Российской Федерации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ar83"/>
      <w:bookmarkEnd w:id="4"/>
      <w:r w:rsidRPr="00096182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о кредиторской задолженности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(наименование бюджетного учреждения)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на «___»___________ 20__ г.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840"/>
        <w:gridCol w:w="1920"/>
        <w:gridCol w:w="1800"/>
      </w:tblGrid>
      <w:tr w:rsidR="00096182" w:rsidRPr="00096182" w:rsidTr="00823EAA">
        <w:trPr>
          <w:trHeight w:val="240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Кредиторская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задолженность (руб.)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просроченной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кредиторской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(дни)</w:t>
            </w:r>
          </w:p>
        </w:tc>
      </w:tr>
      <w:tr w:rsidR="00096182" w:rsidRPr="00096182" w:rsidTr="00823EAA"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просроченная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кредиторская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182" w:rsidRPr="00096182" w:rsidTr="00823EAA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96182" w:rsidRPr="00096182" w:rsidTr="00823EAA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Кредиторская задолженность - всего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182" w:rsidRPr="00096182" w:rsidTr="00823EAA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по поставщикам и     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подрядчикам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182" w:rsidRPr="00096182" w:rsidTr="00823EAA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оплате труда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182" w:rsidRPr="00096182" w:rsidTr="00823EAA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по государственным внебюджетным фондам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182" w:rsidRPr="00096182" w:rsidTr="00823EAA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налогам и сборам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182" w:rsidRPr="00096182" w:rsidTr="00823EAA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прочим кредиторам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Руководитель учреждения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(уполномоченное лицо)         ___________  _________  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(должность)   (подпись)   (расшифровка подписи)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Исполнитель         ___________  _________  _____________________  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(должность)   (подпись)   (расшифровка подписи)   (телефон)</w:t>
      </w:r>
    </w:p>
    <w:p w:rsidR="00096182" w:rsidRPr="00096182" w:rsidRDefault="00096182" w:rsidP="000961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«___»____________ 20___ г.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к Порядку определения предельно допустимого значения просроченной кредиторской задолженности бюджетных учреждений Петровского городского округа Ставропольского края,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с Трудовым кодексом Российской Федерации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143"/>
      <w:bookmarkEnd w:id="5"/>
      <w:r w:rsidRPr="00096182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о кредиторской задолженности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(наименование бюджетного учреждения)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на «___»___________ 20__ г.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1200"/>
        <w:gridCol w:w="1320"/>
        <w:gridCol w:w="1920"/>
        <w:gridCol w:w="2160"/>
      </w:tblGrid>
      <w:tr w:rsidR="00096182" w:rsidRPr="00096182" w:rsidTr="00823EAA">
        <w:trPr>
          <w:trHeight w:val="24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кредитора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контракты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(договора)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просроченной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кредиторской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Меры,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принимаемые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по погашению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просроченной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кредиторской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</w:t>
            </w:r>
          </w:p>
        </w:tc>
      </w:tr>
      <w:tr w:rsidR="00096182" w:rsidRPr="00096182" w:rsidTr="00823EAA"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182" w:rsidRPr="00096182" w:rsidTr="00823EAA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96182" w:rsidRPr="00096182" w:rsidTr="00823EAA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182" w:rsidRPr="00096182" w:rsidTr="00823EAA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Руководитель учреждения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(уполномоченное лицо)         ___________  _________  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(должность)   (подпись)   (расшифровка подписи)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Исполнитель         ___________  _________  _____________________  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(должность)   (подпись)   (расшифровка подписи)   (телефон)</w:t>
      </w:r>
    </w:p>
    <w:p w:rsidR="00096182" w:rsidRPr="00096182" w:rsidRDefault="00096182" w:rsidP="000961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«___»____________ 20___ г.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к Порядку определения предельно допустимого значения просроченной кредиторской задолженности бюджетных учреждений Петровского городского округа Ставропольского края,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82">
        <w:rPr>
          <w:rFonts w:ascii="Times New Roman" w:eastAsia="Calibri" w:hAnsi="Times New Roman" w:cs="Times New Roman"/>
          <w:sz w:val="28"/>
          <w:szCs w:val="28"/>
        </w:rPr>
        <w:t>с Трудовым кодексом Российской Федерации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6" w:name="Par194"/>
      <w:bookmarkEnd w:id="6"/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РАСЧЕТ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превышения предельно допустимого значения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просроченной кредиторской задолженности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(наименование бюджетного учреждения)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на «___» _____________ 20___ г.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I. Просроченная кредиторская задолженность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960"/>
        <w:gridCol w:w="1440"/>
        <w:gridCol w:w="1560"/>
      </w:tblGrid>
      <w:tr w:rsidR="00096182" w:rsidRPr="00096182" w:rsidTr="00823EAA">
        <w:trPr>
          <w:trHeight w:val="24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Вид задолженности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Сумма на отчетную дату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</w:tr>
      <w:tr w:rsidR="00096182" w:rsidRPr="00096182" w:rsidTr="00823EAA"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предыдущую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текущую</w:t>
            </w:r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По оплате труда и прочим выплатам персоналу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Par215"/>
            <w:bookmarkEnd w:id="7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налоговым платежам и иным обязательным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платежам в бюджеты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Par217"/>
            <w:bookmarkEnd w:id="8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расчетам с поставщиками и подрядчиками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Par220"/>
            <w:bookmarkEnd w:id="9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иным имеющимся обязательствам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Par222"/>
            <w:bookmarkEnd w:id="10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Просроченная кредиторская задолженность,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всего (</w:t>
            </w:r>
            <w:hyperlink w:anchor="Par215" w:history="1">
              <w:r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010</w:t>
              </w:r>
            </w:hyperlink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hyperlink w:anchor="Par217" w:history="1">
              <w:r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020</w:t>
              </w:r>
            </w:hyperlink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hyperlink w:anchor="Par220" w:history="1">
              <w:r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030</w:t>
              </w:r>
            </w:hyperlink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   </w:t>
            </w:r>
            <w:proofErr w:type="gramEnd"/>
          </w:p>
          <w:p w:rsidR="00096182" w:rsidRPr="00096182" w:rsidRDefault="00D030A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ar222" w:history="1">
              <w:r w:rsidR="00096182"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080</w:t>
              </w:r>
            </w:hyperlink>
            <w:r w:rsidR="00096182"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Par224"/>
            <w:bookmarkEnd w:id="11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по решениям судебных органов и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(или) исполнительным листам (справочно)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lastRenderedPageBreak/>
        <w:t>II. Финансовые и нефинансовые активы бюджетного учреждения,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6182">
        <w:rPr>
          <w:rFonts w:ascii="Times New Roman" w:eastAsia="Calibri" w:hAnsi="Times New Roman" w:cs="Times New Roman"/>
          <w:sz w:val="24"/>
          <w:szCs w:val="24"/>
        </w:rPr>
        <w:t>обеспечивающие</w:t>
      </w:r>
      <w:proofErr w:type="gramEnd"/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 исполнение принятых учреждением обязательств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6182">
        <w:rPr>
          <w:rFonts w:ascii="Times New Roman" w:eastAsia="Calibri" w:hAnsi="Times New Roman" w:cs="Times New Roman"/>
          <w:sz w:val="24"/>
          <w:szCs w:val="24"/>
        </w:rPr>
        <w:t>(за исключением стоимости особо ценного движимого</w:t>
      </w:r>
      <w:proofErr w:type="gramEnd"/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имущества и недвижимого имущества)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960"/>
        <w:gridCol w:w="1440"/>
        <w:gridCol w:w="1560"/>
      </w:tblGrid>
      <w:tr w:rsidR="00096182" w:rsidRPr="00096182" w:rsidTr="00823EAA">
        <w:trPr>
          <w:trHeight w:val="24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Вид актива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(остаточная</w:t>
            </w:r>
            <w:proofErr w:type="gramEnd"/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стоимость) по данным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бухгалтерского учета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на отчетную дату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</w:tr>
      <w:tr w:rsidR="00096182" w:rsidRPr="00096182" w:rsidTr="00823EAA"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предыдущую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текущую</w:t>
            </w:r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Денежные средства учреждения, в том числе </w:t>
            </w: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иностранной валюте по курсу ЦБ РФ на   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отчетную дату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Par248"/>
            <w:bookmarkEnd w:id="12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Дебиторская задолженность (за исключением  </w:t>
            </w:r>
            <w:proofErr w:type="gramEnd"/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расчетов с поставщиками, подрядчиками и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подотчетными лицами)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Par252"/>
            <w:bookmarkEnd w:id="13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Движимое имущество не относящееся </w:t>
            </w: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категории особо ценного имущества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Par256"/>
            <w:bookmarkEnd w:id="14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Готовая продукция, товары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Par259"/>
            <w:bookmarkEnd w:id="15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активы, обеспечивающие исполнение 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принятых учреждением обязательств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Par261"/>
            <w:bookmarkEnd w:id="16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Активы, находящиеся под обременением   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(залог, </w:t>
            </w: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изъятые</w:t>
            </w:r>
            <w:proofErr w:type="gramEnd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оборота)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Par264"/>
            <w:bookmarkEnd w:id="17"/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ИТОГО (</w:t>
            </w:r>
            <w:hyperlink w:anchor="Par248" w:history="1">
              <w:r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110</w:t>
              </w:r>
            </w:hyperlink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hyperlink w:anchor="Par252" w:history="1">
              <w:r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120</w:t>
              </w:r>
            </w:hyperlink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hyperlink w:anchor="Par256" w:history="1">
              <w:r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130</w:t>
              </w:r>
            </w:hyperlink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   </w:t>
            </w:r>
            <w:proofErr w:type="gramEnd"/>
          </w:p>
          <w:p w:rsidR="00096182" w:rsidRPr="00096182" w:rsidRDefault="00D030A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ar259" w:history="1">
              <w:r w:rsidR="00096182"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140</w:t>
              </w:r>
            </w:hyperlink>
            <w:r w:rsidR="00096182"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hyperlink w:anchor="Par261" w:history="1">
              <w:r w:rsidR="00096182"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150</w:t>
              </w:r>
            </w:hyperlink>
            <w:r w:rsidR="00096182"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w:anchor="Par264" w:history="1">
              <w:r w:rsidR="00096182"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180</w:t>
              </w:r>
            </w:hyperlink>
            <w:r w:rsidR="00096182"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Par267"/>
            <w:bookmarkEnd w:id="18"/>
          </w:p>
        </w:tc>
      </w:tr>
    </w:tbl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III. Предельно допустимое значение </w:t>
      </w:r>
      <w:proofErr w:type="gramStart"/>
      <w:r w:rsidRPr="00096182">
        <w:rPr>
          <w:rFonts w:ascii="Times New Roman" w:eastAsia="Calibri" w:hAnsi="Times New Roman" w:cs="Times New Roman"/>
          <w:sz w:val="24"/>
          <w:szCs w:val="24"/>
        </w:rPr>
        <w:t>просроченной</w:t>
      </w:r>
      <w:proofErr w:type="gramEnd"/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кредиторской задолженности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960"/>
        <w:gridCol w:w="1440"/>
        <w:gridCol w:w="1560"/>
      </w:tblGrid>
      <w:tr w:rsidR="00096182" w:rsidRPr="00096182" w:rsidTr="00823EAA">
        <w:trPr>
          <w:trHeight w:val="24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Сумма на отчетную дату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</w:tr>
      <w:tr w:rsidR="00096182" w:rsidRPr="00096182" w:rsidTr="00823EAA"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предыдущую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текущую</w:t>
            </w:r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96182" w:rsidRPr="00096182" w:rsidTr="00823EAA">
        <w:trPr>
          <w:trHeight w:val="24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Величина превышения </w:t>
            </w: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кредиторской задолженности по всем     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имеющимся обязательствам над стоимостью    </w:t>
            </w:r>
          </w:p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>активов, их обеспечивающих (</w:t>
            </w:r>
            <w:hyperlink w:anchor="Par224" w:history="1">
              <w:r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стр. 100</w:t>
              </w:r>
            </w:hyperlink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стр.</w:t>
            </w:r>
            <w:proofErr w:type="gramEnd"/>
          </w:p>
          <w:p w:rsidR="00096182" w:rsidRPr="00096182" w:rsidRDefault="00D030A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ar267" w:history="1">
              <w:r w:rsidR="00096182"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200</w:t>
              </w:r>
            </w:hyperlink>
            <w:r w:rsidR="00096182"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hyperlink w:anchor="Par290" w:history="1">
              <w:r w:rsidR="00096182" w:rsidRPr="000961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82" w:rsidRPr="00096182" w:rsidRDefault="00096182" w:rsidP="000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096182" w:rsidRPr="00096182" w:rsidRDefault="00096182" w:rsidP="0009618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ar290"/>
      <w:bookmarkEnd w:id="19"/>
      <w:r w:rsidRPr="00096182">
        <w:rPr>
          <w:rFonts w:ascii="Times New Roman" w:eastAsia="Calibri" w:hAnsi="Times New Roman" w:cs="Times New Roman"/>
          <w:sz w:val="24"/>
          <w:szCs w:val="24"/>
        </w:rPr>
        <w:t>&lt;*&gt; При отрицательном результате проставляется нулевое значение («0»).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Руководитель учреждения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(уполномоченное лицо)         ___________  _________  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(должность)  (подпись)  (расшифровка подписи)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Главный бухгалтер                 _______________  ________________________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(подпись)             (расшифровка подписи)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Исполнитель        ___________  _________  _____________________  _________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(должность)   (подпись)   (расшифровка подписи)    (телефон)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182">
        <w:rPr>
          <w:rFonts w:ascii="Times New Roman" w:eastAsia="Calibri" w:hAnsi="Times New Roman" w:cs="Times New Roman"/>
          <w:sz w:val="24"/>
          <w:szCs w:val="24"/>
        </w:rPr>
        <w:t>«___»_____________ 20___ г.</w:t>
      </w:r>
    </w:p>
    <w:p w:rsidR="00096182" w:rsidRPr="00096182" w:rsidRDefault="00096182" w:rsidP="0009618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D54" w:rsidRDefault="00533D54"/>
    <w:sectPr w:rsidR="00533D54" w:rsidSect="00096182">
      <w:pgSz w:w="11905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B7"/>
    <w:rsid w:val="00096182"/>
    <w:rsid w:val="004D6DBE"/>
    <w:rsid w:val="005220DB"/>
    <w:rsid w:val="00533D54"/>
    <w:rsid w:val="00745352"/>
    <w:rsid w:val="007B55CB"/>
    <w:rsid w:val="007F1D35"/>
    <w:rsid w:val="00B23238"/>
    <w:rsid w:val="00C039B7"/>
    <w:rsid w:val="00D030A2"/>
    <w:rsid w:val="00D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user</cp:lastModifiedBy>
  <cp:revision>6</cp:revision>
  <cp:lastPrinted>2021-04-02T11:59:00Z</cp:lastPrinted>
  <dcterms:created xsi:type="dcterms:W3CDTF">2021-04-02T07:22:00Z</dcterms:created>
  <dcterms:modified xsi:type="dcterms:W3CDTF">2021-04-06T06:54:00Z</dcterms:modified>
</cp:coreProperties>
</file>