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C" w:rsidRPr="00ED199B" w:rsidRDefault="001B422E" w:rsidP="00381F46">
      <w:pPr>
        <w:tabs>
          <w:tab w:val="center" w:pos="4676"/>
          <w:tab w:val="left" w:pos="7797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D199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20539C" w:rsidRPr="00ED199B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20539C" w:rsidRPr="00ED199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D199B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D199B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0539C" w:rsidRPr="00ED199B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D199B" w:rsidRPr="00ED199B" w:rsidTr="00CD0A4E">
        <w:trPr>
          <w:trHeight w:val="208"/>
        </w:trPr>
        <w:tc>
          <w:tcPr>
            <w:tcW w:w="3063" w:type="dxa"/>
          </w:tcPr>
          <w:p w:rsidR="0020539C" w:rsidRPr="00ED199B" w:rsidRDefault="00B67C07" w:rsidP="00CD0A4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 декабря 2020 г.</w:t>
            </w:r>
          </w:p>
        </w:tc>
        <w:tc>
          <w:tcPr>
            <w:tcW w:w="3171" w:type="dxa"/>
          </w:tcPr>
          <w:p w:rsidR="0020539C" w:rsidRPr="00ED199B" w:rsidRDefault="0020539C" w:rsidP="00CD0A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1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0539C" w:rsidRPr="00ED199B" w:rsidRDefault="00B67C07" w:rsidP="00CD0A4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1833</w:t>
            </w:r>
          </w:p>
        </w:tc>
      </w:tr>
    </w:tbl>
    <w:p w:rsidR="0020539C" w:rsidRPr="00ED199B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hAnsi="Times New Roman"/>
          <w:sz w:val="28"/>
          <w:szCs w:val="28"/>
        </w:rPr>
        <w:t>О внесении изменений в</w:t>
      </w:r>
      <w:r w:rsidR="00133504" w:rsidRPr="00ED199B">
        <w:rPr>
          <w:rFonts w:ascii="Times New Roman" w:hAnsi="Times New Roman"/>
          <w:sz w:val="28"/>
          <w:szCs w:val="28"/>
        </w:rPr>
        <w:t xml:space="preserve"> 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</w:t>
      </w:r>
      <w:r w:rsidR="00C16DDC" w:rsidRPr="00ED199B">
        <w:rPr>
          <w:rFonts w:ascii="Times New Roman" w:eastAsia="Calibri" w:hAnsi="Times New Roman"/>
          <w:sz w:val="28"/>
          <w:szCs w:val="28"/>
          <w:lang w:eastAsia="en-US"/>
        </w:rPr>
        <w:t>ого края от 29 декабря 2017 г.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№ 20 (</w:t>
      </w:r>
      <w:r w:rsidRPr="00ED199B">
        <w:rPr>
          <w:rFonts w:ascii="Times New Roman" w:hAnsi="Times New Roman"/>
          <w:sz w:val="28"/>
          <w:szCs w:val="28"/>
        </w:rPr>
        <w:t xml:space="preserve">в редакции </w:t>
      </w:r>
      <w:r w:rsidR="00381F46" w:rsidRPr="00ED199B">
        <w:rPr>
          <w:rFonts w:ascii="Times New Roman" w:hAnsi="Times New Roman"/>
          <w:sz w:val="28"/>
          <w:szCs w:val="28"/>
        </w:rPr>
        <w:t>26</w:t>
      </w:r>
      <w:r w:rsidR="005C6E83" w:rsidRPr="00ED199B">
        <w:rPr>
          <w:rFonts w:ascii="Times New Roman" w:hAnsi="Times New Roman"/>
          <w:sz w:val="28"/>
          <w:szCs w:val="28"/>
        </w:rPr>
        <w:t xml:space="preserve"> </w:t>
      </w:r>
      <w:r w:rsidR="00381F46" w:rsidRPr="00ED199B">
        <w:rPr>
          <w:rFonts w:ascii="Times New Roman" w:hAnsi="Times New Roman"/>
          <w:sz w:val="28"/>
          <w:szCs w:val="28"/>
        </w:rPr>
        <w:t>дека</w:t>
      </w:r>
      <w:r w:rsidRPr="00ED199B">
        <w:rPr>
          <w:rFonts w:ascii="Times New Roman" w:hAnsi="Times New Roman"/>
          <w:sz w:val="28"/>
          <w:szCs w:val="28"/>
        </w:rPr>
        <w:t xml:space="preserve">бря 2019 г. № </w:t>
      </w:r>
      <w:r w:rsidR="00381F46" w:rsidRPr="00ED199B">
        <w:rPr>
          <w:rFonts w:ascii="Times New Roman" w:hAnsi="Times New Roman"/>
          <w:sz w:val="28"/>
          <w:szCs w:val="28"/>
        </w:rPr>
        <w:t xml:space="preserve">2696, </w:t>
      </w:r>
      <w:r w:rsidR="005853E3" w:rsidRPr="00ED199B">
        <w:rPr>
          <w:rFonts w:ascii="Times New Roman" w:hAnsi="Times New Roman"/>
          <w:sz w:val="28"/>
          <w:szCs w:val="28"/>
        </w:rPr>
        <w:t xml:space="preserve">21 </w:t>
      </w:r>
      <w:r w:rsidR="00381F46" w:rsidRPr="00ED199B">
        <w:rPr>
          <w:rFonts w:ascii="Times New Roman" w:hAnsi="Times New Roman"/>
          <w:sz w:val="28"/>
          <w:szCs w:val="28"/>
        </w:rPr>
        <w:t>ию</w:t>
      </w:r>
      <w:r w:rsidR="005853E3" w:rsidRPr="00ED199B">
        <w:rPr>
          <w:rFonts w:ascii="Times New Roman" w:hAnsi="Times New Roman"/>
          <w:sz w:val="28"/>
          <w:szCs w:val="28"/>
        </w:rPr>
        <w:t>л</w:t>
      </w:r>
      <w:r w:rsidR="00381F46" w:rsidRPr="00ED199B">
        <w:rPr>
          <w:rFonts w:ascii="Times New Roman" w:hAnsi="Times New Roman"/>
          <w:sz w:val="28"/>
          <w:szCs w:val="28"/>
        </w:rPr>
        <w:t xml:space="preserve">я 2020 г. № </w:t>
      </w:r>
      <w:r w:rsidR="005853E3" w:rsidRPr="00ED199B">
        <w:rPr>
          <w:rFonts w:ascii="Times New Roman" w:hAnsi="Times New Roman"/>
          <w:sz w:val="28"/>
          <w:szCs w:val="28"/>
        </w:rPr>
        <w:t>972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44769D">
      <w:pPr>
        <w:pStyle w:val="a8"/>
        <w:spacing w:after="0"/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ED199B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</w:t>
      </w:r>
      <w:r w:rsidR="004B259D" w:rsidRPr="00ED199B">
        <w:rPr>
          <w:rFonts w:eastAsia="Calibri"/>
          <w:sz w:val="28"/>
          <w:lang w:eastAsia="en-US"/>
        </w:rPr>
        <w:t>.</w:t>
      </w:r>
      <w:r w:rsidRPr="00ED199B">
        <w:rPr>
          <w:rFonts w:eastAsia="Calibri"/>
          <w:sz w:val="28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 w:rsidR="00ED199B">
        <w:rPr>
          <w:rFonts w:eastAsia="Calibri"/>
          <w:sz w:val="28"/>
          <w:lang w:eastAsia="en-US"/>
        </w:rPr>
        <w:t xml:space="preserve"> </w:t>
      </w:r>
      <w:r w:rsidRPr="00ED199B">
        <w:rPr>
          <w:rFonts w:eastAsia="Calibri"/>
          <w:sz w:val="28"/>
          <w:lang w:eastAsia="en-US"/>
        </w:rPr>
        <w:t>постановлением администрации Петровского городского округа Ставропольс</w:t>
      </w:r>
      <w:r w:rsidR="00C16DDC" w:rsidRPr="00ED199B">
        <w:rPr>
          <w:rFonts w:eastAsia="Calibri"/>
          <w:sz w:val="28"/>
          <w:lang w:eastAsia="en-US"/>
        </w:rPr>
        <w:t>кого края от 11 апреля 2018 г.</w:t>
      </w:r>
      <w:r w:rsidRPr="00ED199B">
        <w:rPr>
          <w:rFonts w:eastAsia="Calibri"/>
          <w:sz w:val="28"/>
          <w:lang w:eastAsia="en-US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</w:t>
      </w:r>
      <w:proofErr w:type="gramEnd"/>
      <w:r w:rsidRPr="00ED199B">
        <w:rPr>
          <w:rFonts w:eastAsia="Calibri"/>
          <w:sz w:val="28"/>
          <w:lang w:eastAsia="en-US"/>
        </w:rPr>
        <w:t xml:space="preserve"> </w:t>
      </w:r>
      <w:r w:rsidR="00ED5198">
        <w:rPr>
          <w:rFonts w:eastAsia="Calibri"/>
          <w:sz w:val="28"/>
          <w:lang w:eastAsia="en-US"/>
        </w:rPr>
        <w:t xml:space="preserve">        </w:t>
      </w:r>
      <w:proofErr w:type="gramStart"/>
      <w:r w:rsidR="004B259D" w:rsidRPr="00ED199B">
        <w:rPr>
          <w:rFonts w:eastAsia="Calibri"/>
          <w:sz w:val="28"/>
          <w:lang w:eastAsia="en-US"/>
        </w:rPr>
        <w:t>30 августа 2018 г.</w:t>
      </w:r>
      <w:r w:rsidRPr="00ED199B">
        <w:rPr>
          <w:rFonts w:eastAsia="Calibri"/>
          <w:sz w:val="28"/>
          <w:lang w:eastAsia="en-US"/>
        </w:rPr>
        <w:t xml:space="preserve"> № 1547, от 11 января 2019 г. № 9, от 08 августа 2019 г. </w:t>
      </w:r>
      <w:r w:rsidR="00ED199B">
        <w:rPr>
          <w:rFonts w:eastAsia="Calibri"/>
          <w:sz w:val="28"/>
          <w:lang w:eastAsia="en-US"/>
        </w:rPr>
        <w:t xml:space="preserve">                    </w:t>
      </w:r>
      <w:r w:rsidRPr="00ED199B">
        <w:rPr>
          <w:rFonts w:eastAsia="Calibri"/>
          <w:sz w:val="28"/>
          <w:lang w:eastAsia="en-US"/>
        </w:rPr>
        <w:t>№ 1645</w:t>
      </w:r>
      <w:r w:rsidR="00381F46" w:rsidRPr="00ED199B">
        <w:rPr>
          <w:rFonts w:eastAsia="Calibri"/>
          <w:sz w:val="28"/>
          <w:lang w:eastAsia="en-US"/>
        </w:rPr>
        <w:t>,</w:t>
      </w:r>
      <w:r w:rsidR="00381F46" w:rsidRPr="00ED199B">
        <w:rPr>
          <w:rFonts w:eastAsia="Calibri"/>
          <w:sz w:val="28"/>
          <w:szCs w:val="28"/>
          <w:lang w:eastAsia="en-US"/>
        </w:rPr>
        <w:t xml:space="preserve"> от 06 июля 2020 г. № 867</w:t>
      </w:r>
      <w:r w:rsidRPr="00ED199B">
        <w:rPr>
          <w:rFonts w:eastAsia="Calibri"/>
          <w:sz w:val="28"/>
          <w:lang w:eastAsia="en-US"/>
        </w:rPr>
        <w:t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</w:t>
      </w:r>
      <w:proofErr w:type="gramEnd"/>
      <w:r w:rsidRPr="00ED199B">
        <w:rPr>
          <w:rFonts w:eastAsia="Calibri"/>
          <w:sz w:val="28"/>
          <w:lang w:eastAsia="en-US"/>
        </w:rPr>
        <w:t xml:space="preserve"> </w:t>
      </w:r>
      <w:r w:rsidR="00ED5198">
        <w:rPr>
          <w:rFonts w:eastAsia="Calibri"/>
          <w:sz w:val="28"/>
          <w:lang w:eastAsia="en-US"/>
        </w:rPr>
        <w:t xml:space="preserve">           </w:t>
      </w:r>
      <w:proofErr w:type="gramStart"/>
      <w:r w:rsidRPr="00ED199B">
        <w:rPr>
          <w:rFonts w:eastAsia="Calibri"/>
          <w:sz w:val="28"/>
          <w:lang w:eastAsia="en-US"/>
        </w:rPr>
        <w:t>04 декабря 2018 года № 656-р, от 20 сентября 2019 г. № 554-р</w:t>
      </w:r>
      <w:r w:rsidR="00381F46" w:rsidRPr="00ED199B">
        <w:rPr>
          <w:rFonts w:eastAsia="Calibri"/>
          <w:sz w:val="28"/>
          <w:lang w:eastAsia="en-US"/>
        </w:rPr>
        <w:t>, от 02 июля 2020 г. № 370-р</w:t>
      </w:r>
      <w:r w:rsidRPr="00ED199B">
        <w:rPr>
          <w:rFonts w:eastAsia="Calibri"/>
          <w:sz w:val="28"/>
          <w:lang w:eastAsia="en-US"/>
        </w:rPr>
        <w:t xml:space="preserve">), </w:t>
      </w:r>
      <w:r w:rsidR="0044769D" w:rsidRPr="00ED199B">
        <w:rPr>
          <w:rFonts w:eastAsia="Calibri"/>
          <w:sz w:val="28"/>
          <w:lang w:eastAsia="en-US"/>
        </w:rPr>
        <w:t>постановлением администрации Петровского городского округа Ставропольского края от 09 января 2020 г</w:t>
      </w:r>
      <w:r w:rsidR="004B259D" w:rsidRPr="00ED199B">
        <w:rPr>
          <w:rFonts w:eastAsia="Calibri"/>
          <w:sz w:val="28"/>
          <w:lang w:eastAsia="en-US"/>
        </w:rPr>
        <w:t>.</w:t>
      </w:r>
      <w:r w:rsidR="0044769D" w:rsidRPr="00ED199B">
        <w:rPr>
          <w:rFonts w:eastAsia="Calibri"/>
          <w:sz w:val="28"/>
          <w:lang w:eastAsia="en-US"/>
        </w:rPr>
        <w:t xml:space="preserve"> № 1 «О</w:t>
      </w:r>
      <w:r w:rsidR="00AA1A66" w:rsidRPr="00ED199B">
        <w:rPr>
          <w:rFonts w:eastAsia="Calibri"/>
          <w:sz w:val="28"/>
          <w:lang w:eastAsia="en-US"/>
        </w:rPr>
        <w:t xml:space="preserve"> реорганизации муниципального унитарного предприятия Петровского городского округа Ставропольского края «Коммунальное хозяйство» в форме его преобразования в муниципальное бюджетное учреждение Петровского городского округа Ставропольского края «Коммунальное хозяйство»</w:t>
      </w:r>
      <w:r w:rsidR="00ED199B">
        <w:rPr>
          <w:rFonts w:eastAsia="Calibri"/>
          <w:sz w:val="28"/>
          <w:lang w:eastAsia="en-US"/>
        </w:rPr>
        <w:t xml:space="preserve"> </w:t>
      </w:r>
      <w:r w:rsidRPr="00ED199B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  <w:proofErr w:type="gramEnd"/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3E3" w:rsidRPr="00ED199B" w:rsidRDefault="005853E3" w:rsidP="005853E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прилагаемые изменения, которые вносятся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</w:t>
      </w:r>
      <w:r w:rsidR="00EC7E4E" w:rsidRPr="00ED199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2017 года № 20 «Об утверждении муниципальной программы Петровского городского округа Ставропольского 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края «Развитие жилищно-коммунального хозяйства» (</w:t>
      </w:r>
      <w:r w:rsidRPr="00ED199B">
        <w:rPr>
          <w:rFonts w:ascii="Times New Roman" w:hAnsi="Times New Roman"/>
          <w:sz w:val="28"/>
          <w:szCs w:val="28"/>
        </w:rPr>
        <w:t>в редакции от 26 декабря 2019 г. № 2696, от 21 июля 2020 г. № 972).</w:t>
      </w:r>
    </w:p>
    <w:p w:rsidR="005853E3" w:rsidRPr="00ED199B" w:rsidRDefault="005853E3" w:rsidP="0058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E3" w:rsidRPr="00ED199B" w:rsidRDefault="005853E3" w:rsidP="0058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D1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ED199B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ED199B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ED199B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ED199B">
        <w:rPr>
          <w:rFonts w:ascii="Times New Roman" w:hAnsi="Times New Roman"/>
          <w:sz w:val="28"/>
          <w:szCs w:val="28"/>
        </w:rPr>
        <w:t xml:space="preserve"> А.И.</w:t>
      </w:r>
    </w:p>
    <w:p w:rsidR="005853E3" w:rsidRPr="00ED199B" w:rsidRDefault="005853E3" w:rsidP="005853E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3E3" w:rsidRPr="00ED199B" w:rsidRDefault="005853E3" w:rsidP="005853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ED199B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ED199B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ED199B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853E3" w:rsidRPr="00ED199B" w:rsidRDefault="005853E3" w:rsidP="005853E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53E3" w:rsidRPr="00ED199B" w:rsidRDefault="005853E3" w:rsidP="0058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99B">
        <w:rPr>
          <w:rStyle w:val="FontStyle130"/>
          <w:sz w:val="28"/>
          <w:szCs w:val="28"/>
        </w:rPr>
        <w:t>4</w:t>
      </w:r>
      <w:r w:rsidRPr="00ED199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20539C" w:rsidRPr="00ED199B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</w:t>
      </w:r>
      <w:r w:rsidR="00133504"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20539C" w:rsidRDefault="0020539C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</w:p>
    <w:p w:rsidR="005E1337" w:rsidRPr="00ED199B" w:rsidRDefault="005E1337" w:rsidP="00133504">
      <w:pPr>
        <w:pStyle w:val="a8"/>
        <w:tabs>
          <w:tab w:val="left" w:pos="6096"/>
          <w:tab w:val="left" w:pos="7371"/>
        </w:tabs>
        <w:spacing w:after="0" w:line="240" w:lineRule="exact"/>
        <w:ind w:left="-1418" w:right="127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ED199B" w:rsidRPr="00ED199B" w:rsidTr="0078774A">
        <w:tc>
          <w:tcPr>
            <w:tcW w:w="4644" w:type="dxa"/>
          </w:tcPr>
          <w:p w:rsidR="00C25279" w:rsidRPr="00ED199B" w:rsidRDefault="00C25279" w:rsidP="007877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D199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62" w:type="dxa"/>
            <w:hideMark/>
          </w:tcPr>
          <w:p w:rsidR="00C25279" w:rsidRPr="00ED199B" w:rsidRDefault="001A3710" w:rsidP="0072275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ED199B" w:rsidRPr="00ED199B" w:rsidTr="0078774A">
        <w:tc>
          <w:tcPr>
            <w:tcW w:w="4644" w:type="dxa"/>
          </w:tcPr>
          <w:p w:rsidR="00C25279" w:rsidRPr="00ED199B" w:rsidRDefault="00C25279" w:rsidP="007877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C25279" w:rsidRPr="00ED199B" w:rsidRDefault="00C25279" w:rsidP="0072275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25279" w:rsidRPr="00ED199B" w:rsidRDefault="00C25279" w:rsidP="0072275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C25279" w:rsidRPr="00ED199B" w:rsidTr="0078774A">
        <w:tc>
          <w:tcPr>
            <w:tcW w:w="4644" w:type="dxa"/>
          </w:tcPr>
          <w:p w:rsidR="00C25279" w:rsidRPr="00ED199B" w:rsidRDefault="00C25279" w:rsidP="007877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25279" w:rsidRPr="00ED199B" w:rsidRDefault="00B67C07" w:rsidP="005853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21 декабря 2020 г. № 1833</w:t>
            </w:r>
          </w:p>
        </w:tc>
      </w:tr>
    </w:tbl>
    <w:p w:rsidR="00F4740E" w:rsidRPr="00ED199B" w:rsidRDefault="00F4740E" w:rsidP="00F4740E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1A3710" w:rsidRPr="00ED199B" w:rsidRDefault="001A3710" w:rsidP="001A371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A3710" w:rsidRPr="00ED199B" w:rsidRDefault="001A3710" w:rsidP="001A371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</w:t>
      </w:r>
      <w:r w:rsidRPr="00ED199B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C25279" w:rsidRPr="00ED199B" w:rsidRDefault="00C25279" w:rsidP="00F4740E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C53D9" w:rsidRPr="00ED199B" w:rsidRDefault="00C30203" w:rsidP="00D70659">
      <w:pPr>
        <w:pStyle w:val="a5"/>
        <w:ind w:firstLine="709"/>
        <w:jc w:val="both"/>
        <w:rPr>
          <w:szCs w:val="28"/>
        </w:rPr>
      </w:pPr>
      <w:r w:rsidRPr="00ED199B">
        <w:rPr>
          <w:szCs w:val="28"/>
        </w:rPr>
        <w:t>1. В Паспорте муниципальной программы Петровского городского округа Ставропольского края «Развитие жилищно-коммунального хозяйства»</w:t>
      </w:r>
      <w:r w:rsidR="00DC53D9" w:rsidRPr="00ED199B">
        <w:rPr>
          <w:szCs w:val="28"/>
        </w:rPr>
        <w:t>:</w:t>
      </w:r>
    </w:p>
    <w:p w:rsidR="00C30203" w:rsidRPr="00ED199B" w:rsidRDefault="00DC53D9" w:rsidP="001373EB">
      <w:pPr>
        <w:pStyle w:val="a5"/>
        <w:ind w:firstLine="709"/>
        <w:jc w:val="both"/>
        <w:rPr>
          <w:rFonts w:eastAsia="Times New Roman"/>
          <w:szCs w:val="28"/>
          <w:lang w:eastAsia="ru-RU"/>
        </w:rPr>
      </w:pPr>
      <w:r w:rsidRPr="00ED199B">
        <w:rPr>
          <w:szCs w:val="28"/>
        </w:rPr>
        <w:t>1.1</w:t>
      </w:r>
      <w:r w:rsidR="004B3CFC" w:rsidRPr="00ED199B">
        <w:rPr>
          <w:szCs w:val="28"/>
        </w:rPr>
        <w:t>.</w:t>
      </w:r>
      <w:r w:rsidRPr="00ED199B">
        <w:rPr>
          <w:szCs w:val="28"/>
        </w:rPr>
        <w:t xml:space="preserve"> </w:t>
      </w:r>
      <w:r w:rsidR="001373EB" w:rsidRPr="00ED199B">
        <w:rPr>
          <w:szCs w:val="28"/>
        </w:rPr>
        <w:t>П</w:t>
      </w:r>
      <w:r w:rsidRPr="00ED199B">
        <w:rPr>
          <w:szCs w:val="28"/>
        </w:rPr>
        <w:t>озици</w:t>
      </w:r>
      <w:r w:rsidR="001373EB" w:rsidRPr="00ED199B">
        <w:rPr>
          <w:szCs w:val="28"/>
        </w:rPr>
        <w:t>ю</w:t>
      </w:r>
      <w:r w:rsidR="00C30203" w:rsidRPr="00ED199B">
        <w:rPr>
          <w:szCs w:val="28"/>
        </w:rPr>
        <w:t xml:space="preserve"> «Соисполнители программы» после </w:t>
      </w:r>
      <w:r w:rsidR="001373EB" w:rsidRPr="00ED199B">
        <w:rPr>
          <w:szCs w:val="28"/>
        </w:rPr>
        <w:t>абзаца пятого дополнить абзацем следующего содержания:</w:t>
      </w:r>
      <w:r w:rsidR="00C30203" w:rsidRPr="00ED199B">
        <w:rPr>
          <w:rFonts w:eastAsia="Times New Roman"/>
          <w:szCs w:val="28"/>
          <w:lang w:eastAsia="ru-RU"/>
        </w:rPr>
        <w:t xml:space="preserve"> «муниципальное бюджетное учреждение Петровского городского округа Ставропольского края «Коммунальное хозяйство» (далее – М</w:t>
      </w:r>
      <w:r w:rsidR="006C6C5E" w:rsidRPr="00ED199B">
        <w:rPr>
          <w:rFonts w:eastAsia="Times New Roman"/>
          <w:szCs w:val="28"/>
          <w:lang w:eastAsia="ru-RU"/>
        </w:rPr>
        <w:t>Б</w:t>
      </w:r>
      <w:r w:rsidR="00C30203" w:rsidRPr="00ED199B">
        <w:rPr>
          <w:rFonts w:eastAsia="Times New Roman"/>
          <w:szCs w:val="28"/>
          <w:lang w:eastAsia="ru-RU"/>
        </w:rPr>
        <w:t>У ПГО СК «КХ»);»</w:t>
      </w:r>
      <w:r w:rsidR="004B259D" w:rsidRPr="00ED199B">
        <w:rPr>
          <w:rFonts w:eastAsia="Times New Roman"/>
          <w:szCs w:val="28"/>
          <w:lang w:eastAsia="ru-RU"/>
        </w:rPr>
        <w:t>.</w:t>
      </w:r>
    </w:p>
    <w:p w:rsidR="004B259D" w:rsidRPr="00ED199B" w:rsidRDefault="00A140CF" w:rsidP="00D70659">
      <w:pPr>
        <w:pStyle w:val="a5"/>
        <w:ind w:firstLine="709"/>
        <w:jc w:val="both"/>
        <w:rPr>
          <w:szCs w:val="28"/>
        </w:rPr>
      </w:pPr>
      <w:r w:rsidRPr="00ED199B">
        <w:rPr>
          <w:szCs w:val="28"/>
        </w:rPr>
        <w:t>1.</w:t>
      </w:r>
      <w:r w:rsidR="00DC53D9" w:rsidRPr="00ED199B">
        <w:rPr>
          <w:szCs w:val="28"/>
        </w:rPr>
        <w:t>2</w:t>
      </w:r>
      <w:r w:rsidRPr="00ED199B">
        <w:rPr>
          <w:szCs w:val="28"/>
        </w:rPr>
        <w:t xml:space="preserve">. </w:t>
      </w:r>
      <w:r w:rsidR="004B259D" w:rsidRPr="00ED199B">
        <w:rPr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2232"/>
        <w:gridCol w:w="6982"/>
        <w:gridCol w:w="283"/>
      </w:tblGrid>
      <w:tr w:rsidR="00ED199B" w:rsidRPr="00ED199B" w:rsidTr="00074C2C">
        <w:tc>
          <w:tcPr>
            <w:tcW w:w="2232" w:type="dxa"/>
          </w:tcPr>
          <w:p w:rsidR="00074C2C" w:rsidRPr="00ED199B" w:rsidRDefault="00074C2C" w:rsidP="00074C2C">
            <w:pPr>
              <w:pStyle w:val="a5"/>
            </w:pPr>
            <w:r w:rsidRPr="00ED199B">
              <w:t>«Объемы и источники финансового обеспечения Программы</w:t>
            </w:r>
          </w:p>
          <w:p w:rsidR="00074C2C" w:rsidRPr="00ED199B" w:rsidRDefault="00074C2C" w:rsidP="00074C2C">
            <w:pPr>
              <w:pStyle w:val="a5"/>
            </w:pPr>
          </w:p>
        </w:tc>
        <w:tc>
          <w:tcPr>
            <w:tcW w:w="6982" w:type="dxa"/>
          </w:tcPr>
          <w:p w:rsidR="00074C2C" w:rsidRPr="00ED199B" w:rsidRDefault="00074C2C" w:rsidP="00074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>705 249,25</w:t>
            </w:r>
            <w:r w:rsidR="00133504" w:rsidRPr="00ED1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074C2C" w:rsidRPr="00ED199B" w:rsidRDefault="00074C2C" w:rsidP="00074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83910,73 тыс. рублей, в том числе по годам: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25 638,80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25 486,83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32 785,10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74C2C" w:rsidRPr="00ED199B" w:rsidRDefault="00074C2C" w:rsidP="001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074C2C" w:rsidRPr="00ED199B" w:rsidRDefault="00074C2C" w:rsidP="00074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074C2C" w:rsidRPr="00ED199B" w:rsidRDefault="00074C2C" w:rsidP="00074C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600326,77 тыс. рублей, в том числе по годам: 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84 429,78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101 003,84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120 616,63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97 605,22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98 335,65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98 335,65 тысяч рублей.</w:t>
            </w:r>
          </w:p>
          <w:p w:rsidR="00074C2C" w:rsidRPr="00ED199B" w:rsidRDefault="00074C2C" w:rsidP="00074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074C2C" w:rsidRPr="00ED199B" w:rsidRDefault="00074C2C" w:rsidP="00074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21</w:t>
            </w:r>
            <w:r w:rsidR="00133504" w:rsidRPr="00ED1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 xml:space="preserve">011,75 тыс. рублей, в том числе по годам: 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6 000,99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15 010,76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74C2C" w:rsidRPr="00ED199B" w:rsidRDefault="00074C2C" w:rsidP="0013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  <w:proofErr w:type="gramStart"/>
            <w:r w:rsidRPr="00ED199B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074C2C" w:rsidRPr="00ED199B" w:rsidRDefault="00074C2C" w:rsidP="00074C2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283" w:type="dxa"/>
          </w:tcPr>
          <w:p w:rsidR="00074C2C" w:rsidRPr="00ED199B" w:rsidRDefault="00074C2C" w:rsidP="00074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9FF" w:rsidRPr="00ED199B" w:rsidRDefault="00D70659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409FF" w:rsidRPr="00ED199B">
        <w:rPr>
          <w:rFonts w:ascii="Times New Roman" w:hAnsi="Times New Roman"/>
          <w:sz w:val="28"/>
          <w:szCs w:val="28"/>
        </w:rPr>
        <w:t>П</w:t>
      </w:r>
      <w:r w:rsidRPr="00ED199B">
        <w:rPr>
          <w:rFonts w:ascii="Times New Roman" w:hAnsi="Times New Roman"/>
          <w:sz w:val="28"/>
          <w:szCs w:val="28"/>
        </w:rPr>
        <w:t>риложени</w:t>
      </w:r>
      <w:r w:rsidR="00E409FF" w:rsidRPr="00ED199B">
        <w:rPr>
          <w:rFonts w:ascii="Times New Roman" w:hAnsi="Times New Roman"/>
          <w:sz w:val="28"/>
          <w:szCs w:val="28"/>
        </w:rPr>
        <w:t>е</w:t>
      </w:r>
      <w:r w:rsidRPr="00ED199B">
        <w:rPr>
          <w:rFonts w:ascii="Times New Roman" w:hAnsi="Times New Roman"/>
          <w:sz w:val="28"/>
          <w:szCs w:val="28"/>
        </w:rPr>
        <w:t xml:space="preserve"> 2 «Перечень основных мероприятий подпрограмм Программы»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202F31" w:rsidRPr="00ED199B">
        <w:rPr>
          <w:rFonts w:ascii="Times New Roman" w:hAnsi="Times New Roman"/>
          <w:sz w:val="28"/>
          <w:szCs w:val="28"/>
        </w:rPr>
        <w:t xml:space="preserve">к Программе </w:t>
      </w:r>
      <w:r w:rsidR="00E409FF" w:rsidRPr="00ED199B">
        <w:rPr>
          <w:rFonts w:ascii="Times New Roman" w:hAnsi="Times New Roman"/>
          <w:sz w:val="28"/>
          <w:szCs w:val="28"/>
        </w:rPr>
        <w:t xml:space="preserve">изложить в </w:t>
      </w:r>
      <w:r w:rsidR="00DC53D9" w:rsidRPr="00ED199B">
        <w:rPr>
          <w:rFonts w:ascii="Times New Roman" w:hAnsi="Times New Roman"/>
          <w:sz w:val="28"/>
          <w:szCs w:val="28"/>
        </w:rPr>
        <w:t>новой</w:t>
      </w:r>
      <w:r w:rsidR="00E409FF" w:rsidRPr="00ED199B">
        <w:rPr>
          <w:rFonts w:ascii="Times New Roman" w:hAnsi="Times New Roman"/>
          <w:sz w:val="28"/>
          <w:szCs w:val="28"/>
        </w:rPr>
        <w:t xml:space="preserve"> редакции, согласно приложению 1 к настоящим изменениям.</w:t>
      </w:r>
    </w:p>
    <w:p w:rsidR="00D70659" w:rsidRPr="00ED199B" w:rsidRDefault="001A1C6B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3. Приложение 3 «Объемы и источники финансового обеспечения Программы»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202F31" w:rsidRPr="00ED199B">
        <w:rPr>
          <w:rFonts w:ascii="Times New Roman" w:hAnsi="Times New Roman"/>
          <w:sz w:val="28"/>
          <w:szCs w:val="28"/>
        </w:rPr>
        <w:t>к Программе</w:t>
      </w:r>
      <w:r w:rsidRPr="00ED199B">
        <w:rPr>
          <w:rFonts w:ascii="Times New Roman" w:hAnsi="Times New Roman"/>
          <w:sz w:val="28"/>
          <w:szCs w:val="28"/>
        </w:rPr>
        <w:t xml:space="preserve"> изложить в </w:t>
      </w:r>
      <w:r w:rsidR="00DC53D9" w:rsidRPr="00ED199B">
        <w:rPr>
          <w:rFonts w:ascii="Times New Roman" w:hAnsi="Times New Roman"/>
          <w:sz w:val="28"/>
          <w:szCs w:val="28"/>
        </w:rPr>
        <w:t xml:space="preserve">новой </w:t>
      </w:r>
      <w:r w:rsidRPr="00ED199B">
        <w:rPr>
          <w:rFonts w:ascii="Times New Roman" w:hAnsi="Times New Roman"/>
          <w:sz w:val="28"/>
          <w:szCs w:val="28"/>
        </w:rPr>
        <w:t xml:space="preserve">редакции, согласно приложению </w:t>
      </w:r>
      <w:r w:rsidR="00E409FF" w:rsidRPr="00ED199B">
        <w:rPr>
          <w:rFonts w:ascii="Times New Roman" w:hAnsi="Times New Roman"/>
          <w:sz w:val="28"/>
          <w:szCs w:val="28"/>
        </w:rPr>
        <w:t>2</w:t>
      </w:r>
      <w:r w:rsidRPr="00ED199B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A140CF" w:rsidRPr="00ED199B" w:rsidRDefault="001A1C6B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 В Паспорте подпрограммы «Комплексное развитие систем коммунальной инфраструктуры» муниципальной программы Петровского городского округа Ставропольского края «Развитие жилищно-коммунального хозяйства»</w:t>
      </w:r>
      <w:r w:rsidR="00A140CF" w:rsidRPr="00ED199B">
        <w:rPr>
          <w:rFonts w:ascii="Times New Roman" w:hAnsi="Times New Roman"/>
          <w:sz w:val="28"/>
          <w:szCs w:val="28"/>
        </w:rPr>
        <w:t>:</w:t>
      </w:r>
    </w:p>
    <w:p w:rsidR="001A1C6B" w:rsidRPr="00ED199B" w:rsidRDefault="00A140CF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4.1.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Pr="00ED199B">
        <w:rPr>
          <w:rFonts w:ascii="Times New Roman" w:hAnsi="Times New Roman"/>
          <w:sz w:val="28"/>
          <w:szCs w:val="28"/>
        </w:rPr>
        <w:t>В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Pr="00ED199B">
        <w:rPr>
          <w:rFonts w:ascii="Times New Roman" w:hAnsi="Times New Roman"/>
          <w:sz w:val="28"/>
          <w:szCs w:val="28"/>
        </w:rPr>
        <w:t>позиции</w:t>
      </w:r>
      <w:r w:rsidR="001A1C6B" w:rsidRPr="00ED199B">
        <w:rPr>
          <w:rFonts w:ascii="Times New Roman" w:hAnsi="Times New Roman"/>
          <w:sz w:val="28"/>
          <w:szCs w:val="28"/>
        </w:rPr>
        <w:t xml:space="preserve"> «Соисполнители подпрограммы» после слов «отдел жилищного учета</w:t>
      </w:r>
      <w:proofErr w:type="gramStart"/>
      <w:r w:rsidR="001373EB" w:rsidRPr="00ED199B">
        <w:rPr>
          <w:rFonts w:ascii="Times New Roman" w:hAnsi="Times New Roman"/>
          <w:sz w:val="28"/>
          <w:szCs w:val="28"/>
        </w:rPr>
        <w:t>,</w:t>
      </w:r>
      <w:r w:rsidR="001A1C6B" w:rsidRPr="00ED199B">
        <w:rPr>
          <w:rFonts w:ascii="Times New Roman" w:hAnsi="Times New Roman"/>
          <w:sz w:val="28"/>
          <w:szCs w:val="28"/>
        </w:rPr>
        <w:t>»</w:t>
      </w:r>
      <w:proofErr w:type="gramEnd"/>
      <w:r w:rsidR="001A1C6B" w:rsidRPr="00ED199B">
        <w:rPr>
          <w:rFonts w:ascii="Times New Roman" w:hAnsi="Times New Roman"/>
          <w:sz w:val="28"/>
          <w:szCs w:val="28"/>
        </w:rPr>
        <w:t xml:space="preserve"> дополнить словам</w:t>
      </w:r>
      <w:r w:rsidR="00ED199B">
        <w:rPr>
          <w:rFonts w:ascii="Times New Roman" w:hAnsi="Times New Roman"/>
          <w:sz w:val="28"/>
          <w:szCs w:val="28"/>
        </w:rPr>
        <w:t>и «МБУ ПГО СК «КХ</w:t>
      </w:r>
      <w:r w:rsidR="001373EB" w:rsidRPr="00ED199B">
        <w:rPr>
          <w:rFonts w:ascii="Times New Roman" w:hAnsi="Times New Roman"/>
          <w:sz w:val="28"/>
          <w:szCs w:val="28"/>
        </w:rPr>
        <w:t>,»;</w:t>
      </w:r>
    </w:p>
    <w:p w:rsidR="000F0323" w:rsidRPr="00ED199B" w:rsidRDefault="00A140CF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</w:t>
      </w:r>
      <w:r w:rsidR="001A1C6B" w:rsidRPr="00ED199B">
        <w:rPr>
          <w:rFonts w:ascii="Times New Roman" w:hAnsi="Times New Roman"/>
          <w:sz w:val="28"/>
          <w:szCs w:val="28"/>
        </w:rPr>
        <w:t xml:space="preserve">. </w:t>
      </w:r>
      <w:r w:rsidR="00DC53D9" w:rsidRPr="00ED199B">
        <w:rPr>
          <w:rFonts w:ascii="Times New Roman" w:hAnsi="Times New Roman"/>
          <w:sz w:val="28"/>
          <w:szCs w:val="28"/>
        </w:rPr>
        <w:t>В р</w:t>
      </w:r>
      <w:r w:rsidR="004E5104" w:rsidRPr="00ED199B">
        <w:rPr>
          <w:rFonts w:ascii="Times New Roman" w:hAnsi="Times New Roman"/>
          <w:sz w:val="28"/>
          <w:szCs w:val="28"/>
        </w:rPr>
        <w:t>аздел</w:t>
      </w:r>
      <w:r w:rsidR="00DC53D9" w:rsidRPr="00ED199B">
        <w:rPr>
          <w:rFonts w:ascii="Times New Roman" w:hAnsi="Times New Roman"/>
          <w:sz w:val="28"/>
          <w:szCs w:val="28"/>
        </w:rPr>
        <w:t>е</w:t>
      </w:r>
      <w:r w:rsidR="004E5104" w:rsidRPr="00ED199B">
        <w:rPr>
          <w:rFonts w:ascii="Times New Roman" w:hAnsi="Times New Roman"/>
          <w:sz w:val="28"/>
          <w:szCs w:val="28"/>
        </w:rPr>
        <w:t xml:space="preserve"> «Х</w:t>
      </w:r>
      <w:r w:rsidR="001A1C6B" w:rsidRPr="00ED199B">
        <w:rPr>
          <w:rFonts w:ascii="Times New Roman" w:hAnsi="Times New Roman"/>
          <w:sz w:val="28"/>
          <w:szCs w:val="28"/>
        </w:rPr>
        <w:t>арактеристик</w:t>
      </w:r>
      <w:r w:rsidR="004E5104" w:rsidRPr="00ED199B">
        <w:rPr>
          <w:rFonts w:ascii="Times New Roman" w:hAnsi="Times New Roman"/>
          <w:sz w:val="28"/>
          <w:szCs w:val="28"/>
        </w:rPr>
        <w:t>а</w:t>
      </w:r>
      <w:r w:rsidR="001A1C6B" w:rsidRPr="00ED199B">
        <w:rPr>
          <w:rFonts w:ascii="Times New Roman" w:hAnsi="Times New Roman"/>
          <w:sz w:val="28"/>
          <w:szCs w:val="28"/>
        </w:rPr>
        <w:t xml:space="preserve"> основных мероприятий подпрограммы</w:t>
      </w:r>
      <w:r w:rsidR="004E5104" w:rsidRPr="00ED199B">
        <w:rPr>
          <w:rFonts w:ascii="Times New Roman" w:hAnsi="Times New Roman"/>
          <w:sz w:val="28"/>
          <w:szCs w:val="28"/>
        </w:rPr>
        <w:t>»</w:t>
      </w:r>
      <w:r w:rsidR="000F0323" w:rsidRPr="00ED199B">
        <w:rPr>
          <w:rFonts w:ascii="Times New Roman" w:hAnsi="Times New Roman"/>
          <w:sz w:val="28"/>
          <w:szCs w:val="28"/>
        </w:rPr>
        <w:t>:</w:t>
      </w:r>
    </w:p>
    <w:p w:rsidR="00DC53D9" w:rsidRPr="00ED199B" w:rsidRDefault="00CE389D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4.2.1.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74C2C" w:rsidRPr="00ED199B">
        <w:rPr>
          <w:rFonts w:ascii="Times New Roman" w:hAnsi="Times New Roman"/>
          <w:sz w:val="28"/>
          <w:szCs w:val="28"/>
        </w:rPr>
        <w:t>П</w:t>
      </w:r>
      <w:r w:rsidR="000F0323" w:rsidRPr="00ED199B">
        <w:rPr>
          <w:rFonts w:ascii="Times New Roman" w:hAnsi="Times New Roman"/>
          <w:sz w:val="28"/>
          <w:szCs w:val="28"/>
        </w:rPr>
        <w:t>ункт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4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DC53D9" w:rsidRPr="00ED199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5564" w:rsidRPr="00ED199B" w:rsidRDefault="00115564" w:rsidP="001155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«</w:t>
      </w:r>
      <w:r w:rsidR="002C28A0" w:rsidRPr="00ED199B">
        <w:rPr>
          <w:rFonts w:ascii="Times New Roman" w:hAnsi="Times New Roman" w:cs="Times New Roman"/>
          <w:sz w:val="28"/>
          <w:szCs w:val="28"/>
        </w:rPr>
        <w:t>4</w:t>
      </w:r>
      <w:r w:rsidR="00CE389D" w:rsidRPr="00ED199B">
        <w:rPr>
          <w:rFonts w:ascii="Times New Roman" w:hAnsi="Times New Roman" w:cs="Times New Roman"/>
          <w:sz w:val="28"/>
          <w:szCs w:val="28"/>
        </w:rPr>
        <w:t xml:space="preserve">) </w:t>
      </w:r>
      <w:r w:rsidRPr="00ED199B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115564" w:rsidRPr="00ED199B" w:rsidRDefault="00115564" w:rsidP="001155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Реализация мероприятия предполагает содержание и благоустройство территорий кладбищ, содержание мест захоронений, изготовление металлической ограды, осуществление завоза песка и прочие работы.</w:t>
      </w:r>
    </w:p>
    <w:p w:rsidR="00C30203" w:rsidRPr="00ED199B" w:rsidRDefault="00115564" w:rsidP="004447A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Соисполнитель - </w:t>
      </w:r>
      <w:r w:rsidRPr="00ED199B">
        <w:rPr>
          <w:rFonts w:ascii="Times New Roman" w:hAnsi="Times New Roman"/>
          <w:sz w:val="28"/>
          <w:szCs w:val="28"/>
        </w:rPr>
        <w:t>МБУ ПГО СК «КХ»</w:t>
      </w:r>
      <w:r w:rsidRPr="00ED199B">
        <w:rPr>
          <w:rFonts w:ascii="Times New Roman" w:hAnsi="Times New Roman" w:cs="Times New Roman"/>
          <w:sz w:val="28"/>
          <w:szCs w:val="28"/>
        </w:rPr>
        <w:t>.</w:t>
      </w:r>
      <w:r w:rsidR="00074C2C" w:rsidRPr="00ED199B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49421D" w:rsidRPr="00ED199B">
        <w:rPr>
          <w:rFonts w:ascii="Times New Roman" w:hAnsi="Times New Roman" w:cs="Times New Roman"/>
          <w:sz w:val="28"/>
          <w:szCs w:val="28"/>
        </w:rPr>
        <w:t xml:space="preserve">- </w:t>
      </w:r>
      <w:r w:rsidR="00074C2C" w:rsidRPr="00ED199B">
        <w:rPr>
          <w:rFonts w:ascii="Times New Roman" w:hAnsi="Times New Roman" w:cs="Times New Roman"/>
          <w:sz w:val="28"/>
          <w:szCs w:val="28"/>
        </w:rPr>
        <w:t>не предусмотрены</w:t>
      </w:r>
      <w:proofErr w:type="gramStart"/>
      <w:r w:rsidR="00074C2C" w:rsidRPr="00ED199B">
        <w:rPr>
          <w:rFonts w:ascii="Times New Roman" w:hAnsi="Times New Roman" w:cs="Times New Roman"/>
          <w:sz w:val="28"/>
          <w:szCs w:val="28"/>
        </w:rPr>
        <w:t>.</w:t>
      </w:r>
      <w:r w:rsidRPr="00ED199B">
        <w:rPr>
          <w:rFonts w:ascii="Times New Roman" w:hAnsi="Times New Roman" w:cs="Times New Roman"/>
          <w:sz w:val="28"/>
          <w:szCs w:val="28"/>
        </w:rPr>
        <w:t>»</w:t>
      </w:r>
      <w:r w:rsidR="004447AB" w:rsidRPr="00ED1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2F31" w:rsidRPr="00ED199B" w:rsidRDefault="00CE389D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4.2.2.</w:t>
      </w:r>
      <w:r w:rsidR="00074C2C" w:rsidRPr="00ED199B">
        <w:rPr>
          <w:rFonts w:ascii="Times New Roman" w:hAnsi="Times New Roman"/>
          <w:sz w:val="28"/>
          <w:szCs w:val="28"/>
        </w:rPr>
        <w:t xml:space="preserve"> А</w:t>
      </w:r>
      <w:r w:rsidR="004E5104" w:rsidRPr="00ED199B">
        <w:rPr>
          <w:rFonts w:ascii="Times New Roman" w:hAnsi="Times New Roman"/>
          <w:sz w:val="28"/>
          <w:szCs w:val="28"/>
        </w:rPr>
        <w:t xml:space="preserve">бзац третий </w:t>
      </w:r>
      <w:r w:rsidR="000F0323" w:rsidRPr="00ED199B">
        <w:rPr>
          <w:rFonts w:ascii="Times New Roman" w:hAnsi="Times New Roman"/>
          <w:sz w:val="28"/>
          <w:szCs w:val="28"/>
        </w:rPr>
        <w:t>пункт</w:t>
      </w:r>
      <w:r w:rsidR="004E5104" w:rsidRPr="00ED199B">
        <w:rPr>
          <w:rFonts w:ascii="Times New Roman" w:hAnsi="Times New Roman"/>
          <w:sz w:val="28"/>
          <w:szCs w:val="28"/>
        </w:rPr>
        <w:t>а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7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0F0323" w:rsidRPr="00ED199B">
        <w:rPr>
          <w:rFonts w:ascii="Times New Roman" w:hAnsi="Times New Roman"/>
          <w:sz w:val="28"/>
          <w:szCs w:val="28"/>
        </w:rPr>
        <w:t xml:space="preserve"> после слов</w:t>
      </w:r>
      <w:r w:rsidR="00202F31" w:rsidRPr="00ED199B">
        <w:rPr>
          <w:rFonts w:ascii="Times New Roman" w:hAnsi="Times New Roman"/>
          <w:sz w:val="28"/>
          <w:szCs w:val="28"/>
        </w:rPr>
        <w:t xml:space="preserve"> «МКУ ПГО СК «ПКБО» дополнить словами «</w:t>
      </w:r>
      <w:r w:rsidR="001373EB" w:rsidRPr="00ED199B">
        <w:rPr>
          <w:rFonts w:ascii="Times New Roman" w:hAnsi="Times New Roman"/>
          <w:sz w:val="28"/>
          <w:szCs w:val="28"/>
        </w:rPr>
        <w:t xml:space="preserve">, </w:t>
      </w:r>
      <w:r w:rsidR="00202F31" w:rsidRPr="00ED199B">
        <w:rPr>
          <w:rFonts w:ascii="Times New Roman" w:hAnsi="Times New Roman"/>
          <w:sz w:val="28"/>
          <w:szCs w:val="28"/>
        </w:rPr>
        <w:t>МБУ ПГО СК «КХ»</w:t>
      </w:r>
      <w:r w:rsidR="00DC53D9" w:rsidRPr="00ED199B">
        <w:rPr>
          <w:rFonts w:ascii="Times New Roman" w:hAnsi="Times New Roman"/>
          <w:sz w:val="28"/>
          <w:szCs w:val="28"/>
        </w:rPr>
        <w:t>;</w:t>
      </w:r>
    </w:p>
    <w:p w:rsidR="004447AB" w:rsidRPr="00ED199B" w:rsidRDefault="00CE389D" w:rsidP="004447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4.2.3.</w:t>
      </w:r>
      <w:r w:rsidR="00074C2C" w:rsidRPr="00ED199B">
        <w:rPr>
          <w:rFonts w:ascii="Times New Roman" w:hAnsi="Times New Roman"/>
          <w:sz w:val="28"/>
          <w:szCs w:val="28"/>
        </w:rPr>
        <w:t xml:space="preserve"> А</w:t>
      </w:r>
      <w:r w:rsidR="004447AB" w:rsidRPr="00ED199B">
        <w:rPr>
          <w:rFonts w:ascii="Times New Roman" w:hAnsi="Times New Roman"/>
          <w:sz w:val="28"/>
          <w:szCs w:val="28"/>
        </w:rPr>
        <w:t xml:space="preserve">бзац четвертый </w:t>
      </w:r>
      <w:r w:rsidR="000F0323" w:rsidRPr="00ED199B">
        <w:rPr>
          <w:rFonts w:ascii="Times New Roman" w:hAnsi="Times New Roman"/>
          <w:sz w:val="28"/>
          <w:szCs w:val="28"/>
        </w:rPr>
        <w:t>пункт</w:t>
      </w:r>
      <w:r w:rsidR="004447AB" w:rsidRPr="00ED199B">
        <w:rPr>
          <w:rFonts w:ascii="Times New Roman" w:hAnsi="Times New Roman"/>
          <w:sz w:val="28"/>
          <w:szCs w:val="28"/>
        </w:rPr>
        <w:t>а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8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4447AB" w:rsidRPr="00ED199B">
        <w:rPr>
          <w:rFonts w:ascii="Times New Roman" w:hAnsi="Times New Roman"/>
          <w:sz w:val="28"/>
          <w:szCs w:val="28"/>
        </w:rPr>
        <w:t>после слов «МКУ ПГО СК «ПКБО» дополнить словами «</w:t>
      </w:r>
      <w:r w:rsidR="001373EB" w:rsidRPr="00ED199B">
        <w:rPr>
          <w:rFonts w:ascii="Times New Roman" w:hAnsi="Times New Roman"/>
          <w:sz w:val="28"/>
          <w:szCs w:val="28"/>
        </w:rPr>
        <w:t xml:space="preserve">, </w:t>
      </w:r>
      <w:r w:rsidR="004447AB" w:rsidRPr="00ED199B">
        <w:rPr>
          <w:rFonts w:ascii="Times New Roman" w:hAnsi="Times New Roman"/>
          <w:sz w:val="28"/>
          <w:szCs w:val="28"/>
        </w:rPr>
        <w:t>МБУ ПГО СК «КХ»;</w:t>
      </w:r>
    </w:p>
    <w:p w:rsidR="004447AB" w:rsidRPr="00ED199B" w:rsidRDefault="00CE389D" w:rsidP="004447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4.2.4.</w:t>
      </w:r>
      <w:r w:rsidR="00074C2C" w:rsidRPr="00ED199B">
        <w:rPr>
          <w:rFonts w:ascii="Times New Roman" w:hAnsi="Times New Roman"/>
          <w:sz w:val="28"/>
          <w:szCs w:val="28"/>
        </w:rPr>
        <w:t xml:space="preserve"> П</w:t>
      </w:r>
      <w:r w:rsidR="004E5104" w:rsidRPr="00ED199B">
        <w:rPr>
          <w:rFonts w:ascii="Times New Roman" w:hAnsi="Times New Roman"/>
          <w:sz w:val="28"/>
          <w:szCs w:val="28"/>
        </w:rPr>
        <w:t xml:space="preserve">ункт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1A1C6B" w:rsidRPr="00ED199B">
        <w:rPr>
          <w:rFonts w:ascii="Times New Roman" w:hAnsi="Times New Roman"/>
          <w:sz w:val="28"/>
          <w:szCs w:val="28"/>
        </w:rPr>
        <w:t>9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4447AB" w:rsidRPr="00ED19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47AB" w:rsidRPr="00ED199B" w:rsidRDefault="00CE389D" w:rsidP="00444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«9) </w:t>
      </w:r>
      <w:r w:rsidR="004447AB" w:rsidRPr="00ED199B">
        <w:rPr>
          <w:rFonts w:ascii="Times New Roman" w:hAnsi="Times New Roman" w:cs="Times New Roman"/>
          <w:sz w:val="28"/>
          <w:szCs w:val="28"/>
        </w:rPr>
        <w:t>Мероприятия по погребению.</w:t>
      </w:r>
    </w:p>
    <w:p w:rsidR="004447AB" w:rsidRPr="00ED199B" w:rsidRDefault="004447AB" w:rsidP="00444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Реализация мероприятия предполагает выплату социального пособия на погребение, а также расходы на захоронение безродных граждан.</w:t>
      </w:r>
    </w:p>
    <w:p w:rsidR="004447AB" w:rsidRPr="00ED199B" w:rsidRDefault="004447AB" w:rsidP="00444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Соисполнитель - </w:t>
      </w:r>
      <w:r w:rsidRPr="00ED199B">
        <w:rPr>
          <w:rFonts w:ascii="Times New Roman" w:hAnsi="Times New Roman"/>
          <w:sz w:val="28"/>
          <w:szCs w:val="28"/>
        </w:rPr>
        <w:t>МБУ ПГО СК «КХ»</w:t>
      </w:r>
      <w:r w:rsidRPr="00ED199B">
        <w:rPr>
          <w:rFonts w:ascii="Times New Roman" w:hAnsi="Times New Roman" w:cs="Times New Roman"/>
          <w:sz w:val="28"/>
          <w:szCs w:val="28"/>
        </w:rPr>
        <w:t>.</w:t>
      </w:r>
      <w:r w:rsidR="00074C2C" w:rsidRPr="00ED199B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49421D" w:rsidRPr="00ED199B">
        <w:rPr>
          <w:rFonts w:ascii="Times New Roman" w:hAnsi="Times New Roman" w:cs="Times New Roman"/>
          <w:sz w:val="28"/>
          <w:szCs w:val="28"/>
        </w:rPr>
        <w:t xml:space="preserve">- </w:t>
      </w:r>
      <w:r w:rsidR="00074C2C" w:rsidRPr="00ED199B">
        <w:rPr>
          <w:rFonts w:ascii="Times New Roman" w:hAnsi="Times New Roman" w:cs="Times New Roman"/>
          <w:sz w:val="28"/>
          <w:szCs w:val="28"/>
        </w:rPr>
        <w:t>не предусмотрены</w:t>
      </w:r>
      <w:proofErr w:type="gramStart"/>
      <w:r w:rsidR="00074C2C" w:rsidRPr="00ED199B">
        <w:rPr>
          <w:rFonts w:ascii="Times New Roman" w:hAnsi="Times New Roman" w:cs="Times New Roman"/>
          <w:sz w:val="28"/>
          <w:szCs w:val="28"/>
        </w:rPr>
        <w:t>.</w:t>
      </w:r>
      <w:r w:rsidR="00CE389D" w:rsidRPr="00ED19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0323" w:rsidRPr="00ED199B" w:rsidRDefault="00CE389D" w:rsidP="00C302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4.2.5. </w:t>
      </w:r>
      <w:r w:rsidR="00074C2C" w:rsidRPr="00ED199B">
        <w:rPr>
          <w:rFonts w:ascii="Times New Roman" w:hAnsi="Times New Roman"/>
          <w:sz w:val="28"/>
          <w:szCs w:val="28"/>
        </w:rPr>
        <w:t>А</w:t>
      </w:r>
      <w:r w:rsidR="004E5104" w:rsidRPr="00ED199B">
        <w:rPr>
          <w:rFonts w:ascii="Times New Roman" w:hAnsi="Times New Roman"/>
          <w:sz w:val="28"/>
          <w:szCs w:val="28"/>
        </w:rPr>
        <w:t xml:space="preserve">бзац третий пункта </w:t>
      </w:r>
      <w:r w:rsidR="00055E38" w:rsidRPr="00ED199B">
        <w:rPr>
          <w:rFonts w:ascii="Times New Roman" w:hAnsi="Times New Roman"/>
          <w:sz w:val="28"/>
          <w:szCs w:val="28"/>
        </w:rPr>
        <w:t>«</w:t>
      </w:r>
      <w:r w:rsidR="000F0323" w:rsidRPr="00ED199B">
        <w:rPr>
          <w:rFonts w:ascii="Times New Roman" w:hAnsi="Times New Roman"/>
          <w:sz w:val="28"/>
          <w:szCs w:val="28"/>
        </w:rPr>
        <w:t>10</w:t>
      </w:r>
      <w:r w:rsidR="00055E38" w:rsidRPr="00ED199B">
        <w:rPr>
          <w:rFonts w:ascii="Times New Roman" w:hAnsi="Times New Roman"/>
          <w:sz w:val="28"/>
          <w:szCs w:val="28"/>
        </w:rPr>
        <w:t>»</w:t>
      </w:r>
      <w:r w:rsidR="001373EB" w:rsidRPr="00ED199B">
        <w:rPr>
          <w:rFonts w:ascii="Times New Roman" w:hAnsi="Times New Roman"/>
          <w:sz w:val="28"/>
          <w:szCs w:val="28"/>
        </w:rPr>
        <w:t xml:space="preserve"> </w:t>
      </w:r>
      <w:r w:rsidR="004E5104" w:rsidRPr="00ED199B">
        <w:rPr>
          <w:rFonts w:ascii="Times New Roman" w:hAnsi="Times New Roman"/>
          <w:sz w:val="28"/>
          <w:szCs w:val="28"/>
        </w:rPr>
        <w:t>п</w:t>
      </w:r>
      <w:r w:rsidR="000F0323" w:rsidRPr="00ED199B">
        <w:rPr>
          <w:rFonts w:ascii="Times New Roman" w:hAnsi="Times New Roman"/>
          <w:sz w:val="28"/>
          <w:szCs w:val="28"/>
        </w:rPr>
        <w:t xml:space="preserve">осле слов «Соисполнители - </w:t>
      </w:r>
      <w:r w:rsidR="000F0323" w:rsidRPr="00ED199B">
        <w:rPr>
          <w:rFonts w:ascii="Times New Roman" w:hAnsi="Times New Roman"/>
          <w:sz w:val="28"/>
          <w:szCs w:val="28"/>
        </w:rPr>
        <w:lastRenderedPageBreak/>
        <w:t>территориальные отделы» дополнить словами «</w:t>
      </w:r>
      <w:r w:rsidR="001373EB" w:rsidRPr="00ED199B">
        <w:rPr>
          <w:rFonts w:ascii="Times New Roman" w:hAnsi="Times New Roman"/>
          <w:sz w:val="28"/>
          <w:szCs w:val="28"/>
        </w:rPr>
        <w:t xml:space="preserve">, </w:t>
      </w:r>
      <w:r w:rsidR="000F0323" w:rsidRPr="00ED199B">
        <w:rPr>
          <w:rFonts w:ascii="Times New Roman" w:hAnsi="Times New Roman"/>
          <w:sz w:val="28"/>
          <w:szCs w:val="28"/>
        </w:rPr>
        <w:t>МБУ ПГО СК «КХ».</w:t>
      </w:r>
    </w:p>
    <w:p w:rsidR="00246454" w:rsidRPr="00ED199B" w:rsidRDefault="00A140CF" w:rsidP="00202F3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5</w:t>
      </w:r>
      <w:r w:rsidR="00202F31" w:rsidRPr="00ED199B">
        <w:rPr>
          <w:rFonts w:ascii="Times New Roman" w:hAnsi="Times New Roman"/>
          <w:sz w:val="28"/>
          <w:szCs w:val="28"/>
        </w:rPr>
        <w:t>. Приложени</w:t>
      </w:r>
      <w:r w:rsidRPr="00ED199B">
        <w:rPr>
          <w:rFonts w:ascii="Times New Roman" w:hAnsi="Times New Roman"/>
          <w:sz w:val="28"/>
          <w:szCs w:val="28"/>
        </w:rPr>
        <w:t>е</w:t>
      </w:r>
      <w:r w:rsidR="00202F31" w:rsidRPr="00ED199B">
        <w:rPr>
          <w:rFonts w:ascii="Times New Roman" w:hAnsi="Times New Roman"/>
          <w:sz w:val="28"/>
          <w:szCs w:val="28"/>
        </w:rPr>
        <w:t xml:space="preserve"> 9 «Подпрограмма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 </w:t>
      </w:r>
      <w:r w:rsidR="001373EB" w:rsidRPr="00ED199B">
        <w:rPr>
          <w:rFonts w:ascii="Times New Roman" w:hAnsi="Times New Roman"/>
          <w:sz w:val="28"/>
          <w:szCs w:val="28"/>
        </w:rPr>
        <w:t xml:space="preserve">к </w:t>
      </w:r>
      <w:r w:rsidR="00202F31" w:rsidRPr="00ED199B">
        <w:rPr>
          <w:rFonts w:ascii="Times New Roman" w:hAnsi="Times New Roman"/>
          <w:sz w:val="28"/>
          <w:szCs w:val="28"/>
        </w:rPr>
        <w:t>Программ</w:t>
      </w:r>
      <w:r w:rsidR="001373EB" w:rsidRPr="00ED199B">
        <w:rPr>
          <w:rFonts w:ascii="Times New Roman" w:hAnsi="Times New Roman"/>
          <w:sz w:val="28"/>
          <w:szCs w:val="28"/>
        </w:rPr>
        <w:t>е</w:t>
      </w:r>
      <w:r w:rsidRPr="00ED199B">
        <w:rPr>
          <w:rFonts w:ascii="Times New Roman" w:hAnsi="Times New Roman"/>
          <w:sz w:val="28"/>
          <w:szCs w:val="28"/>
        </w:rPr>
        <w:t xml:space="preserve"> изложить в </w:t>
      </w:r>
      <w:r w:rsidR="00DC53D9" w:rsidRPr="00ED199B">
        <w:rPr>
          <w:rFonts w:ascii="Times New Roman" w:hAnsi="Times New Roman"/>
          <w:sz w:val="28"/>
          <w:szCs w:val="28"/>
        </w:rPr>
        <w:t xml:space="preserve">новой </w:t>
      </w:r>
      <w:r w:rsidRPr="00ED199B">
        <w:rPr>
          <w:rFonts w:ascii="Times New Roman" w:hAnsi="Times New Roman"/>
          <w:sz w:val="28"/>
          <w:szCs w:val="28"/>
        </w:rPr>
        <w:t>редакции, согласно приложению 3 к настоящим изменениям.</w:t>
      </w:r>
    </w:p>
    <w:p w:rsidR="00246454" w:rsidRPr="00ED199B" w:rsidRDefault="00246454" w:rsidP="00202F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CFC" w:rsidRPr="00ED199B" w:rsidRDefault="004B3CFC" w:rsidP="00202F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CFC" w:rsidRPr="00ED199B" w:rsidRDefault="004B3CFC" w:rsidP="004B3CF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</w:t>
      </w:r>
    </w:p>
    <w:p w:rsidR="004B3CFC" w:rsidRPr="00ED199B" w:rsidRDefault="004B3CFC" w:rsidP="004B3CF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4B3CFC" w:rsidRPr="00ED199B" w:rsidRDefault="004B3CFC" w:rsidP="004B3CF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4B3CFC" w:rsidRPr="00ED199B" w:rsidRDefault="004B3CFC" w:rsidP="00133504">
      <w:pPr>
        <w:shd w:val="clear" w:color="auto" w:fill="FFFFFF"/>
        <w:tabs>
          <w:tab w:val="left" w:pos="7230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99B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D199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33504" w:rsidRPr="00ED19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D199B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1A3710" w:rsidRPr="00ED199B" w:rsidRDefault="001A3710" w:rsidP="00F4740E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25279" w:rsidRPr="00ED199B" w:rsidRDefault="00C25279" w:rsidP="00F47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493" w:rsidRPr="00ED199B" w:rsidRDefault="00F63493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</w:p>
    <w:p w:rsidR="00F63493" w:rsidRPr="00ED199B" w:rsidRDefault="00F63493" w:rsidP="00F63493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  <w:sectPr w:rsidR="00F63493" w:rsidRPr="00ED199B" w:rsidSect="00ED199B">
          <w:pgSz w:w="11905" w:h="16838"/>
          <w:pgMar w:top="1418" w:right="567" w:bottom="1134" w:left="1985" w:header="0" w:footer="0" w:gutter="0"/>
          <w:cols w:space="720"/>
          <w:docGrid w:linePitch="299"/>
        </w:sectPr>
      </w:pPr>
    </w:p>
    <w:p w:rsidR="00AC15C8" w:rsidRPr="00ED199B" w:rsidRDefault="00AC15C8" w:rsidP="00AC15C8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665F" w:rsidRPr="00ED199B">
        <w:rPr>
          <w:rFonts w:ascii="Times New Roman" w:hAnsi="Times New Roman"/>
          <w:sz w:val="28"/>
          <w:szCs w:val="28"/>
        </w:rPr>
        <w:t>1</w:t>
      </w:r>
    </w:p>
    <w:p w:rsidR="00AC15C8" w:rsidRPr="00ED199B" w:rsidRDefault="00AC15C8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к </w:t>
      </w:r>
      <w:r w:rsidR="0085665F" w:rsidRPr="00ED199B">
        <w:rPr>
          <w:rFonts w:ascii="Times New Roman" w:hAnsi="Times New Roman"/>
          <w:sz w:val="28"/>
          <w:szCs w:val="28"/>
        </w:rPr>
        <w:t xml:space="preserve">изменениям в </w:t>
      </w:r>
      <w:r w:rsidRPr="00ED199B">
        <w:rPr>
          <w:rFonts w:ascii="Times New Roman" w:hAnsi="Times New Roman"/>
          <w:sz w:val="28"/>
          <w:szCs w:val="28"/>
        </w:rPr>
        <w:t>муниципальн</w:t>
      </w:r>
      <w:r w:rsidR="0085665F" w:rsidRPr="00ED199B">
        <w:rPr>
          <w:rFonts w:ascii="Times New Roman" w:hAnsi="Times New Roman"/>
          <w:sz w:val="28"/>
          <w:szCs w:val="28"/>
        </w:rPr>
        <w:t>ую</w:t>
      </w:r>
      <w:r w:rsidRPr="00ED199B">
        <w:rPr>
          <w:rFonts w:ascii="Times New Roman" w:hAnsi="Times New Roman"/>
          <w:sz w:val="28"/>
          <w:szCs w:val="28"/>
        </w:rPr>
        <w:t xml:space="preserve"> программ</w:t>
      </w:r>
      <w:r w:rsidR="0085665F" w:rsidRPr="00ED199B">
        <w:rPr>
          <w:rFonts w:ascii="Times New Roman" w:hAnsi="Times New Roman"/>
          <w:sz w:val="28"/>
          <w:szCs w:val="28"/>
        </w:rPr>
        <w:t>у</w:t>
      </w:r>
      <w:r w:rsidRPr="00ED199B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Pr="00ED199B">
        <w:rPr>
          <w:rFonts w:ascii="Times New Roman" w:hAnsi="Times New Roman"/>
          <w:b/>
          <w:sz w:val="28"/>
          <w:szCs w:val="28"/>
        </w:rPr>
        <w:t>«</w:t>
      </w:r>
      <w:r w:rsidRPr="00ED199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CD186B" w:rsidRPr="00ED199B" w:rsidRDefault="00CD186B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</w:p>
    <w:p w:rsidR="00CD186B" w:rsidRPr="00ED199B" w:rsidRDefault="00906CD9" w:rsidP="00CD186B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</w:t>
      </w:r>
      <w:r w:rsidR="00CD186B" w:rsidRPr="00ED199B">
        <w:rPr>
          <w:rFonts w:ascii="Times New Roman" w:hAnsi="Times New Roman"/>
          <w:sz w:val="28"/>
          <w:szCs w:val="28"/>
        </w:rPr>
        <w:t>Приложение 2</w:t>
      </w:r>
    </w:p>
    <w:p w:rsidR="00CD186B" w:rsidRPr="00ED199B" w:rsidRDefault="00CD186B" w:rsidP="00CD186B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ED199B">
        <w:rPr>
          <w:rFonts w:ascii="Times New Roman" w:hAnsi="Times New Roman"/>
          <w:b/>
          <w:sz w:val="28"/>
          <w:szCs w:val="28"/>
        </w:rPr>
        <w:t>«</w:t>
      </w:r>
      <w:r w:rsidRPr="00ED199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CD186B" w:rsidRPr="00ED199B" w:rsidRDefault="00CD186B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8"/>
        </w:rPr>
      </w:pPr>
    </w:p>
    <w:p w:rsidR="00AC15C8" w:rsidRPr="00ED199B" w:rsidRDefault="00AC15C8" w:rsidP="00A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5C8" w:rsidRPr="00ED199B" w:rsidRDefault="00AC15C8" w:rsidP="00AC1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3"/>
      <w:bookmarkEnd w:id="2"/>
      <w:r w:rsidRPr="00ED199B">
        <w:rPr>
          <w:rFonts w:ascii="Times New Roman" w:hAnsi="Times New Roman" w:cs="Times New Roman"/>
          <w:sz w:val="28"/>
          <w:szCs w:val="28"/>
        </w:rPr>
        <w:t>ПЕРЕЧЕНЬ</w:t>
      </w:r>
    </w:p>
    <w:p w:rsidR="00AC15C8" w:rsidRPr="00ED199B" w:rsidRDefault="00AC15C8" w:rsidP="00AC1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AC15C8" w:rsidRPr="00ED199B" w:rsidRDefault="00AC15C8" w:rsidP="00AC1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23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50"/>
        <w:gridCol w:w="2540"/>
        <w:gridCol w:w="2410"/>
        <w:gridCol w:w="1276"/>
        <w:gridCol w:w="1268"/>
        <w:gridCol w:w="4164"/>
        <w:gridCol w:w="320"/>
      </w:tblGrid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№ </w:t>
            </w:r>
            <w:proofErr w:type="gramStart"/>
            <w:r w:rsidRPr="00ED199B">
              <w:rPr>
                <w:sz w:val="22"/>
              </w:rPr>
              <w:t>п</w:t>
            </w:r>
            <w:proofErr w:type="gramEnd"/>
            <w:r w:rsidRPr="00ED199B">
              <w:rPr>
                <w:sz w:val="22"/>
              </w:rPr>
              <w:t>/п</w:t>
            </w:r>
          </w:p>
        </w:tc>
        <w:tc>
          <w:tcPr>
            <w:tcW w:w="1950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40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Тип основного мероприятия </w:t>
            </w:r>
            <w:hyperlink w:anchor="P515" w:history="1">
              <w:r w:rsidRPr="00ED199B">
                <w:rPr>
                  <w:sz w:val="22"/>
                </w:rPr>
                <w:t>&lt;6&gt;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544" w:type="dxa"/>
            <w:gridSpan w:val="2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Срок</w:t>
            </w:r>
          </w:p>
        </w:tc>
        <w:tc>
          <w:tcPr>
            <w:tcW w:w="4164" w:type="dxa"/>
            <w:vMerge w:val="restart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50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40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начала реализации</w:t>
            </w:r>
          </w:p>
        </w:tc>
        <w:tc>
          <w:tcPr>
            <w:tcW w:w="1268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окончания реализации</w:t>
            </w:r>
          </w:p>
        </w:tc>
        <w:tc>
          <w:tcPr>
            <w:tcW w:w="4164" w:type="dxa"/>
            <w:vMerge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</w:t>
            </w:r>
          </w:p>
        </w:tc>
        <w:tc>
          <w:tcPr>
            <w:tcW w:w="1950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</w:t>
            </w:r>
          </w:p>
        </w:tc>
        <w:tc>
          <w:tcPr>
            <w:tcW w:w="2540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6</w:t>
            </w:r>
          </w:p>
        </w:tc>
        <w:tc>
          <w:tcPr>
            <w:tcW w:w="4164" w:type="dxa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7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  <w:vAlign w:val="center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/>
                <w:sz w:val="22"/>
              </w:rPr>
              <w:t xml:space="preserve">Цель 1 Программы. </w:t>
            </w:r>
            <w:r w:rsidRPr="00ED199B">
              <w:rPr>
                <w:rFonts w:eastAsia="CourierNewPSMT"/>
                <w:b/>
                <w:sz w:val="22"/>
              </w:rPr>
              <w:t>Р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азвитие и модернизация коммунальной инфраструктуры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t>Подпрограмма 1. «Комплексное развитие систем коммунальной инфраструктуры»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t>Задача 1 Подпрограммы 1. Реализация мероприятий по комплексному развитию систем коммунальной инфраструктуры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актуализация схем теплоснабжения, </w:t>
            </w:r>
            <w:r w:rsidRPr="00ED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местного </w:t>
            </w:r>
            <w:r w:rsidRPr="00ED199B">
              <w:rPr>
                <w:sz w:val="22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Доля разработанных (актуализированных) схем теплоснабжения, водоснабжения и водоотведения по отношению к общему </w:t>
            </w:r>
            <w:r w:rsidRPr="00ED199B">
              <w:rPr>
                <w:sz w:val="22"/>
              </w:rPr>
              <w:lastRenderedPageBreak/>
              <w:t>количеству схем, разработка (актуализация) которых необходима для качественного теплоснабжения, водоснабжения и водоотведения;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2.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мемориалов «Огонь вечной славы»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отдел культуры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мемориалов «Огонь вечной славы», содержание которых обеспечено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3.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 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отдел жилищного учета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bCs/>
              </w:rPr>
              <w:t>Д</w:t>
            </w:r>
            <w:r w:rsidRPr="00ED199B">
              <w:rPr>
                <w:bCs/>
                <w:sz w:val="22"/>
              </w:rPr>
              <w:t>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</w:t>
            </w:r>
            <w:proofErr w:type="gramEnd"/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4.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содержание мест </w:t>
            </w:r>
            <w:r w:rsidRPr="00ED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</w:t>
            </w:r>
            <w:r w:rsidRPr="00ED199B">
              <w:rPr>
                <w:sz w:val="22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4B3CFC" w:rsidRPr="00ED199B" w:rsidRDefault="004B3CFC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управление муниципального </w:t>
            </w:r>
            <w:r w:rsidRPr="00ED199B">
              <w:rPr>
                <w:sz w:val="22"/>
              </w:rPr>
              <w:lastRenderedPageBreak/>
              <w:t xml:space="preserve">хозяйства, 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Площадь мест захоронения, на которых обеспечено содержание территории 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5.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Развитие, содержание и ремонт систем уличного освещения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территориальные отделы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Протяженность освещенных улиц и автомобильных дорог общего пользования местного значения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6.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Площадь жилых помещений муниципального жилищного фонда, в котором произведен капитальный ремонт;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Увеличение площади жилых помещений муниципального жилищного фонда, в котором произведен капитальный ремонт в сравнении с 2018 годом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7.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99B">
              <w:rPr>
                <w:rFonts w:ascii="Times New Roman" w:hAnsi="Times New Roman"/>
                <w:sz w:val="22"/>
                <w:szCs w:val="22"/>
              </w:rPr>
              <w:t xml:space="preserve">Озеленение территории 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</w:t>
            </w:r>
            <w:r w:rsidRPr="00ED199B">
              <w:rPr>
                <w:sz w:val="22"/>
              </w:rPr>
              <w:lastRenderedPageBreak/>
              <w:t>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управление муниципального хозяйства,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  <w:r w:rsidR="00183505" w:rsidRPr="00ED199B">
              <w:rPr>
                <w:sz w:val="22"/>
              </w:rPr>
              <w:t>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2019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rFonts w:eastAsia="Times New Roman"/>
                <w:sz w:val="22"/>
                <w:lang w:eastAsia="ru-RU"/>
              </w:rPr>
              <w:t>Количество саженцев, высаженных на территории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8.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  <w:r w:rsidR="00183505" w:rsidRPr="00ED199B">
              <w:rPr>
                <w:sz w:val="22"/>
              </w:rPr>
              <w:t>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9.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Мероприятия по погребению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безродных граждан погребенных за счет средств местного бюджета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10.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территориальные отделы,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  <w:r w:rsidR="00183505" w:rsidRPr="00ED199B">
              <w:rPr>
                <w:sz w:val="22"/>
              </w:rPr>
              <w:t>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Площадь территории, подлежащая благоустройству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11.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 по сносу объекта капитального </w:t>
            </w:r>
            <w:r w:rsidRPr="00ED19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местного </w:t>
            </w:r>
            <w:r w:rsidRPr="00ED199B">
              <w:rPr>
                <w:sz w:val="22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территориальные отделы, отдел жилищного учета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2019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Доля исполненных решений суда о сносе объекта капитального строительства в общем количестве решений о сносе, </w:t>
            </w:r>
            <w:r w:rsidRPr="00ED199B">
              <w:rPr>
                <w:sz w:val="22"/>
              </w:rPr>
              <w:lastRenderedPageBreak/>
              <w:t>поступивших в администрацию Петровского городского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12.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99B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территориальные отделы, жители округа (по согласованию)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реализованных проектов развития территорий муниципальных образований, основанных на местных инициативах (нарастающим итогом);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  <w:proofErr w:type="gramEnd"/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  <w:lang w:eastAsia="ru-RU"/>
              </w:rPr>
              <w:t xml:space="preserve">Цель 2 Программы. </w:t>
            </w:r>
            <w:r w:rsidRPr="00ED199B">
              <w:rPr>
                <w:b/>
                <w:sz w:val="22"/>
              </w:rPr>
              <w:t>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rFonts w:eastAsia="Times New Roman"/>
                <w:b/>
                <w:sz w:val="22"/>
                <w:lang w:eastAsia="ru-RU"/>
              </w:rPr>
              <w:t>Подпрограмма 2. «</w:t>
            </w:r>
            <w:r w:rsidRPr="00ED199B">
              <w:rPr>
                <w:b/>
                <w:sz w:val="22"/>
              </w:rPr>
              <w:t>Энергосбережение и повышение энергетической эффективности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08" w:type="dxa"/>
            <w:gridSpan w:val="6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  <w:lang w:eastAsia="ru-RU"/>
              </w:rPr>
              <w:t xml:space="preserve">Задача 1 Подпрограммы 2. </w:t>
            </w:r>
            <w:r w:rsidRPr="00ED199B">
              <w:rPr>
                <w:b/>
                <w:sz w:val="22"/>
              </w:rPr>
              <w:t>Реализация проектов и мероприятий в области энергосбережения и повышения энергетической эффективности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13.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обеспечение выполнения функций органами местного самоуправления округа, казенными </w:t>
            </w:r>
            <w:r w:rsidRPr="00ED199B">
              <w:rPr>
                <w:sz w:val="22"/>
              </w:rPr>
              <w:lastRenderedPageBreak/>
              <w:t>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управление муниципального хозяйства, отдел образования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 xml:space="preserve">Количество установленных новых энергосберегающих фонарей уличного </w:t>
            </w:r>
            <w:r w:rsidRPr="00ED199B">
              <w:rPr>
                <w:sz w:val="22"/>
              </w:rPr>
              <w:lastRenderedPageBreak/>
              <w:t>освещения;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организациях Ставропольского края; Увеличение установленных новых энергосберегающих фонарей уличного освещения</w:t>
            </w:r>
            <w:proofErr w:type="gramEnd"/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14.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отдел образования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2020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образовательных организаций округа, в которых произведена замена окон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15.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/>
                <w:sz w:val="22"/>
              </w:rPr>
              <w:lastRenderedPageBreak/>
              <w:t xml:space="preserve">Цель 3 Программы. 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D199B"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 w:rsidRPr="00ED199B">
              <w:rPr>
                <w:b/>
                <w:sz w:val="22"/>
              </w:rPr>
              <w:t>Капитальный ремонт общего имущества в многоквартирных домах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ED199B">
              <w:rPr>
                <w:b/>
                <w:sz w:val="22"/>
              </w:rPr>
              <w:t xml:space="preserve">Задача 1 Подпрограммы 3. 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16.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Капитальный ремонт общего имущества в многоквартирных домах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17.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управление муниципального хозяйства, МКУ ПГО СК «ПКБО»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/>
                <w:sz w:val="22"/>
              </w:rPr>
              <w:t>Цель 4 Программы.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D199B">
              <w:rPr>
                <w:rFonts w:eastAsia="Times New Roman"/>
                <w:b/>
                <w:sz w:val="22"/>
                <w:lang w:eastAsia="ru-RU"/>
              </w:rPr>
              <w:t>Подпрограмма 4. «</w:t>
            </w:r>
            <w:r w:rsidRPr="00ED199B">
              <w:rPr>
                <w:b/>
                <w:sz w:val="22"/>
              </w:rPr>
              <w:t>Обеспечение жильем молодых семей</w:t>
            </w:r>
            <w:r w:rsidRPr="00ED199B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ED199B">
              <w:rPr>
                <w:b/>
                <w:sz w:val="22"/>
              </w:rPr>
              <w:t>Задача 1 Подпрограммы 4.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18.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bCs/>
                <w:sz w:val="23"/>
                <w:szCs w:val="23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отдел жилищного учета, молодые семьи Петровского городского округа Ставропольского края, имеющие одного или двух детей, а также не имеющие детей) и молодые семьи, имеющие трех и более </w:t>
            </w:r>
            <w:proofErr w:type="gramStart"/>
            <w:r w:rsidRPr="00ED199B">
              <w:rPr>
                <w:sz w:val="22"/>
              </w:rPr>
              <w:t>детей</w:t>
            </w:r>
            <w:proofErr w:type="gramEnd"/>
            <w:r w:rsidRPr="00ED199B">
              <w:rPr>
                <w:sz w:val="22"/>
              </w:rPr>
              <w:t xml:space="preserve"> в том числе молодые семьи, в которых один из супругов или оба супруга, или родитель в неполной семье достиг в 2018 году возраста 36 лет (далее – молодые семьи), семьи, исключенные из числа участников основного мероприятия «Обеспечение жильем молодых семей» Петровского городского округа Ставропольского края (по согласованию)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помещения;</w:t>
            </w:r>
            <w:r w:rsidR="00D9322C" w:rsidRPr="00ED199B">
              <w:rPr>
                <w:sz w:val="22"/>
              </w:rPr>
              <w:br/>
            </w:r>
            <w:r w:rsidRPr="00ED199B">
              <w:rPr>
                <w:sz w:val="22"/>
              </w:rPr>
              <w:t>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семьям;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proofErr w:type="gramStart"/>
            <w:r w:rsidRPr="00ED199B">
              <w:rPr>
                <w:sz w:val="22"/>
              </w:rPr>
              <w:t>Доля оплаченных извещений о праве на получение социальной выплаты на приобретение (строительство) жилого помещения в общем количестве этих извещений, выданных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</w:t>
            </w:r>
            <w:proofErr w:type="gramEnd"/>
            <w:r w:rsidRPr="00ED199B">
              <w:rPr>
                <w:sz w:val="22"/>
              </w:rPr>
              <w:t xml:space="preserve"> лет, и в которых возраст каждого из супругов либо родителя в неполной семье в 2018 году не превысил 39 лет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19.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Организация деятельности по улучшению жилищных условий жителей Петровского городского округа </w:t>
            </w:r>
            <w:r w:rsidRPr="00ED199B">
              <w:rPr>
                <w:sz w:val="22"/>
              </w:rPr>
              <w:lastRenderedPageBreak/>
              <w:t>Ставропольского края, признанных нуждающимися в улучшении жилищных условий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</w:t>
            </w:r>
            <w:r w:rsidRPr="00ED199B">
              <w:rPr>
                <w:sz w:val="22"/>
              </w:rPr>
              <w:lastRenderedPageBreak/>
              <w:t>главным распорядителям средств бюджета округа</w:t>
            </w:r>
          </w:p>
        </w:tc>
        <w:tc>
          <w:tcPr>
            <w:tcW w:w="241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lastRenderedPageBreak/>
              <w:t>отдел жилищного учета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lastRenderedPageBreak/>
              <w:t>Цель 5 Программы. Эффективное использование бюджетных средств, предусмотренных на реализацию Программы</w:t>
            </w:r>
          </w:p>
        </w:tc>
      </w:tr>
      <w:tr w:rsidR="00ED199B" w:rsidRPr="00ED199B" w:rsidTr="00ED199B">
        <w:trPr>
          <w:gridAfter w:val="1"/>
          <w:wAfter w:w="320" w:type="dxa"/>
          <w:jc w:val="center"/>
        </w:trPr>
        <w:tc>
          <w:tcPr>
            <w:tcW w:w="14103" w:type="dxa"/>
            <w:gridSpan w:val="7"/>
            <w:tcBorders>
              <w:bottom w:val="single" w:sz="4" w:space="0" w:color="auto"/>
            </w:tcBorders>
          </w:tcPr>
          <w:p w:rsidR="00AC15C8" w:rsidRPr="00ED199B" w:rsidRDefault="00AC15C8" w:rsidP="00AC15C8">
            <w:pPr>
              <w:pStyle w:val="a5"/>
              <w:jc w:val="center"/>
              <w:rPr>
                <w:b/>
                <w:sz w:val="22"/>
              </w:rPr>
            </w:pPr>
            <w:r w:rsidRPr="00ED199B">
              <w:rPr>
                <w:b/>
                <w:sz w:val="22"/>
              </w:rPr>
              <w:t>Подпрограмма 5. 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      </w:r>
          </w:p>
        </w:tc>
      </w:tr>
      <w:tr w:rsidR="00ED199B" w:rsidRPr="00ED199B" w:rsidTr="00ED199B">
        <w:trPr>
          <w:jc w:val="center"/>
        </w:trPr>
        <w:tc>
          <w:tcPr>
            <w:tcW w:w="495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20.</w:t>
            </w:r>
          </w:p>
        </w:tc>
        <w:tc>
          <w:tcPr>
            <w:tcW w:w="195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реализации Программы</w:t>
            </w:r>
          </w:p>
        </w:tc>
        <w:tc>
          <w:tcPr>
            <w:tcW w:w="2540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0" w:type="dxa"/>
          </w:tcPr>
          <w:p w:rsidR="0085665F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 xml:space="preserve">управление муниципального хозяйства, 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МКУ ПГО СК «ПКБО»,</w:t>
            </w:r>
          </w:p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МБУ ПГО СК «КХ»</w:t>
            </w:r>
          </w:p>
        </w:tc>
        <w:tc>
          <w:tcPr>
            <w:tcW w:w="1276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2018</w:t>
            </w:r>
          </w:p>
        </w:tc>
        <w:tc>
          <w:tcPr>
            <w:tcW w:w="1268" w:type="dxa"/>
          </w:tcPr>
          <w:p w:rsidR="00AC15C8" w:rsidRPr="00ED199B" w:rsidRDefault="00AC15C8" w:rsidP="00AC15C8">
            <w:pPr>
              <w:pStyle w:val="a5"/>
              <w:jc w:val="center"/>
              <w:rPr>
                <w:sz w:val="22"/>
              </w:rPr>
            </w:pPr>
            <w:r w:rsidRPr="00ED199B">
              <w:rPr>
                <w:sz w:val="22"/>
              </w:rPr>
              <w:t>2023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AC15C8" w:rsidRPr="00ED199B" w:rsidRDefault="00AC15C8" w:rsidP="00AC15C8">
            <w:pPr>
              <w:pStyle w:val="a5"/>
              <w:jc w:val="both"/>
              <w:rPr>
                <w:sz w:val="22"/>
              </w:rPr>
            </w:pPr>
            <w:r w:rsidRPr="00ED199B">
              <w:rPr>
                <w:sz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5C8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</w:rPr>
            </w:pPr>
            <w:r w:rsidRPr="00ED199B">
              <w:rPr>
                <w:rFonts w:ascii="Times New Roman" w:hAnsi="Times New Roman"/>
                <w:sz w:val="32"/>
              </w:rPr>
              <w:t>»</w:t>
            </w:r>
          </w:p>
        </w:tc>
      </w:tr>
    </w:tbl>
    <w:p w:rsidR="00AC15C8" w:rsidRPr="00ED199B" w:rsidRDefault="00AC15C8" w:rsidP="00AC15C8">
      <w:pPr>
        <w:pStyle w:val="ConsPlusNormal"/>
        <w:jc w:val="right"/>
        <w:rPr>
          <w:sz w:val="28"/>
          <w:szCs w:val="28"/>
        </w:rPr>
        <w:sectPr w:rsidR="00AC15C8" w:rsidRPr="00ED199B" w:rsidSect="00ED199B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D67A81" w:rsidRPr="00ED199B" w:rsidRDefault="00D67A81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665F" w:rsidRPr="00ED199B">
        <w:rPr>
          <w:rFonts w:ascii="Times New Roman" w:hAnsi="Times New Roman"/>
          <w:sz w:val="28"/>
          <w:szCs w:val="28"/>
        </w:rPr>
        <w:t>2</w:t>
      </w:r>
    </w:p>
    <w:p w:rsidR="00D67A81" w:rsidRPr="00ED199B" w:rsidRDefault="00D67A81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к </w:t>
      </w:r>
      <w:r w:rsidR="0085665F" w:rsidRPr="00ED199B">
        <w:rPr>
          <w:rFonts w:ascii="Times New Roman" w:hAnsi="Times New Roman"/>
          <w:sz w:val="28"/>
          <w:szCs w:val="28"/>
        </w:rPr>
        <w:t xml:space="preserve">изменениям в </w:t>
      </w:r>
      <w:r w:rsidRPr="00ED199B">
        <w:rPr>
          <w:rFonts w:ascii="Times New Roman" w:hAnsi="Times New Roman"/>
          <w:sz w:val="28"/>
          <w:szCs w:val="28"/>
        </w:rPr>
        <w:t>муниципальн</w:t>
      </w:r>
      <w:r w:rsidR="0085665F" w:rsidRPr="00ED199B">
        <w:rPr>
          <w:rFonts w:ascii="Times New Roman" w:hAnsi="Times New Roman"/>
          <w:sz w:val="28"/>
          <w:szCs w:val="28"/>
        </w:rPr>
        <w:t>ую</w:t>
      </w:r>
      <w:r w:rsidRPr="00ED199B">
        <w:rPr>
          <w:rFonts w:ascii="Times New Roman" w:hAnsi="Times New Roman"/>
          <w:sz w:val="28"/>
          <w:szCs w:val="28"/>
        </w:rPr>
        <w:t xml:space="preserve"> программ</w:t>
      </w:r>
      <w:r w:rsidR="0085665F" w:rsidRPr="00ED199B">
        <w:rPr>
          <w:rFonts w:ascii="Times New Roman" w:hAnsi="Times New Roman"/>
          <w:sz w:val="28"/>
          <w:szCs w:val="28"/>
        </w:rPr>
        <w:t>у</w:t>
      </w:r>
      <w:r w:rsidRPr="00ED199B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Pr="00ED199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ED199B">
        <w:rPr>
          <w:rFonts w:ascii="Times New Roman" w:hAnsi="Times New Roman" w:cs="Times New Roman"/>
          <w:b/>
          <w:sz w:val="28"/>
          <w:szCs w:val="28"/>
        </w:rPr>
        <w:t>«</w:t>
      </w:r>
      <w:r w:rsidRPr="00ED199B">
        <w:rPr>
          <w:rFonts w:ascii="Times New Roman" w:hAnsi="Times New Roman" w:cs="Times New Roman"/>
          <w:sz w:val="28"/>
          <w:szCs w:val="28"/>
        </w:rPr>
        <w:t>Развитие жилищно</w:t>
      </w:r>
      <w:r w:rsidR="00E972F2" w:rsidRPr="00ED199B">
        <w:rPr>
          <w:rFonts w:ascii="Times New Roman" w:hAnsi="Times New Roman" w:cs="Times New Roman"/>
          <w:sz w:val="28"/>
          <w:szCs w:val="28"/>
        </w:rPr>
        <w:t>–</w:t>
      </w:r>
      <w:r w:rsidRPr="00ED199B">
        <w:rPr>
          <w:rFonts w:ascii="Times New Roman" w:hAnsi="Times New Roman" w:cs="Times New Roman"/>
          <w:sz w:val="28"/>
          <w:szCs w:val="28"/>
        </w:rPr>
        <w:t>коммунального хозяйства»</w:t>
      </w:r>
    </w:p>
    <w:p w:rsidR="00906CD9" w:rsidRPr="00ED199B" w:rsidRDefault="00906CD9" w:rsidP="0085665F">
      <w:pPr>
        <w:pStyle w:val="ConsPlusNormal"/>
        <w:spacing w:line="240" w:lineRule="exact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CD9" w:rsidRPr="00ED199B" w:rsidRDefault="00906CD9" w:rsidP="00906CD9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1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«Приложение 3</w:t>
      </w:r>
    </w:p>
    <w:p w:rsidR="00906CD9" w:rsidRPr="00ED199B" w:rsidRDefault="00906CD9" w:rsidP="00906CD9">
      <w:pPr>
        <w:pStyle w:val="ConsPlusNormal"/>
        <w:spacing w:line="240" w:lineRule="exact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</w:t>
      </w:r>
      <w:r w:rsidRPr="00ED199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ED199B">
        <w:rPr>
          <w:rFonts w:ascii="Times New Roman" w:hAnsi="Times New Roman" w:cs="Times New Roman"/>
          <w:b/>
          <w:sz w:val="28"/>
          <w:szCs w:val="28"/>
        </w:rPr>
        <w:t>«</w:t>
      </w:r>
      <w:r w:rsidRPr="00ED199B">
        <w:rPr>
          <w:rFonts w:ascii="Times New Roman" w:hAnsi="Times New Roman" w:cs="Times New Roman"/>
          <w:sz w:val="28"/>
          <w:szCs w:val="28"/>
        </w:rPr>
        <w:t>Развитие жилищно–коммунального хозяйства»</w:t>
      </w:r>
    </w:p>
    <w:p w:rsidR="00D67A81" w:rsidRPr="00ED199B" w:rsidRDefault="00D67A81" w:rsidP="00D67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A81" w:rsidRPr="00ED199B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33"/>
      <w:bookmarkEnd w:id="3"/>
      <w:r w:rsidRPr="00ED199B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7A81" w:rsidRPr="00ED199B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99B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7A81" w:rsidRPr="00ED199B" w:rsidRDefault="00D67A81" w:rsidP="00D67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1"/>
        <w:gridCol w:w="3119"/>
        <w:gridCol w:w="1275"/>
        <w:gridCol w:w="1276"/>
        <w:gridCol w:w="1275"/>
        <w:gridCol w:w="1276"/>
        <w:gridCol w:w="1134"/>
        <w:gridCol w:w="1134"/>
        <w:gridCol w:w="260"/>
      </w:tblGrid>
      <w:tr w:rsidR="00ED199B" w:rsidRPr="00ED199B" w:rsidTr="00D2729C">
        <w:trPr>
          <w:trHeight w:val="55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4" w:name="RANGE!A1:I348"/>
            <w:bookmarkStart w:id="5" w:name="RANGE!A1:I338"/>
            <w:bookmarkEnd w:id="4"/>
            <w:r w:rsidRPr="00ED199B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ED199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ED199B">
              <w:rPr>
                <w:rFonts w:ascii="Times New Roman" w:hAnsi="Times New Roman"/>
                <w:sz w:val="21"/>
                <w:szCs w:val="21"/>
              </w:rPr>
              <w:t>/п</w:t>
            </w:r>
            <w:bookmarkEnd w:id="5"/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906C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Объемы финансового обеспечения по годам</w:t>
            </w:r>
          </w:p>
          <w:p w:rsidR="00906CD9" w:rsidRPr="00ED199B" w:rsidRDefault="00906CD9" w:rsidP="00906CD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(тыс. рублей)</w:t>
            </w:r>
          </w:p>
        </w:tc>
        <w:tc>
          <w:tcPr>
            <w:tcW w:w="260" w:type="dxa"/>
            <w:tcBorders>
              <w:left w:val="single" w:sz="4" w:space="0" w:color="auto"/>
              <w:bottom w:val="nil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4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99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Программа «Развитие жилищно-коммунального хозяйства»,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110 068,58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132491,66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  <w:lang w:val="en-US"/>
              </w:rPr>
              <w:t>168412</w:t>
            </w:r>
            <w:r w:rsidRPr="00ED199B">
              <w:rPr>
                <w:rFonts w:ascii="Times New Roman" w:hAnsi="Times New Roman"/>
                <w:sz w:val="21"/>
                <w:szCs w:val="21"/>
              </w:rPr>
              <w:t>,</w:t>
            </w:r>
            <w:r w:rsidRPr="00ED199B">
              <w:rPr>
                <w:rFonts w:ascii="Times New Roman" w:hAnsi="Times New Roman"/>
                <w:sz w:val="21"/>
                <w:szCs w:val="21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110 068,58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126 490,67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153401,73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25 638,80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25 486,83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32 785,10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F220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2 196,93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84 429,78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101 003,83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120 616,63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45 936,94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46 982,94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44 487,63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41 528,79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46 090,76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52 703,48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53 721,17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14012,69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677,24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7 001,11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8 424,14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6000,99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15010,76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«Комплексное развитие систем коммунальной инфраструктуры»,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53 364,44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61928,25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58 497,15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53 364,44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60 132,50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56 011,45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37 904,84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44 667,65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42 011,45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37 076,84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37 075,70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33129,49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31 005,31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6 951,48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8 371,96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2485,70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мемориалов «Огонь вечной славы»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Развитие, содержание и ремонт систем уличного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12 199,87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11 875,00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5 744,12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5647,82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муниципального жилищного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Озеленение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2.8.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2 990,98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325,45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2.9.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погребению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2.10.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7 847,02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6 809,02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1 522,94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1 038,00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работ по сносу объекта капитального строительства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2.12.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16 110,05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25 235,40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14 314,30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22 749,70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6 805,70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2 485,70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«Энергосбережение и повышение энергетической эффективности»,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1 122,18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Cs/>
                <w:sz w:val="21"/>
                <w:szCs w:val="21"/>
              </w:rPr>
              <w:t>3.2.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sz w:val="20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0"/>
                <w:szCs w:val="21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0"/>
                <w:szCs w:val="21"/>
              </w:rPr>
              <w:t>Подпрограмма «Капитальный ремонт общего имущества в многоквартирных домах»,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4.1.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Капитальный ремонт общего имущества в </w:t>
            </w: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многоквартирных домах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4.2.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Подпрограмма «Обеспечение жильем </w:t>
            </w: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молодых семей»,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3 124,84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4 027,25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15 830,03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1 508,98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5 371,33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3 77,25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2 518,27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9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трех и более детей, в том числе молодые семьи, в которых один из супругов или оба супруга, или родитель в неполной семье достиг в 2018 году возраста 36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6 887,88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4 821,52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2 066,36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2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5.1.3.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D199B">
              <w:rPr>
                <w:rFonts w:ascii="Times New Roman" w:hAnsi="Times New Roman"/>
                <w:sz w:val="21"/>
                <w:szCs w:val="21"/>
              </w:rPr>
              <w:t>Предоставление семьям, исключенным из числа участников основного мероприятия «Обеспечение жильем молодых семей» социальных выплат на приобретение (строительство) жилого помещения в связи с превышением одним из супругов либо родителя в неполной семье возраста 35 лет и в которых возраст каждого из супругов, либо родителя в неполной семье в 2018 году не превысил 39 лет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D199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Обеспечение реализации Программы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BD31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77 001,40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D199B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D199B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МБУ ПГО СК «КХ»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4972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14 012,69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199B" w:rsidRPr="00ED199B" w:rsidTr="00906CD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D9" w:rsidRPr="00ED199B" w:rsidRDefault="00906CD9" w:rsidP="00AC15C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199B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</w:tcBorders>
          </w:tcPr>
          <w:p w:rsidR="00906CD9" w:rsidRPr="00ED199B" w:rsidRDefault="00906CD9" w:rsidP="00906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140CF" w:rsidRPr="00ED199B" w:rsidRDefault="00A140CF">
      <w:pPr>
        <w:spacing w:after="0" w:line="240" w:lineRule="auto"/>
        <w:rPr>
          <w:rFonts w:ascii="Times New Roman" w:hAnsi="Times New Roman"/>
        </w:rPr>
      </w:pPr>
    </w:p>
    <w:p w:rsidR="00A140CF" w:rsidRPr="00ED199B" w:rsidRDefault="00A140CF">
      <w:pPr>
        <w:spacing w:after="0" w:line="240" w:lineRule="auto"/>
        <w:rPr>
          <w:rFonts w:ascii="Times New Roman" w:hAnsi="Times New Roman"/>
        </w:rPr>
      </w:pPr>
    </w:p>
    <w:p w:rsidR="00A140CF" w:rsidRPr="00ED199B" w:rsidRDefault="00A140CF">
      <w:pPr>
        <w:spacing w:after="0" w:line="240" w:lineRule="auto"/>
        <w:rPr>
          <w:rFonts w:ascii="Times New Roman" w:hAnsi="Times New Roman"/>
        </w:rPr>
        <w:sectPr w:rsidR="00A140CF" w:rsidRPr="00ED199B" w:rsidSect="00ED199B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820" w:type="dxa"/>
        <w:tblInd w:w="478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D199B" w:rsidRPr="00ED199B" w:rsidTr="00A140CF">
        <w:tc>
          <w:tcPr>
            <w:tcW w:w="4820" w:type="dxa"/>
          </w:tcPr>
          <w:p w:rsidR="00A140CF" w:rsidRPr="00ED199B" w:rsidRDefault="00A140CF" w:rsidP="00EC7E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A140CF" w:rsidRPr="00ED199B" w:rsidRDefault="00A140CF" w:rsidP="00A140C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к изменениям в муниципальную программу Петровского городского округа Ставропольского края «Развитие жилищно-коммунального хозяйства»</w:t>
            </w:r>
          </w:p>
        </w:tc>
      </w:tr>
    </w:tbl>
    <w:p w:rsidR="00A140CF" w:rsidRPr="00ED199B" w:rsidRDefault="00A140CF" w:rsidP="00906CD9">
      <w:pPr>
        <w:spacing w:after="0" w:line="240" w:lineRule="exact"/>
        <w:ind w:left="4678"/>
        <w:jc w:val="both"/>
        <w:rPr>
          <w:rFonts w:ascii="Times New Roman" w:hAnsi="Times New Roman"/>
          <w:sz w:val="20"/>
          <w:szCs w:val="28"/>
        </w:rPr>
      </w:pPr>
    </w:p>
    <w:p w:rsidR="00906CD9" w:rsidRPr="00ED199B" w:rsidRDefault="00906CD9" w:rsidP="00906CD9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«Приложение 9</w:t>
      </w:r>
    </w:p>
    <w:p w:rsidR="00906CD9" w:rsidRPr="00ED199B" w:rsidRDefault="00906CD9" w:rsidP="00906CD9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906CD9" w:rsidRPr="00ED199B" w:rsidRDefault="00906CD9" w:rsidP="00906CD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140CF" w:rsidRPr="00ED199B" w:rsidRDefault="00A140CF" w:rsidP="00906CD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ПОДПРОГРАММА</w:t>
      </w:r>
    </w:p>
    <w:p w:rsidR="00A140CF" w:rsidRPr="00ED199B" w:rsidRDefault="00A140CF" w:rsidP="00A140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</w:r>
    </w:p>
    <w:p w:rsidR="00A140CF" w:rsidRPr="00ED199B" w:rsidRDefault="00A140CF" w:rsidP="00A140CF">
      <w:pPr>
        <w:spacing w:after="0"/>
        <w:ind w:left="4950"/>
        <w:jc w:val="center"/>
        <w:rPr>
          <w:rFonts w:ascii="Times New Roman" w:hAnsi="Times New Roman"/>
          <w:sz w:val="12"/>
          <w:szCs w:val="28"/>
        </w:rPr>
      </w:pP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 муниципальной программы Петровского городского округа Ставропольского края «Развитие жилищно-коммунального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управлением муниципального хозяйства в рамках функций, определенных Положением </w:t>
      </w:r>
      <w:r w:rsidRPr="00ED199B">
        <w:rPr>
          <w:rStyle w:val="FontStyle29"/>
          <w:sz w:val="28"/>
          <w:szCs w:val="28"/>
        </w:rPr>
        <w:t xml:space="preserve">об управлении </w:t>
      </w:r>
      <w:r w:rsidRPr="00ED199B"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 w:rsidRPr="00ED199B">
        <w:rPr>
          <w:rStyle w:val="FontStyle29"/>
          <w:sz w:val="28"/>
          <w:szCs w:val="28"/>
        </w:rPr>
        <w:t>администрации Петровского городского округа Ставропольского края</w:t>
      </w:r>
      <w:r w:rsidRPr="00ED199B">
        <w:rPr>
          <w:rFonts w:ascii="Times New Roman" w:hAnsi="Times New Roman"/>
          <w:sz w:val="28"/>
          <w:szCs w:val="28"/>
        </w:rPr>
        <w:t>.</w:t>
      </w: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управления муниципального хозяйства.</w:t>
      </w:r>
    </w:p>
    <w:p w:rsidR="00A140CF" w:rsidRPr="00ED199B" w:rsidRDefault="00A140CF" w:rsidP="00A14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954"/>
      </w:tblGrid>
      <w:tr w:rsidR="00ED199B" w:rsidRPr="00ED199B" w:rsidTr="00EC7E4E">
        <w:tc>
          <w:tcPr>
            <w:tcW w:w="4282" w:type="dxa"/>
          </w:tcPr>
          <w:p w:rsidR="00A140CF" w:rsidRPr="00ED199B" w:rsidRDefault="00A140CF" w:rsidP="00EC7E4E">
            <w:pPr>
              <w:pStyle w:val="a5"/>
            </w:pPr>
            <w:r w:rsidRPr="00ED199B">
              <w:t>Объемы и источники финансового обеспечения Программы</w:t>
            </w:r>
          </w:p>
          <w:p w:rsidR="00A140CF" w:rsidRPr="00ED199B" w:rsidRDefault="00A140CF" w:rsidP="00EC7E4E">
            <w:pPr>
              <w:pStyle w:val="a5"/>
            </w:pPr>
          </w:p>
        </w:tc>
        <w:tc>
          <w:tcPr>
            <w:tcW w:w="4954" w:type="dxa"/>
          </w:tcPr>
          <w:p w:rsidR="00A140CF" w:rsidRPr="00ED199B" w:rsidRDefault="00A140CF" w:rsidP="00EC7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>368 162,</w:t>
            </w:r>
            <w:r w:rsidR="001F5514" w:rsidRPr="00ED199B">
              <w:rPr>
                <w:rFonts w:ascii="Times New Roman" w:hAnsi="Times New Roman"/>
                <w:sz w:val="28"/>
                <w:szCs w:val="28"/>
              </w:rPr>
              <w:t>8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D199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A140CF" w:rsidRPr="00ED199B" w:rsidRDefault="00A140CF" w:rsidP="00EC7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140CF" w:rsidRPr="00ED199B" w:rsidRDefault="00A140CF" w:rsidP="00EC7E4E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A140CF" w:rsidRPr="00ED199B" w:rsidRDefault="00A140CF" w:rsidP="00EC7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</w:t>
            </w:r>
            <w:r w:rsidRPr="00ED19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округа Ставропольского края (далее - бюджет округа) – </w:t>
            </w:r>
          </w:p>
          <w:p w:rsidR="00A140CF" w:rsidRPr="00ED199B" w:rsidRDefault="00A140CF" w:rsidP="00EC7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368 162,</w:t>
            </w:r>
            <w:r w:rsidR="001F5514" w:rsidRPr="00ED199B">
              <w:rPr>
                <w:rFonts w:ascii="Times New Roman" w:hAnsi="Times New Roman"/>
                <w:sz w:val="28"/>
                <w:szCs w:val="28"/>
              </w:rPr>
              <w:t>8</w:t>
            </w:r>
            <w:r w:rsidRPr="00ED199B">
              <w:rPr>
                <w:rFonts w:ascii="Times New Roman" w:hAnsi="Times New Roman"/>
                <w:sz w:val="28"/>
                <w:szCs w:val="28"/>
              </w:rPr>
              <w:t xml:space="preserve">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44 899,58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54 760,94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77 001,40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–63 481,74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–64 009,57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–64 009,57 тысяч рублей.</w:t>
            </w:r>
          </w:p>
          <w:p w:rsidR="00A140CF" w:rsidRPr="00ED199B" w:rsidRDefault="00A140CF" w:rsidP="00EC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A140CF" w:rsidRPr="00ED199B" w:rsidRDefault="00A140CF" w:rsidP="00EC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9B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A140CF" w:rsidRPr="00ED199B" w:rsidRDefault="00A140CF" w:rsidP="00EC7E4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1F5514" w:rsidRPr="00ED199B" w:rsidRDefault="001F5514" w:rsidP="001F5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8"/>
        </w:rPr>
      </w:pPr>
    </w:p>
    <w:p w:rsidR="00A140CF" w:rsidRPr="00ED199B" w:rsidRDefault="00A140CF" w:rsidP="001F5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99B">
        <w:rPr>
          <w:rFonts w:ascii="Times New Roman" w:hAnsi="Times New Roman"/>
          <w:sz w:val="28"/>
          <w:szCs w:val="28"/>
        </w:rPr>
        <w:t>Подпрограмма предусматривает реализацию основн</w:t>
      </w:r>
      <w:r w:rsidR="00735C8C" w:rsidRPr="00ED199B">
        <w:rPr>
          <w:rFonts w:ascii="Times New Roman" w:hAnsi="Times New Roman"/>
          <w:sz w:val="28"/>
          <w:szCs w:val="28"/>
        </w:rPr>
        <w:t>ого</w:t>
      </w:r>
      <w:r w:rsidRPr="00ED199B">
        <w:rPr>
          <w:rFonts w:ascii="Times New Roman" w:hAnsi="Times New Roman"/>
          <w:sz w:val="28"/>
          <w:szCs w:val="28"/>
        </w:rPr>
        <w:t xml:space="preserve"> мероприяти</w:t>
      </w:r>
      <w:r w:rsidR="00735C8C" w:rsidRPr="00ED199B">
        <w:rPr>
          <w:rFonts w:ascii="Times New Roman" w:hAnsi="Times New Roman"/>
          <w:sz w:val="28"/>
          <w:szCs w:val="28"/>
        </w:rPr>
        <w:t>я</w:t>
      </w:r>
      <w:r w:rsidR="00694C71" w:rsidRPr="00ED199B">
        <w:rPr>
          <w:rFonts w:ascii="Times New Roman" w:hAnsi="Times New Roman"/>
          <w:sz w:val="28"/>
          <w:szCs w:val="28"/>
        </w:rPr>
        <w:t xml:space="preserve"> «</w:t>
      </w:r>
      <w:r w:rsidR="00906CD9" w:rsidRPr="00ED199B">
        <w:rPr>
          <w:rFonts w:ascii="Times New Roman" w:hAnsi="Times New Roman"/>
          <w:sz w:val="28"/>
          <w:szCs w:val="28"/>
        </w:rPr>
        <w:t>О</w:t>
      </w:r>
      <w:r w:rsidRPr="00ED199B">
        <w:rPr>
          <w:rFonts w:ascii="Times New Roman" w:hAnsi="Times New Roman"/>
          <w:sz w:val="28"/>
          <w:szCs w:val="28"/>
        </w:rPr>
        <w:t>беспечение реализации Программы</w:t>
      </w:r>
      <w:r w:rsidR="00694C71" w:rsidRPr="00ED199B">
        <w:rPr>
          <w:rFonts w:ascii="Times New Roman" w:hAnsi="Times New Roman"/>
          <w:sz w:val="28"/>
          <w:szCs w:val="28"/>
        </w:rPr>
        <w:t>»</w:t>
      </w:r>
      <w:r w:rsidRPr="00ED199B">
        <w:rPr>
          <w:rFonts w:ascii="Times New Roman" w:hAnsi="Times New Roman"/>
          <w:sz w:val="28"/>
          <w:szCs w:val="28"/>
        </w:rPr>
        <w:t>.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В рамках данного мероприятия предполагается: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осуществление функций управления муниципального хозяйства во взаимодействии с органами исполнительной власти Ставропольского края и отделами, органами администрации округа;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 xml:space="preserve">- обеспечение управленческой и организационной деятельности управления муниципального хозяйства, МКУ ПГО СК «ПКБО», МБУ ПГО СК «КХ», в </w:t>
      </w:r>
      <w:proofErr w:type="spellStart"/>
      <w:r w:rsidRPr="00ED199B">
        <w:rPr>
          <w:rFonts w:ascii="Times New Roman" w:hAnsi="Times New Roman"/>
          <w:sz w:val="28"/>
          <w:szCs w:val="28"/>
        </w:rPr>
        <w:t>т</w:t>
      </w:r>
      <w:proofErr w:type="gramStart"/>
      <w:r w:rsidRPr="00ED199B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ED199B">
        <w:rPr>
          <w:rFonts w:ascii="Times New Roman" w:hAnsi="Times New Roman"/>
          <w:sz w:val="28"/>
          <w:szCs w:val="28"/>
        </w:rPr>
        <w:t>: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расходы на выплату персоналу;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закупка товаров, работ и услуг для обеспечения муниципальных нужд;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- уплата налогов, сборов и иных платежей.</w:t>
      </w:r>
    </w:p>
    <w:p w:rsidR="00694C71" w:rsidRPr="00ED199B" w:rsidRDefault="00694C71" w:rsidP="00694C71">
      <w:pPr>
        <w:spacing w:after="0" w:line="240" w:lineRule="auto"/>
        <w:ind w:firstLine="709"/>
        <w:jc w:val="both"/>
      </w:pPr>
      <w:r w:rsidRPr="00ED199B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муниципального хозяйства. Соисполнитель - МКУ ПГО СК «ПКБО», МБУ ПГО СК «КХ».</w:t>
      </w:r>
    </w:p>
    <w:p w:rsidR="00A140CF" w:rsidRPr="00ED199B" w:rsidRDefault="00A140CF" w:rsidP="00A140CF">
      <w:pPr>
        <w:pStyle w:val="ConsPlusCell"/>
        <w:ind w:firstLine="567"/>
        <w:jc w:val="both"/>
        <w:rPr>
          <w:rFonts w:ascii="Times New Roman" w:hAnsi="Times New Roman"/>
        </w:rPr>
      </w:pPr>
      <w:r w:rsidRPr="00ED199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приложении 2 к </w:t>
      </w:r>
      <w:r w:rsidR="005C6E83" w:rsidRPr="00ED199B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="005C6E83" w:rsidRPr="00ED199B">
        <w:rPr>
          <w:rFonts w:ascii="Times New Roman" w:hAnsi="Times New Roman" w:cs="Times New Roman"/>
          <w:sz w:val="28"/>
          <w:szCs w:val="28"/>
        </w:rPr>
        <w:t>.</w:t>
      </w:r>
      <w:r w:rsidR="00D9322C" w:rsidRPr="00ED19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A140CF" w:rsidRPr="00ED199B" w:rsidSect="00ED199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6B" w:rsidRDefault="00CD186B" w:rsidP="00996F3E">
      <w:pPr>
        <w:spacing w:after="0" w:line="240" w:lineRule="auto"/>
      </w:pPr>
      <w:r>
        <w:separator/>
      </w:r>
    </w:p>
  </w:endnote>
  <w:endnote w:type="continuationSeparator" w:id="0">
    <w:p w:rsidR="00CD186B" w:rsidRDefault="00CD186B" w:rsidP="0099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6B" w:rsidRDefault="00CD186B" w:rsidP="00996F3E">
      <w:pPr>
        <w:spacing w:after="0" w:line="240" w:lineRule="auto"/>
      </w:pPr>
      <w:r>
        <w:separator/>
      </w:r>
    </w:p>
  </w:footnote>
  <w:footnote w:type="continuationSeparator" w:id="0">
    <w:p w:rsidR="00CD186B" w:rsidRDefault="00CD186B" w:rsidP="0099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FA"/>
    <w:multiLevelType w:val="hybridMultilevel"/>
    <w:tmpl w:val="9ED26594"/>
    <w:lvl w:ilvl="0" w:tplc="50066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C5"/>
    <w:rsid w:val="00007D12"/>
    <w:rsid w:val="000145F8"/>
    <w:rsid w:val="0002276D"/>
    <w:rsid w:val="00023F58"/>
    <w:rsid w:val="00032B44"/>
    <w:rsid w:val="00033C0C"/>
    <w:rsid w:val="0003408D"/>
    <w:rsid w:val="0003489C"/>
    <w:rsid w:val="00036A55"/>
    <w:rsid w:val="000409F5"/>
    <w:rsid w:val="00047872"/>
    <w:rsid w:val="000511D3"/>
    <w:rsid w:val="0005149B"/>
    <w:rsid w:val="00054ADB"/>
    <w:rsid w:val="00054D74"/>
    <w:rsid w:val="00055E30"/>
    <w:rsid w:val="00055E38"/>
    <w:rsid w:val="00056243"/>
    <w:rsid w:val="00056813"/>
    <w:rsid w:val="000603ED"/>
    <w:rsid w:val="0006739B"/>
    <w:rsid w:val="00067FEB"/>
    <w:rsid w:val="000708A2"/>
    <w:rsid w:val="00073020"/>
    <w:rsid w:val="00074C2C"/>
    <w:rsid w:val="00080359"/>
    <w:rsid w:val="00083290"/>
    <w:rsid w:val="0008624B"/>
    <w:rsid w:val="000870B3"/>
    <w:rsid w:val="00097E42"/>
    <w:rsid w:val="000A026B"/>
    <w:rsid w:val="000A1A82"/>
    <w:rsid w:val="000B3658"/>
    <w:rsid w:val="000B6B35"/>
    <w:rsid w:val="000B7EC1"/>
    <w:rsid w:val="000C7606"/>
    <w:rsid w:val="000D0738"/>
    <w:rsid w:val="000D5DF0"/>
    <w:rsid w:val="000E26DF"/>
    <w:rsid w:val="000F0323"/>
    <w:rsid w:val="000F3D97"/>
    <w:rsid w:val="000F3FC7"/>
    <w:rsid w:val="000F4F4F"/>
    <w:rsid w:val="001000A2"/>
    <w:rsid w:val="00103F08"/>
    <w:rsid w:val="00104F39"/>
    <w:rsid w:val="00106CB1"/>
    <w:rsid w:val="0010750F"/>
    <w:rsid w:val="00114627"/>
    <w:rsid w:val="00115564"/>
    <w:rsid w:val="001155D2"/>
    <w:rsid w:val="001219BC"/>
    <w:rsid w:val="00125F9A"/>
    <w:rsid w:val="00126497"/>
    <w:rsid w:val="001330B2"/>
    <w:rsid w:val="00133504"/>
    <w:rsid w:val="00133679"/>
    <w:rsid w:val="00136033"/>
    <w:rsid w:val="001373EB"/>
    <w:rsid w:val="001615BA"/>
    <w:rsid w:val="00165E41"/>
    <w:rsid w:val="0017011A"/>
    <w:rsid w:val="00173287"/>
    <w:rsid w:val="00174F38"/>
    <w:rsid w:val="00183363"/>
    <w:rsid w:val="00183505"/>
    <w:rsid w:val="00187A3B"/>
    <w:rsid w:val="00187C4F"/>
    <w:rsid w:val="00190811"/>
    <w:rsid w:val="00192713"/>
    <w:rsid w:val="001A1C6B"/>
    <w:rsid w:val="001A3710"/>
    <w:rsid w:val="001A43ED"/>
    <w:rsid w:val="001A4EF3"/>
    <w:rsid w:val="001A5032"/>
    <w:rsid w:val="001A7F64"/>
    <w:rsid w:val="001B06AB"/>
    <w:rsid w:val="001B25F3"/>
    <w:rsid w:val="001B2D3D"/>
    <w:rsid w:val="001B422E"/>
    <w:rsid w:val="001B76AF"/>
    <w:rsid w:val="001B7858"/>
    <w:rsid w:val="001C08B8"/>
    <w:rsid w:val="001C1D24"/>
    <w:rsid w:val="001C299A"/>
    <w:rsid w:val="001C3BDA"/>
    <w:rsid w:val="001C4B2C"/>
    <w:rsid w:val="001C58E3"/>
    <w:rsid w:val="001C630B"/>
    <w:rsid w:val="001D069E"/>
    <w:rsid w:val="001D224A"/>
    <w:rsid w:val="001D3728"/>
    <w:rsid w:val="001D3D11"/>
    <w:rsid w:val="001D5BC0"/>
    <w:rsid w:val="001D6BFE"/>
    <w:rsid w:val="001E1BA0"/>
    <w:rsid w:val="001E26EB"/>
    <w:rsid w:val="001E3578"/>
    <w:rsid w:val="001E7FF0"/>
    <w:rsid w:val="001F2C5E"/>
    <w:rsid w:val="001F5514"/>
    <w:rsid w:val="00200087"/>
    <w:rsid w:val="00201DF3"/>
    <w:rsid w:val="00202F31"/>
    <w:rsid w:val="0020539C"/>
    <w:rsid w:val="00205957"/>
    <w:rsid w:val="002074BF"/>
    <w:rsid w:val="00207A2E"/>
    <w:rsid w:val="00212AC1"/>
    <w:rsid w:val="00213D0E"/>
    <w:rsid w:val="00220FB9"/>
    <w:rsid w:val="002249A9"/>
    <w:rsid w:val="002262D6"/>
    <w:rsid w:val="00233F1D"/>
    <w:rsid w:val="00234C1A"/>
    <w:rsid w:val="00235C8F"/>
    <w:rsid w:val="002365FB"/>
    <w:rsid w:val="00246454"/>
    <w:rsid w:val="00247794"/>
    <w:rsid w:val="002536A1"/>
    <w:rsid w:val="002601F4"/>
    <w:rsid w:val="002620AE"/>
    <w:rsid w:val="002642E9"/>
    <w:rsid w:val="00266F73"/>
    <w:rsid w:val="00274282"/>
    <w:rsid w:val="00274F65"/>
    <w:rsid w:val="002805A5"/>
    <w:rsid w:val="00282E11"/>
    <w:rsid w:val="002976EB"/>
    <w:rsid w:val="00297F0E"/>
    <w:rsid w:val="002A019B"/>
    <w:rsid w:val="002A5940"/>
    <w:rsid w:val="002A7842"/>
    <w:rsid w:val="002A7D95"/>
    <w:rsid w:val="002B418A"/>
    <w:rsid w:val="002B41A3"/>
    <w:rsid w:val="002B4AC1"/>
    <w:rsid w:val="002B61A3"/>
    <w:rsid w:val="002C28A0"/>
    <w:rsid w:val="002C43E8"/>
    <w:rsid w:val="002C674A"/>
    <w:rsid w:val="002C6B4C"/>
    <w:rsid w:val="002E0650"/>
    <w:rsid w:val="002E6111"/>
    <w:rsid w:val="002E6118"/>
    <w:rsid w:val="002E6205"/>
    <w:rsid w:val="002F4B59"/>
    <w:rsid w:val="00301A35"/>
    <w:rsid w:val="00304713"/>
    <w:rsid w:val="003047A9"/>
    <w:rsid w:val="00304AF4"/>
    <w:rsid w:val="003104C8"/>
    <w:rsid w:val="00311CEE"/>
    <w:rsid w:val="00311E49"/>
    <w:rsid w:val="0031728F"/>
    <w:rsid w:val="00317700"/>
    <w:rsid w:val="00320F49"/>
    <w:rsid w:val="00324F21"/>
    <w:rsid w:val="00327A05"/>
    <w:rsid w:val="00333BF0"/>
    <w:rsid w:val="00334F73"/>
    <w:rsid w:val="0034348B"/>
    <w:rsid w:val="00346EE9"/>
    <w:rsid w:val="0034791E"/>
    <w:rsid w:val="00354111"/>
    <w:rsid w:val="00354409"/>
    <w:rsid w:val="003551F8"/>
    <w:rsid w:val="003566FE"/>
    <w:rsid w:val="0035683B"/>
    <w:rsid w:val="00356EBE"/>
    <w:rsid w:val="003607FB"/>
    <w:rsid w:val="0037034B"/>
    <w:rsid w:val="0037310C"/>
    <w:rsid w:val="00374A32"/>
    <w:rsid w:val="00381F46"/>
    <w:rsid w:val="003825B6"/>
    <w:rsid w:val="00390ABC"/>
    <w:rsid w:val="00396D31"/>
    <w:rsid w:val="003A6209"/>
    <w:rsid w:val="003A6335"/>
    <w:rsid w:val="003B261C"/>
    <w:rsid w:val="003B43D4"/>
    <w:rsid w:val="003D15F0"/>
    <w:rsid w:val="003D1834"/>
    <w:rsid w:val="003D6F3F"/>
    <w:rsid w:val="003E3C92"/>
    <w:rsid w:val="003E45A4"/>
    <w:rsid w:val="003F23C0"/>
    <w:rsid w:val="003F66F4"/>
    <w:rsid w:val="00402255"/>
    <w:rsid w:val="00402BA1"/>
    <w:rsid w:val="00402E87"/>
    <w:rsid w:val="00410046"/>
    <w:rsid w:val="00411A05"/>
    <w:rsid w:val="00413420"/>
    <w:rsid w:val="0041396E"/>
    <w:rsid w:val="0041752F"/>
    <w:rsid w:val="004245ED"/>
    <w:rsid w:val="00433EC6"/>
    <w:rsid w:val="00435934"/>
    <w:rsid w:val="004379AA"/>
    <w:rsid w:val="00443A8B"/>
    <w:rsid w:val="00443B4D"/>
    <w:rsid w:val="0044468A"/>
    <w:rsid w:val="004447AB"/>
    <w:rsid w:val="0044588C"/>
    <w:rsid w:val="0044769D"/>
    <w:rsid w:val="00447EB6"/>
    <w:rsid w:val="00471C59"/>
    <w:rsid w:val="00472658"/>
    <w:rsid w:val="004741CF"/>
    <w:rsid w:val="004772F8"/>
    <w:rsid w:val="0047785C"/>
    <w:rsid w:val="004804BE"/>
    <w:rsid w:val="004814C9"/>
    <w:rsid w:val="0048591A"/>
    <w:rsid w:val="00487A84"/>
    <w:rsid w:val="0049421D"/>
    <w:rsid w:val="004971C3"/>
    <w:rsid w:val="0049720D"/>
    <w:rsid w:val="004A31DF"/>
    <w:rsid w:val="004A43FA"/>
    <w:rsid w:val="004A7171"/>
    <w:rsid w:val="004B019D"/>
    <w:rsid w:val="004B0303"/>
    <w:rsid w:val="004B0D31"/>
    <w:rsid w:val="004B17E3"/>
    <w:rsid w:val="004B259D"/>
    <w:rsid w:val="004B3912"/>
    <w:rsid w:val="004B3CFC"/>
    <w:rsid w:val="004B52BE"/>
    <w:rsid w:val="004B62F9"/>
    <w:rsid w:val="004C67D0"/>
    <w:rsid w:val="004E148C"/>
    <w:rsid w:val="004E1E1E"/>
    <w:rsid w:val="004E2415"/>
    <w:rsid w:val="004E2A45"/>
    <w:rsid w:val="004E5104"/>
    <w:rsid w:val="004E7556"/>
    <w:rsid w:val="004F7548"/>
    <w:rsid w:val="005020BA"/>
    <w:rsid w:val="00504E64"/>
    <w:rsid w:val="00505FCC"/>
    <w:rsid w:val="00507EB3"/>
    <w:rsid w:val="0052153D"/>
    <w:rsid w:val="00522CD5"/>
    <w:rsid w:val="00523914"/>
    <w:rsid w:val="00524703"/>
    <w:rsid w:val="00525792"/>
    <w:rsid w:val="00525E6A"/>
    <w:rsid w:val="00527458"/>
    <w:rsid w:val="00533896"/>
    <w:rsid w:val="00534E0C"/>
    <w:rsid w:val="00534F55"/>
    <w:rsid w:val="00543890"/>
    <w:rsid w:val="00544110"/>
    <w:rsid w:val="00544192"/>
    <w:rsid w:val="00544A23"/>
    <w:rsid w:val="005467F9"/>
    <w:rsid w:val="005537EB"/>
    <w:rsid w:val="005602C1"/>
    <w:rsid w:val="00571AF5"/>
    <w:rsid w:val="00575578"/>
    <w:rsid w:val="00575E0D"/>
    <w:rsid w:val="005770F4"/>
    <w:rsid w:val="00580E97"/>
    <w:rsid w:val="00582541"/>
    <w:rsid w:val="00584ED0"/>
    <w:rsid w:val="005853E3"/>
    <w:rsid w:val="00586434"/>
    <w:rsid w:val="0058680C"/>
    <w:rsid w:val="00591B57"/>
    <w:rsid w:val="00591DA7"/>
    <w:rsid w:val="0059218B"/>
    <w:rsid w:val="0059228F"/>
    <w:rsid w:val="005944CA"/>
    <w:rsid w:val="00594A91"/>
    <w:rsid w:val="00594AB4"/>
    <w:rsid w:val="00596D0A"/>
    <w:rsid w:val="005A1744"/>
    <w:rsid w:val="005B4745"/>
    <w:rsid w:val="005C6E83"/>
    <w:rsid w:val="005D098E"/>
    <w:rsid w:val="005D1140"/>
    <w:rsid w:val="005D11C9"/>
    <w:rsid w:val="005E1337"/>
    <w:rsid w:val="005E14A1"/>
    <w:rsid w:val="005E1578"/>
    <w:rsid w:val="005E2C7D"/>
    <w:rsid w:val="005E73AE"/>
    <w:rsid w:val="005F17F5"/>
    <w:rsid w:val="005F7AA2"/>
    <w:rsid w:val="00600D4D"/>
    <w:rsid w:val="00604C7D"/>
    <w:rsid w:val="00606524"/>
    <w:rsid w:val="00606628"/>
    <w:rsid w:val="006073D6"/>
    <w:rsid w:val="00614FD6"/>
    <w:rsid w:val="00615EFA"/>
    <w:rsid w:val="006207F9"/>
    <w:rsid w:val="00624BD3"/>
    <w:rsid w:val="00624E34"/>
    <w:rsid w:val="00625527"/>
    <w:rsid w:val="00630F26"/>
    <w:rsid w:val="006406A5"/>
    <w:rsid w:val="00642A95"/>
    <w:rsid w:val="006431F0"/>
    <w:rsid w:val="00647622"/>
    <w:rsid w:val="00651350"/>
    <w:rsid w:val="00651A14"/>
    <w:rsid w:val="00654DA3"/>
    <w:rsid w:val="00665500"/>
    <w:rsid w:val="00673071"/>
    <w:rsid w:val="00673091"/>
    <w:rsid w:val="00673219"/>
    <w:rsid w:val="00677862"/>
    <w:rsid w:val="0068580A"/>
    <w:rsid w:val="006903D6"/>
    <w:rsid w:val="00690994"/>
    <w:rsid w:val="00690DCD"/>
    <w:rsid w:val="00692393"/>
    <w:rsid w:val="00693CBC"/>
    <w:rsid w:val="00694C71"/>
    <w:rsid w:val="006A5D19"/>
    <w:rsid w:val="006B079F"/>
    <w:rsid w:val="006B1139"/>
    <w:rsid w:val="006B1C22"/>
    <w:rsid w:val="006B347E"/>
    <w:rsid w:val="006B5CA3"/>
    <w:rsid w:val="006C2A6E"/>
    <w:rsid w:val="006C2F86"/>
    <w:rsid w:val="006C3D26"/>
    <w:rsid w:val="006C445A"/>
    <w:rsid w:val="006C6C5E"/>
    <w:rsid w:val="006D2D9E"/>
    <w:rsid w:val="006D3AA8"/>
    <w:rsid w:val="006D3BE6"/>
    <w:rsid w:val="006D5AF4"/>
    <w:rsid w:val="006E49F5"/>
    <w:rsid w:val="006F01A7"/>
    <w:rsid w:val="006F6C62"/>
    <w:rsid w:val="0070237A"/>
    <w:rsid w:val="0070413F"/>
    <w:rsid w:val="007043AB"/>
    <w:rsid w:val="00705E31"/>
    <w:rsid w:val="00706424"/>
    <w:rsid w:val="0070764E"/>
    <w:rsid w:val="00712139"/>
    <w:rsid w:val="00716A28"/>
    <w:rsid w:val="00716AF8"/>
    <w:rsid w:val="00720D2F"/>
    <w:rsid w:val="0072275B"/>
    <w:rsid w:val="00723F0B"/>
    <w:rsid w:val="00726F0D"/>
    <w:rsid w:val="007305ED"/>
    <w:rsid w:val="00735C8C"/>
    <w:rsid w:val="0073701B"/>
    <w:rsid w:val="0074064B"/>
    <w:rsid w:val="00746E06"/>
    <w:rsid w:val="00747F53"/>
    <w:rsid w:val="0076190F"/>
    <w:rsid w:val="00761E50"/>
    <w:rsid w:val="0076300A"/>
    <w:rsid w:val="0076643E"/>
    <w:rsid w:val="00771BF9"/>
    <w:rsid w:val="00780EDE"/>
    <w:rsid w:val="00781496"/>
    <w:rsid w:val="0078774A"/>
    <w:rsid w:val="00790EC5"/>
    <w:rsid w:val="00791895"/>
    <w:rsid w:val="00792420"/>
    <w:rsid w:val="00793F1E"/>
    <w:rsid w:val="00795EC8"/>
    <w:rsid w:val="007A3B72"/>
    <w:rsid w:val="007A3D3E"/>
    <w:rsid w:val="007A5C66"/>
    <w:rsid w:val="007B0D48"/>
    <w:rsid w:val="007B2A8D"/>
    <w:rsid w:val="007B6845"/>
    <w:rsid w:val="007C3EF4"/>
    <w:rsid w:val="007C79B3"/>
    <w:rsid w:val="007D116A"/>
    <w:rsid w:val="007D1530"/>
    <w:rsid w:val="007D1D78"/>
    <w:rsid w:val="007D7191"/>
    <w:rsid w:val="007D7BEE"/>
    <w:rsid w:val="007E010B"/>
    <w:rsid w:val="007E4B0A"/>
    <w:rsid w:val="007F428F"/>
    <w:rsid w:val="00803F98"/>
    <w:rsid w:val="008040BB"/>
    <w:rsid w:val="00804A23"/>
    <w:rsid w:val="00807DDF"/>
    <w:rsid w:val="00812259"/>
    <w:rsid w:val="00812FBB"/>
    <w:rsid w:val="00814908"/>
    <w:rsid w:val="00814F94"/>
    <w:rsid w:val="008162B5"/>
    <w:rsid w:val="008166DC"/>
    <w:rsid w:val="00816E8B"/>
    <w:rsid w:val="00822374"/>
    <w:rsid w:val="0082718A"/>
    <w:rsid w:val="0083112A"/>
    <w:rsid w:val="00832A38"/>
    <w:rsid w:val="00832D95"/>
    <w:rsid w:val="0083333E"/>
    <w:rsid w:val="0084218A"/>
    <w:rsid w:val="0084772E"/>
    <w:rsid w:val="0085665F"/>
    <w:rsid w:val="00857F5B"/>
    <w:rsid w:val="00860E21"/>
    <w:rsid w:val="00866A64"/>
    <w:rsid w:val="00871452"/>
    <w:rsid w:val="00874242"/>
    <w:rsid w:val="00874557"/>
    <w:rsid w:val="00876D50"/>
    <w:rsid w:val="00883F64"/>
    <w:rsid w:val="00887F5B"/>
    <w:rsid w:val="00891359"/>
    <w:rsid w:val="0089677F"/>
    <w:rsid w:val="00896C5F"/>
    <w:rsid w:val="00896F5E"/>
    <w:rsid w:val="00897127"/>
    <w:rsid w:val="008A0941"/>
    <w:rsid w:val="008A2DDE"/>
    <w:rsid w:val="008A37F2"/>
    <w:rsid w:val="008A40AA"/>
    <w:rsid w:val="008A5E73"/>
    <w:rsid w:val="008B0E7E"/>
    <w:rsid w:val="008B4BC9"/>
    <w:rsid w:val="008B5175"/>
    <w:rsid w:val="008B6DDE"/>
    <w:rsid w:val="008C03CF"/>
    <w:rsid w:val="008C0491"/>
    <w:rsid w:val="008C2835"/>
    <w:rsid w:val="008C2841"/>
    <w:rsid w:val="008C2F29"/>
    <w:rsid w:val="008C5BF6"/>
    <w:rsid w:val="008C5E06"/>
    <w:rsid w:val="008D2E15"/>
    <w:rsid w:val="008D4905"/>
    <w:rsid w:val="008E55FF"/>
    <w:rsid w:val="008E593A"/>
    <w:rsid w:val="008E7B49"/>
    <w:rsid w:val="008F3CD4"/>
    <w:rsid w:val="008F692C"/>
    <w:rsid w:val="0090032A"/>
    <w:rsid w:val="00906A20"/>
    <w:rsid w:val="00906CD9"/>
    <w:rsid w:val="00912F92"/>
    <w:rsid w:val="009150B3"/>
    <w:rsid w:val="00925560"/>
    <w:rsid w:val="00925615"/>
    <w:rsid w:val="00927AE7"/>
    <w:rsid w:val="0093118B"/>
    <w:rsid w:val="00932185"/>
    <w:rsid w:val="00932B71"/>
    <w:rsid w:val="009356D5"/>
    <w:rsid w:val="009425FC"/>
    <w:rsid w:val="00947F0A"/>
    <w:rsid w:val="00950626"/>
    <w:rsid w:val="009509D4"/>
    <w:rsid w:val="00955945"/>
    <w:rsid w:val="00961CF0"/>
    <w:rsid w:val="00962F0C"/>
    <w:rsid w:val="00964456"/>
    <w:rsid w:val="00966536"/>
    <w:rsid w:val="00975AF1"/>
    <w:rsid w:val="00977C1E"/>
    <w:rsid w:val="0098114A"/>
    <w:rsid w:val="00983921"/>
    <w:rsid w:val="00994B8E"/>
    <w:rsid w:val="00995847"/>
    <w:rsid w:val="00995C58"/>
    <w:rsid w:val="00996BE5"/>
    <w:rsid w:val="00996F3E"/>
    <w:rsid w:val="00997EE4"/>
    <w:rsid w:val="009A256F"/>
    <w:rsid w:val="009A4FA0"/>
    <w:rsid w:val="009C1202"/>
    <w:rsid w:val="009C2577"/>
    <w:rsid w:val="009C26DF"/>
    <w:rsid w:val="009C5E88"/>
    <w:rsid w:val="009C723C"/>
    <w:rsid w:val="009D120B"/>
    <w:rsid w:val="009D4913"/>
    <w:rsid w:val="009E0B2E"/>
    <w:rsid w:val="009E288E"/>
    <w:rsid w:val="009E3EBE"/>
    <w:rsid w:val="009E4EE0"/>
    <w:rsid w:val="009E7CF6"/>
    <w:rsid w:val="009E7DBC"/>
    <w:rsid w:val="009F5905"/>
    <w:rsid w:val="00A07584"/>
    <w:rsid w:val="00A140CF"/>
    <w:rsid w:val="00A1434E"/>
    <w:rsid w:val="00A16B52"/>
    <w:rsid w:val="00A20203"/>
    <w:rsid w:val="00A2222A"/>
    <w:rsid w:val="00A23E15"/>
    <w:rsid w:val="00A2550E"/>
    <w:rsid w:val="00A268EA"/>
    <w:rsid w:val="00A311F3"/>
    <w:rsid w:val="00A31484"/>
    <w:rsid w:val="00A33C8D"/>
    <w:rsid w:val="00A35C41"/>
    <w:rsid w:val="00A401B2"/>
    <w:rsid w:val="00A43163"/>
    <w:rsid w:val="00A4349C"/>
    <w:rsid w:val="00A46051"/>
    <w:rsid w:val="00A53C0E"/>
    <w:rsid w:val="00A5483B"/>
    <w:rsid w:val="00A558B0"/>
    <w:rsid w:val="00A60A4B"/>
    <w:rsid w:val="00A67603"/>
    <w:rsid w:val="00A75611"/>
    <w:rsid w:val="00A771E9"/>
    <w:rsid w:val="00A8117F"/>
    <w:rsid w:val="00A845B7"/>
    <w:rsid w:val="00A9084E"/>
    <w:rsid w:val="00A9226B"/>
    <w:rsid w:val="00A95511"/>
    <w:rsid w:val="00AA1A66"/>
    <w:rsid w:val="00AA732D"/>
    <w:rsid w:val="00AB1D2A"/>
    <w:rsid w:val="00AB30CC"/>
    <w:rsid w:val="00AB671B"/>
    <w:rsid w:val="00AC15C8"/>
    <w:rsid w:val="00AC766B"/>
    <w:rsid w:val="00AD7979"/>
    <w:rsid w:val="00AE1672"/>
    <w:rsid w:val="00AE1B3C"/>
    <w:rsid w:val="00AE7640"/>
    <w:rsid w:val="00AF1078"/>
    <w:rsid w:val="00AF12FF"/>
    <w:rsid w:val="00AF5A5B"/>
    <w:rsid w:val="00AF74D4"/>
    <w:rsid w:val="00B00704"/>
    <w:rsid w:val="00B01459"/>
    <w:rsid w:val="00B01E35"/>
    <w:rsid w:val="00B02AE9"/>
    <w:rsid w:val="00B12963"/>
    <w:rsid w:val="00B13C33"/>
    <w:rsid w:val="00B23430"/>
    <w:rsid w:val="00B26D6E"/>
    <w:rsid w:val="00B27A88"/>
    <w:rsid w:val="00B30530"/>
    <w:rsid w:val="00B315BD"/>
    <w:rsid w:val="00B37853"/>
    <w:rsid w:val="00B4046D"/>
    <w:rsid w:val="00B4248C"/>
    <w:rsid w:val="00B43261"/>
    <w:rsid w:val="00B45B80"/>
    <w:rsid w:val="00B4694B"/>
    <w:rsid w:val="00B554B8"/>
    <w:rsid w:val="00B60D32"/>
    <w:rsid w:val="00B62CFE"/>
    <w:rsid w:val="00B632CB"/>
    <w:rsid w:val="00B638CE"/>
    <w:rsid w:val="00B6683D"/>
    <w:rsid w:val="00B67C07"/>
    <w:rsid w:val="00B71D18"/>
    <w:rsid w:val="00B75B97"/>
    <w:rsid w:val="00B7727C"/>
    <w:rsid w:val="00B8599F"/>
    <w:rsid w:val="00B86669"/>
    <w:rsid w:val="00B93215"/>
    <w:rsid w:val="00B9474C"/>
    <w:rsid w:val="00B9529D"/>
    <w:rsid w:val="00B96D7A"/>
    <w:rsid w:val="00BA172C"/>
    <w:rsid w:val="00BA42E5"/>
    <w:rsid w:val="00BA64E8"/>
    <w:rsid w:val="00BB2D74"/>
    <w:rsid w:val="00BB5E1C"/>
    <w:rsid w:val="00BB7183"/>
    <w:rsid w:val="00BC23B7"/>
    <w:rsid w:val="00BC3C9A"/>
    <w:rsid w:val="00BC5FD7"/>
    <w:rsid w:val="00BC7054"/>
    <w:rsid w:val="00BD14AA"/>
    <w:rsid w:val="00BD3166"/>
    <w:rsid w:val="00BD5C36"/>
    <w:rsid w:val="00BD6AC3"/>
    <w:rsid w:val="00BE6C3B"/>
    <w:rsid w:val="00BE7DAD"/>
    <w:rsid w:val="00BF0A33"/>
    <w:rsid w:val="00BF31D9"/>
    <w:rsid w:val="00C00C33"/>
    <w:rsid w:val="00C03E70"/>
    <w:rsid w:val="00C06400"/>
    <w:rsid w:val="00C11D8D"/>
    <w:rsid w:val="00C11F43"/>
    <w:rsid w:val="00C1602A"/>
    <w:rsid w:val="00C16DDC"/>
    <w:rsid w:val="00C21D09"/>
    <w:rsid w:val="00C22210"/>
    <w:rsid w:val="00C22524"/>
    <w:rsid w:val="00C22B2D"/>
    <w:rsid w:val="00C246FC"/>
    <w:rsid w:val="00C25279"/>
    <w:rsid w:val="00C275A8"/>
    <w:rsid w:val="00C30203"/>
    <w:rsid w:val="00C30A1F"/>
    <w:rsid w:val="00C34278"/>
    <w:rsid w:val="00C344F7"/>
    <w:rsid w:val="00C36C66"/>
    <w:rsid w:val="00C37AE0"/>
    <w:rsid w:val="00C4116E"/>
    <w:rsid w:val="00C41902"/>
    <w:rsid w:val="00C45D6F"/>
    <w:rsid w:val="00C50BC8"/>
    <w:rsid w:val="00C50E5F"/>
    <w:rsid w:val="00C52FF9"/>
    <w:rsid w:val="00C53A31"/>
    <w:rsid w:val="00C55B4F"/>
    <w:rsid w:val="00C57DF0"/>
    <w:rsid w:val="00C64C7A"/>
    <w:rsid w:val="00C668D2"/>
    <w:rsid w:val="00C7418B"/>
    <w:rsid w:val="00C75560"/>
    <w:rsid w:val="00C7709F"/>
    <w:rsid w:val="00C77700"/>
    <w:rsid w:val="00C80F4B"/>
    <w:rsid w:val="00C85EAA"/>
    <w:rsid w:val="00C9107A"/>
    <w:rsid w:val="00C929BC"/>
    <w:rsid w:val="00C944C5"/>
    <w:rsid w:val="00CA1E88"/>
    <w:rsid w:val="00CB05E5"/>
    <w:rsid w:val="00CB1B11"/>
    <w:rsid w:val="00CB2F5A"/>
    <w:rsid w:val="00CB3927"/>
    <w:rsid w:val="00CB4AE5"/>
    <w:rsid w:val="00CB573C"/>
    <w:rsid w:val="00CB5D19"/>
    <w:rsid w:val="00CC629A"/>
    <w:rsid w:val="00CD0A4E"/>
    <w:rsid w:val="00CD186B"/>
    <w:rsid w:val="00CD1BDB"/>
    <w:rsid w:val="00CD3374"/>
    <w:rsid w:val="00CD5E89"/>
    <w:rsid w:val="00CD6F19"/>
    <w:rsid w:val="00CE1020"/>
    <w:rsid w:val="00CE1E80"/>
    <w:rsid w:val="00CE389D"/>
    <w:rsid w:val="00CE6DE6"/>
    <w:rsid w:val="00CF2204"/>
    <w:rsid w:val="00CF5741"/>
    <w:rsid w:val="00CF662C"/>
    <w:rsid w:val="00D0026C"/>
    <w:rsid w:val="00D05D3F"/>
    <w:rsid w:val="00D172D0"/>
    <w:rsid w:val="00D237E8"/>
    <w:rsid w:val="00D25D99"/>
    <w:rsid w:val="00D2647F"/>
    <w:rsid w:val="00D268BA"/>
    <w:rsid w:val="00D27D1B"/>
    <w:rsid w:val="00D27E9B"/>
    <w:rsid w:val="00D3204D"/>
    <w:rsid w:val="00D32278"/>
    <w:rsid w:val="00D32B4B"/>
    <w:rsid w:val="00D41581"/>
    <w:rsid w:val="00D45491"/>
    <w:rsid w:val="00D45826"/>
    <w:rsid w:val="00D56093"/>
    <w:rsid w:val="00D566A8"/>
    <w:rsid w:val="00D5676E"/>
    <w:rsid w:val="00D57066"/>
    <w:rsid w:val="00D57157"/>
    <w:rsid w:val="00D57E37"/>
    <w:rsid w:val="00D60CB2"/>
    <w:rsid w:val="00D613FE"/>
    <w:rsid w:val="00D62005"/>
    <w:rsid w:val="00D67A6F"/>
    <w:rsid w:val="00D67A81"/>
    <w:rsid w:val="00D70659"/>
    <w:rsid w:val="00D73E32"/>
    <w:rsid w:val="00D75B8C"/>
    <w:rsid w:val="00D775C7"/>
    <w:rsid w:val="00D82960"/>
    <w:rsid w:val="00D84E74"/>
    <w:rsid w:val="00D87AAC"/>
    <w:rsid w:val="00D9322C"/>
    <w:rsid w:val="00D93D59"/>
    <w:rsid w:val="00D9473C"/>
    <w:rsid w:val="00D954E0"/>
    <w:rsid w:val="00D96CFC"/>
    <w:rsid w:val="00DA06AD"/>
    <w:rsid w:val="00DA4B67"/>
    <w:rsid w:val="00DA6205"/>
    <w:rsid w:val="00DB5157"/>
    <w:rsid w:val="00DC53D9"/>
    <w:rsid w:val="00DC53E7"/>
    <w:rsid w:val="00DC5655"/>
    <w:rsid w:val="00DC7731"/>
    <w:rsid w:val="00DE20C8"/>
    <w:rsid w:val="00DE3CFB"/>
    <w:rsid w:val="00DE6686"/>
    <w:rsid w:val="00DF0385"/>
    <w:rsid w:val="00DF089A"/>
    <w:rsid w:val="00DF37CC"/>
    <w:rsid w:val="00DF40EE"/>
    <w:rsid w:val="00DF61DA"/>
    <w:rsid w:val="00DF6955"/>
    <w:rsid w:val="00E00A19"/>
    <w:rsid w:val="00E03113"/>
    <w:rsid w:val="00E034D3"/>
    <w:rsid w:val="00E03A33"/>
    <w:rsid w:val="00E04CD9"/>
    <w:rsid w:val="00E06E84"/>
    <w:rsid w:val="00E11A1A"/>
    <w:rsid w:val="00E24384"/>
    <w:rsid w:val="00E25569"/>
    <w:rsid w:val="00E27F94"/>
    <w:rsid w:val="00E3196F"/>
    <w:rsid w:val="00E3671E"/>
    <w:rsid w:val="00E3757C"/>
    <w:rsid w:val="00E37EC4"/>
    <w:rsid w:val="00E37F95"/>
    <w:rsid w:val="00E40456"/>
    <w:rsid w:val="00E409FF"/>
    <w:rsid w:val="00E41BF6"/>
    <w:rsid w:val="00E52F3C"/>
    <w:rsid w:val="00E6365A"/>
    <w:rsid w:val="00E71E46"/>
    <w:rsid w:val="00E73434"/>
    <w:rsid w:val="00E738A6"/>
    <w:rsid w:val="00E73CAE"/>
    <w:rsid w:val="00E73E09"/>
    <w:rsid w:val="00E74DDB"/>
    <w:rsid w:val="00E757BD"/>
    <w:rsid w:val="00E806D9"/>
    <w:rsid w:val="00E82581"/>
    <w:rsid w:val="00E84D5A"/>
    <w:rsid w:val="00E84FBE"/>
    <w:rsid w:val="00E85206"/>
    <w:rsid w:val="00E85B28"/>
    <w:rsid w:val="00E936F6"/>
    <w:rsid w:val="00E93A01"/>
    <w:rsid w:val="00E972F2"/>
    <w:rsid w:val="00EA5566"/>
    <w:rsid w:val="00EB2690"/>
    <w:rsid w:val="00EB2ADA"/>
    <w:rsid w:val="00EB3815"/>
    <w:rsid w:val="00EB540F"/>
    <w:rsid w:val="00EB5DE0"/>
    <w:rsid w:val="00EB735D"/>
    <w:rsid w:val="00EC6075"/>
    <w:rsid w:val="00EC7E4E"/>
    <w:rsid w:val="00ED199B"/>
    <w:rsid w:val="00ED5198"/>
    <w:rsid w:val="00ED5857"/>
    <w:rsid w:val="00ED73AB"/>
    <w:rsid w:val="00EE65BE"/>
    <w:rsid w:val="00EF4965"/>
    <w:rsid w:val="00EF6410"/>
    <w:rsid w:val="00F0007D"/>
    <w:rsid w:val="00F05BDC"/>
    <w:rsid w:val="00F079FE"/>
    <w:rsid w:val="00F12425"/>
    <w:rsid w:val="00F12D50"/>
    <w:rsid w:val="00F228BB"/>
    <w:rsid w:val="00F238B7"/>
    <w:rsid w:val="00F27441"/>
    <w:rsid w:val="00F32577"/>
    <w:rsid w:val="00F3424A"/>
    <w:rsid w:val="00F35BE8"/>
    <w:rsid w:val="00F42DE6"/>
    <w:rsid w:val="00F42E9E"/>
    <w:rsid w:val="00F43A12"/>
    <w:rsid w:val="00F4740E"/>
    <w:rsid w:val="00F502C0"/>
    <w:rsid w:val="00F53783"/>
    <w:rsid w:val="00F53F8B"/>
    <w:rsid w:val="00F554F3"/>
    <w:rsid w:val="00F5737E"/>
    <w:rsid w:val="00F62012"/>
    <w:rsid w:val="00F63493"/>
    <w:rsid w:val="00F64457"/>
    <w:rsid w:val="00F654D7"/>
    <w:rsid w:val="00F657C6"/>
    <w:rsid w:val="00F65BEF"/>
    <w:rsid w:val="00F72788"/>
    <w:rsid w:val="00F76E3A"/>
    <w:rsid w:val="00F77671"/>
    <w:rsid w:val="00F8151A"/>
    <w:rsid w:val="00F90086"/>
    <w:rsid w:val="00F9398D"/>
    <w:rsid w:val="00FA23BA"/>
    <w:rsid w:val="00FA291F"/>
    <w:rsid w:val="00FA2DF9"/>
    <w:rsid w:val="00FA6188"/>
    <w:rsid w:val="00FB1742"/>
    <w:rsid w:val="00FB24C8"/>
    <w:rsid w:val="00FB5C30"/>
    <w:rsid w:val="00FC47CA"/>
    <w:rsid w:val="00FC546F"/>
    <w:rsid w:val="00FC62C6"/>
    <w:rsid w:val="00FC72DE"/>
    <w:rsid w:val="00FD01D7"/>
    <w:rsid w:val="00FD0687"/>
    <w:rsid w:val="00FD27A3"/>
    <w:rsid w:val="00FD3240"/>
    <w:rsid w:val="00FD43FB"/>
    <w:rsid w:val="00FD7781"/>
    <w:rsid w:val="00FE3BDE"/>
    <w:rsid w:val="00FE508A"/>
    <w:rsid w:val="00FE557D"/>
    <w:rsid w:val="00FE6FC3"/>
    <w:rsid w:val="00FF0C5D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96F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96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style13"/>
    <w:basedOn w:val="a0"/>
    <w:rsid w:val="00996F3E"/>
  </w:style>
  <w:style w:type="paragraph" w:customStyle="1" w:styleId="ConsPlusCell">
    <w:name w:val="ConsPlusCell"/>
    <w:rsid w:val="00996F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character" w:styleId="a6">
    <w:name w:val="Hyperlink"/>
    <w:uiPriority w:val="99"/>
    <w:unhideWhenUsed/>
    <w:rsid w:val="00996F3E"/>
    <w:rPr>
      <w:color w:val="0000FF"/>
      <w:u w:val="single"/>
    </w:rPr>
  </w:style>
  <w:style w:type="table" w:styleId="a7">
    <w:name w:val="Table Grid"/>
    <w:basedOn w:val="a1"/>
    <w:rsid w:val="00996F3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9">
    <w:name w:val="Основной текст Знак"/>
    <w:link w:val="a8"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6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996F3E"/>
  </w:style>
  <w:style w:type="character" w:customStyle="1" w:styleId="aa">
    <w:name w:val="Название Знак"/>
    <w:link w:val="ab"/>
    <w:locked/>
    <w:rsid w:val="00996F3E"/>
    <w:rPr>
      <w:b/>
      <w:bCs/>
      <w:sz w:val="32"/>
      <w:szCs w:val="24"/>
    </w:rPr>
  </w:style>
  <w:style w:type="paragraph" w:styleId="ab">
    <w:name w:val="Title"/>
    <w:basedOn w:val="a"/>
    <w:link w:val="a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character" w:customStyle="1" w:styleId="12">
    <w:name w:val="Название Знак1"/>
    <w:uiPriority w:val="10"/>
    <w:rsid w:val="00996F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996F3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96F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semiHidden/>
    <w:rsid w:val="00996F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имвол нумерации"/>
    <w:rsid w:val="00996F3E"/>
  </w:style>
  <w:style w:type="paragraph" w:styleId="af">
    <w:name w:val="Normal (Web)"/>
    <w:basedOn w:val="a"/>
    <w:uiPriority w:val="99"/>
    <w:unhideWhenUsed/>
    <w:rsid w:val="00996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8"/>
    <w:semiHidden/>
    <w:rsid w:val="00996F3E"/>
    <w:pPr>
      <w:autoSpaceDE w:val="0"/>
      <w:autoSpaceDN w:val="0"/>
      <w:adjustRightInd w:val="0"/>
      <w:spacing w:line="240" w:lineRule="exact"/>
      <w:jc w:val="right"/>
      <w:outlineLvl w:val="1"/>
    </w:pPr>
    <w:rPr>
      <w:rFonts w:cs="Tahoma"/>
    </w:rPr>
  </w:style>
  <w:style w:type="character" w:customStyle="1" w:styleId="FontStyle29">
    <w:name w:val="Font Style29"/>
    <w:uiPriority w:val="99"/>
    <w:rsid w:val="00996F3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1">
    <w:name w:val="List Paragraph"/>
    <w:basedOn w:val="a"/>
    <w:uiPriority w:val="34"/>
    <w:qFormat/>
    <w:rsid w:val="00996F3E"/>
    <w:pPr>
      <w:ind w:left="720"/>
      <w:contextualSpacing/>
    </w:pPr>
  </w:style>
  <w:style w:type="character" w:styleId="af2">
    <w:name w:val="page number"/>
    <w:basedOn w:val="a0"/>
    <w:rsid w:val="00996F3E"/>
  </w:style>
  <w:style w:type="paragraph" w:styleId="af3">
    <w:name w:val="header"/>
    <w:basedOn w:val="a"/>
    <w:link w:val="af4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4">
    <w:name w:val="Верхний колонтитул Знак"/>
    <w:link w:val="af3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character" w:customStyle="1" w:styleId="24">
    <w:name w:val="Основной текст с отступом 2 Знак"/>
    <w:link w:val="23"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5">
    <w:name w:val="footnote text"/>
    <w:basedOn w:val="a"/>
    <w:link w:val="af6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semiHidden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7">
    <w:name w:val="footnote reference"/>
    <w:semiHidden/>
    <w:rsid w:val="00996F3E"/>
    <w:rPr>
      <w:vertAlign w:val="superscript"/>
    </w:rPr>
  </w:style>
  <w:style w:type="paragraph" w:styleId="af8">
    <w:name w:val="footer"/>
    <w:basedOn w:val="a"/>
    <w:link w:val="af9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9">
    <w:name w:val="Нижний колонтитул Знак"/>
    <w:link w:val="af8"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rsid w:val="00996F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Strong"/>
    <w:qFormat/>
    <w:rsid w:val="00996F3E"/>
    <w:rPr>
      <w:b/>
      <w:bCs/>
    </w:rPr>
  </w:style>
  <w:style w:type="character" w:customStyle="1" w:styleId="grame">
    <w:name w:val="grame"/>
    <w:basedOn w:val="a0"/>
    <w:rsid w:val="00996F3E"/>
  </w:style>
  <w:style w:type="paragraph" w:customStyle="1" w:styleId="15">
    <w:name w:val="Знак Знак Знак1 Знак Знак Знак"/>
    <w:basedOn w:val="a"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link w:val="afb"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rsid w:val="00996F3E"/>
    <w:rPr>
      <w:vertAlign w:val="superscript"/>
    </w:rPr>
  </w:style>
  <w:style w:type="paragraph" w:customStyle="1" w:styleId="afe">
    <w:name w:val="Знак"/>
    <w:basedOn w:val="a"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996F3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paragraph" w:customStyle="1" w:styleId="aff">
    <w:name w:val="Содержимое врезки"/>
    <w:basedOn w:val="a8"/>
    <w:rsid w:val="00996F3E"/>
    <w:rPr>
      <w:lang w:eastAsia="ar-SA"/>
    </w:rPr>
  </w:style>
  <w:style w:type="paragraph" w:styleId="33">
    <w:name w:val="Body Text 3"/>
    <w:basedOn w:val="a"/>
    <w:link w:val="34"/>
    <w:uiPriority w:val="99"/>
    <w:unhideWhenUsed/>
    <w:rsid w:val="00133679"/>
    <w:rPr>
      <w:rFonts w:ascii="Times New Roman" w:hAnsi="Times New Roman"/>
      <w:color w:val="FFFFFF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874242"/>
    <w:rPr>
      <w:color w:val="954F72"/>
      <w:u w:val="single"/>
    </w:rPr>
  </w:style>
  <w:style w:type="paragraph" w:customStyle="1" w:styleId="msonormal0">
    <w:name w:val="msonormal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rsid w:val="008742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rsid w:val="008742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rsid w:val="008742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rsid w:val="008742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rsid w:val="008742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rsid w:val="008742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B2BA-C2C0-46AD-9445-342B405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7600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50819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3</cp:revision>
  <cp:lastPrinted>2020-12-21T12:10:00Z</cp:lastPrinted>
  <dcterms:created xsi:type="dcterms:W3CDTF">2020-12-21T12:29:00Z</dcterms:created>
  <dcterms:modified xsi:type="dcterms:W3CDTF">2020-12-24T07:48:00Z</dcterms:modified>
</cp:coreProperties>
</file>