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2762EA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2762EA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D25A4" w:rsidRPr="002762EA" w:rsidRDefault="00DD25A4" w:rsidP="007F6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2762EA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BE7A94" w:rsidRPr="002762EA" w:rsidTr="009021F9">
        <w:trPr>
          <w:trHeight w:val="210"/>
        </w:trPr>
        <w:tc>
          <w:tcPr>
            <w:tcW w:w="3299" w:type="dxa"/>
          </w:tcPr>
          <w:p w:rsidR="00BE7A94" w:rsidRPr="002762EA" w:rsidRDefault="008A27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07 февраля 2022 г.</w:t>
            </w:r>
          </w:p>
        </w:tc>
        <w:tc>
          <w:tcPr>
            <w:tcW w:w="3119" w:type="dxa"/>
            <w:hideMark/>
          </w:tcPr>
          <w:p w:rsidR="00BE7A94" w:rsidRPr="002762E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6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2762EA" w:rsidRDefault="008A27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132</w:t>
            </w:r>
          </w:p>
        </w:tc>
      </w:tr>
    </w:tbl>
    <w:p w:rsidR="00BE7A94" w:rsidRPr="002762E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2762EA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2762EA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2762EA">
        <w:rPr>
          <w:color w:val="000000" w:themeColor="text1"/>
        </w:rPr>
        <w:t>в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4029F2" w:rsidRPr="002762EA">
        <w:rPr>
          <w:color w:val="000000" w:themeColor="text1"/>
        </w:rPr>
        <w:t xml:space="preserve">, утвержденный постановлением администрации Петровского </w:t>
      </w:r>
      <w:r w:rsidR="00812E71" w:rsidRPr="002762EA">
        <w:rPr>
          <w:color w:val="000000" w:themeColor="text1"/>
        </w:rPr>
        <w:t>городского округа</w:t>
      </w:r>
      <w:r w:rsidR="004029F2" w:rsidRPr="002762EA">
        <w:rPr>
          <w:color w:val="000000" w:themeColor="text1"/>
        </w:rPr>
        <w:t xml:space="preserve"> Ставропольского края от </w:t>
      </w:r>
      <w:r w:rsidR="00EE4CB6" w:rsidRPr="002762EA">
        <w:rPr>
          <w:color w:val="000000" w:themeColor="text1"/>
        </w:rPr>
        <w:t>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 г.          № 1176</w:t>
      </w:r>
      <w:r w:rsidR="00AA1A48">
        <w:rPr>
          <w:color w:val="000000" w:themeColor="text1"/>
        </w:rPr>
        <w:t xml:space="preserve"> </w:t>
      </w:r>
    </w:p>
    <w:p w:rsidR="002D5D8C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37A29" w:rsidRPr="002762EA" w:rsidRDefault="00C37A29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2762EA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2762EA">
        <w:rPr>
          <w:color w:val="000000" w:themeColor="text1"/>
        </w:rPr>
        <w:t>В связи с кадровыми изменениями администраци</w:t>
      </w:r>
      <w:r w:rsidR="00C75A67" w:rsidRPr="002762EA">
        <w:rPr>
          <w:color w:val="000000" w:themeColor="text1"/>
        </w:rPr>
        <w:t>я</w:t>
      </w:r>
      <w:r w:rsidRPr="002762EA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2762EA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B3067" w:rsidRPr="002762EA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762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5D8C" w:rsidRPr="002762EA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CD3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029F2" w:rsidRPr="002762EA" w:rsidRDefault="00CD3D50" w:rsidP="00486DA3">
      <w:pPr>
        <w:pStyle w:val="ConsPlusNormal"/>
        <w:ind w:firstLine="709"/>
        <w:jc w:val="both"/>
        <w:rPr>
          <w:color w:val="000000" w:themeColor="text1"/>
        </w:rPr>
      </w:pPr>
      <w:r w:rsidRPr="00CD3D50">
        <w:rPr>
          <w:rFonts w:eastAsia="Calibri"/>
          <w:color w:val="000000" w:themeColor="text1"/>
          <w:lang w:eastAsia="en-US"/>
        </w:rPr>
        <w:t>1.</w:t>
      </w:r>
      <w:r w:rsidR="00BD31D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4029F2" w:rsidRPr="002762EA">
        <w:rPr>
          <w:rFonts w:eastAsia="Calibri"/>
          <w:color w:val="000000" w:themeColor="text1"/>
          <w:lang w:eastAsia="en-US"/>
        </w:rPr>
        <w:t xml:space="preserve">Внести в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77190A" w:rsidRPr="002762EA">
        <w:rPr>
          <w:color w:val="000000" w:themeColor="text1"/>
        </w:rPr>
        <w:t xml:space="preserve">, </w:t>
      </w:r>
      <w:r w:rsidR="004029F2" w:rsidRPr="002762EA">
        <w:rPr>
          <w:color w:val="000000" w:themeColor="text1"/>
        </w:rPr>
        <w:t xml:space="preserve">утвержденный постановлением администрации Петровского </w:t>
      </w:r>
      <w:r w:rsidR="00812E71" w:rsidRPr="002762EA">
        <w:rPr>
          <w:color w:val="000000" w:themeColor="text1"/>
        </w:rPr>
        <w:t xml:space="preserve">городского округа </w:t>
      </w:r>
      <w:r w:rsidR="00EE4CB6" w:rsidRPr="002762EA">
        <w:rPr>
          <w:color w:val="000000" w:themeColor="text1"/>
        </w:rPr>
        <w:t>Ставропольского края от 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г. </w:t>
      </w:r>
      <w:r w:rsidR="0077190A" w:rsidRPr="002762EA">
        <w:rPr>
          <w:color w:val="000000" w:themeColor="text1"/>
        </w:rPr>
        <w:t xml:space="preserve">№ </w:t>
      </w:r>
      <w:r w:rsidR="00EE4CB6" w:rsidRPr="002762EA">
        <w:rPr>
          <w:color w:val="000000" w:themeColor="text1"/>
        </w:rPr>
        <w:t>1176</w:t>
      </w:r>
      <w:r w:rsidR="00BD31DC">
        <w:rPr>
          <w:color w:val="000000" w:themeColor="text1"/>
        </w:rPr>
        <w:t xml:space="preserve"> </w:t>
      </w:r>
      <w:r w:rsidR="001249D4">
        <w:rPr>
          <w:color w:val="000000" w:themeColor="text1"/>
        </w:rPr>
        <w:t xml:space="preserve">                      </w:t>
      </w:r>
      <w:r w:rsidR="00C75A67" w:rsidRPr="002762EA">
        <w:rPr>
          <w:color w:val="000000" w:themeColor="text1"/>
        </w:rPr>
        <w:t xml:space="preserve">«О </w:t>
      </w:r>
      <w:r w:rsidR="00EE4CB6" w:rsidRPr="002762EA">
        <w:rPr>
          <w:color w:val="000000" w:themeColor="text1"/>
        </w:rPr>
        <w:t>размещении нестационарных торговых объектов на территории Петровского городского округа Ставропольского края»</w:t>
      </w:r>
      <w:r w:rsidR="00AA1A48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(в редакции от 06 мая 2019 г.</w:t>
      </w:r>
      <w:r w:rsidR="001249D4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№ 1036, от 14 мая 2019 г. № 1056, от 11</w:t>
      </w:r>
      <w:proofErr w:type="gramEnd"/>
      <w:r w:rsidR="001249D4" w:rsidRPr="001249D4">
        <w:rPr>
          <w:color w:val="000000" w:themeColor="text1"/>
        </w:rPr>
        <w:t xml:space="preserve"> сентября 2019 г. № 1853, от 13 февраля 2</w:t>
      </w:r>
      <w:r w:rsidR="00486DA3">
        <w:rPr>
          <w:color w:val="000000" w:themeColor="text1"/>
        </w:rPr>
        <w:t xml:space="preserve">020 № 169, от 09 ноября 2020 г. </w:t>
      </w:r>
      <w:r w:rsidR="001249D4" w:rsidRPr="001249D4">
        <w:rPr>
          <w:color w:val="000000" w:themeColor="text1"/>
        </w:rPr>
        <w:t xml:space="preserve">№ 1508, от 17 декабря 2020 г. </w:t>
      </w:r>
      <w:r w:rsidR="00C37A29">
        <w:rPr>
          <w:color w:val="000000" w:themeColor="text1"/>
        </w:rPr>
        <w:t xml:space="preserve">  </w:t>
      </w:r>
      <w:r w:rsidR="001249D4" w:rsidRPr="001249D4">
        <w:rPr>
          <w:color w:val="000000" w:themeColor="text1"/>
        </w:rPr>
        <w:t>№ 1799, от 05 октября 2021 г. № 1609)</w:t>
      </w:r>
      <w:r w:rsidR="00486DA3">
        <w:rPr>
          <w:color w:val="000000" w:themeColor="text1"/>
        </w:rPr>
        <w:t xml:space="preserve"> </w:t>
      </w:r>
      <w:r w:rsidR="005014A5">
        <w:rPr>
          <w:color w:val="000000" w:themeColor="text1"/>
        </w:rPr>
        <w:t>(</w:t>
      </w:r>
      <w:r w:rsidR="004F35E9">
        <w:rPr>
          <w:color w:val="000000" w:themeColor="text1"/>
        </w:rPr>
        <w:t xml:space="preserve">далее </w:t>
      </w:r>
      <w:r w:rsidR="005014A5">
        <w:rPr>
          <w:color w:val="000000" w:themeColor="text1"/>
        </w:rPr>
        <w:t>–</w:t>
      </w:r>
      <w:r w:rsidR="004F35E9">
        <w:rPr>
          <w:color w:val="000000" w:themeColor="text1"/>
        </w:rPr>
        <w:t xml:space="preserve"> комиссия</w:t>
      </w:r>
      <w:r w:rsidR="005014A5">
        <w:rPr>
          <w:color w:val="000000" w:themeColor="text1"/>
        </w:rPr>
        <w:t>),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>следующие изменения:</w:t>
      </w:r>
    </w:p>
    <w:p w:rsidR="004029F2" w:rsidRPr="00CD3D50" w:rsidRDefault="00CD3D50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9F2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из состава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B6" w:rsidRPr="00CD3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proofErr w:type="spellStart"/>
      <w:r w:rsidR="0024224D">
        <w:rPr>
          <w:rFonts w:ascii="Times New Roman" w:hAnsi="Times New Roman" w:cs="Times New Roman"/>
          <w:color w:val="000000" w:themeColor="text1"/>
          <w:sz w:val="28"/>
          <w:szCs w:val="28"/>
        </w:rPr>
        <w:t>Зубакину</w:t>
      </w:r>
      <w:proofErr w:type="spellEnd"/>
      <w:r w:rsidR="00242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5014A5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4A5" w:rsidRPr="00CD3D50" w:rsidRDefault="005014A5" w:rsidP="00CD3D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4029F2" w:rsidRPr="002762EA" w:rsidRDefault="004029F2" w:rsidP="004029F2">
      <w:pPr>
        <w:pStyle w:val="ConsPlusNormal"/>
        <w:ind w:left="1068"/>
        <w:jc w:val="both"/>
        <w:rPr>
          <w:color w:val="000000" w:themeColor="text1"/>
        </w:rPr>
      </w:pPr>
    </w:p>
    <w:p w:rsidR="00AC0A82" w:rsidRPr="002762EA" w:rsidRDefault="005014A5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0A82"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</w:t>
      </w:r>
      <w:r w:rsidR="00AA1A48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официального опубликования в газете «Вестник Петровского городского округа»</w:t>
      </w:r>
      <w:r w:rsidR="00AC0A82" w:rsidRPr="002762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29F6" w:rsidRPr="002762EA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Pr="002762EA" w:rsidRDefault="002762EA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2762EA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</w:t>
      </w:r>
      <w:r w:rsidR="00BD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А.А.Захарченко</w:t>
      </w:r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24D" w:rsidRPr="00486DA3" w:rsidRDefault="0024224D" w:rsidP="00C37A2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24D" w:rsidRPr="00486DA3" w:rsidSect="00C37A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4" w:rsidRDefault="001249D4" w:rsidP="00F464E4">
      <w:pPr>
        <w:spacing w:after="0" w:line="240" w:lineRule="auto"/>
      </w:pPr>
      <w:r>
        <w:separator/>
      </w:r>
    </w:p>
  </w:endnote>
  <w:endnote w:type="continuationSeparator" w:id="0">
    <w:p w:rsidR="001249D4" w:rsidRDefault="001249D4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4" w:rsidRDefault="001249D4" w:rsidP="00F464E4">
      <w:pPr>
        <w:spacing w:after="0" w:line="240" w:lineRule="auto"/>
      </w:pPr>
      <w:r>
        <w:separator/>
      </w:r>
    </w:p>
  </w:footnote>
  <w:footnote w:type="continuationSeparator" w:id="0">
    <w:p w:rsidR="001249D4" w:rsidRDefault="001249D4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B95"/>
    <w:multiLevelType w:val="multilevel"/>
    <w:tmpl w:val="9DBA7F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DC4D95"/>
    <w:multiLevelType w:val="multilevel"/>
    <w:tmpl w:val="4C362C9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95132"/>
    <w:multiLevelType w:val="multilevel"/>
    <w:tmpl w:val="C644B5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25D5D"/>
    <w:rsid w:val="00042B2D"/>
    <w:rsid w:val="00052A73"/>
    <w:rsid w:val="0005482C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0F3C52"/>
    <w:rsid w:val="00106964"/>
    <w:rsid w:val="00114D02"/>
    <w:rsid w:val="001203A8"/>
    <w:rsid w:val="001249D4"/>
    <w:rsid w:val="00141058"/>
    <w:rsid w:val="001723E3"/>
    <w:rsid w:val="001844D3"/>
    <w:rsid w:val="001C157A"/>
    <w:rsid w:val="001C4031"/>
    <w:rsid w:val="001D3E94"/>
    <w:rsid w:val="001D7C72"/>
    <w:rsid w:val="001E3819"/>
    <w:rsid w:val="00201E0A"/>
    <w:rsid w:val="002163FB"/>
    <w:rsid w:val="00222A2F"/>
    <w:rsid w:val="00225F84"/>
    <w:rsid w:val="002343C5"/>
    <w:rsid w:val="002346FA"/>
    <w:rsid w:val="00240B37"/>
    <w:rsid w:val="0024224D"/>
    <w:rsid w:val="00273463"/>
    <w:rsid w:val="00275C2E"/>
    <w:rsid w:val="002762EA"/>
    <w:rsid w:val="00284C10"/>
    <w:rsid w:val="002B43EE"/>
    <w:rsid w:val="002B5676"/>
    <w:rsid w:val="002C0A5C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C4284"/>
    <w:rsid w:val="003D3873"/>
    <w:rsid w:val="003E559C"/>
    <w:rsid w:val="003F658D"/>
    <w:rsid w:val="004029F2"/>
    <w:rsid w:val="00417181"/>
    <w:rsid w:val="00451B53"/>
    <w:rsid w:val="004560C1"/>
    <w:rsid w:val="00457236"/>
    <w:rsid w:val="00486DA3"/>
    <w:rsid w:val="004A2778"/>
    <w:rsid w:val="004B0E36"/>
    <w:rsid w:val="004B2623"/>
    <w:rsid w:val="004B2EDC"/>
    <w:rsid w:val="004B3301"/>
    <w:rsid w:val="004C11F5"/>
    <w:rsid w:val="004D2E6E"/>
    <w:rsid w:val="004D3C4C"/>
    <w:rsid w:val="004E3DB6"/>
    <w:rsid w:val="004F35E9"/>
    <w:rsid w:val="004F4E91"/>
    <w:rsid w:val="004F6895"/>
    <w:rsid w:val="005014A5"/>
    <w:rsid w:val="005029F6"/>
    <w:rsid w:val="005238D2"/>
    <w:rsid w:val="00530179"/>
    <w:rsid w:val="0054725D"/>
    <w:rsid w:val="00551ACF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D6547"/>
    <w:rsid w:val="005E0AD4"/>
    <w:rsid w:val="005E1474"/>
    <w:rsid w:val="005E66A2"/>
    <w:rsid w:val="005F4BFF"/>
    <w:rsid w:val="006102DA"/>
    <w:rsid w:val="00612DFA"/>
    <w:rsid w:val="00620FE1"/>
    <w:rsid w:val="00632AEA"/>
    <w:rsid w:val="006511C8"/>
    <w:rsid w:val="00664BDD"/>
    <w:rsid w:val="006B285F"/>
    <w:rsid w:val="006C198D"/>
    <w:rsid w:val="006E5E56"/>
    <w:rsid w:val="006F2BB3"/>
    <w:rsid w:val="006F3F42"/>
    <w:rsid w:val="006F44FD"/>
    <w:rsid w:val="0071248E"/>
    <w:rsid w:val="0073533A"/>
    <w:rsid w:val="00740A99"/>
    <w:rsid w:val="0077190A"/>
    <w:rsid w:val="007856A0"/>
    <w:rsid w:val="00787719"/>
    <w:rsid w:val="00787D3D"/>
    <w:rsid w:val="0079596B"/>
    <w:rsid w:val="007B3310"/>
    <w:rsid w:val="007B3C1D"/>
    <w:rsid w:val="007B4578"/>
    <w:rsid w:val="007C1661"/>
    <w:rsid w:val="007C5842"/>
    <w:rsid w:val="007D17BC"/>
    <w:rsid w:val="007E23FE"/>
    <w:rsid w:val="007E5A40"/>
    <w:rsid w:val="007F0AF8"/>
    <w:rsid w:val="007F5D7E"/>
    <w:rsid w:val="007F6DC2"/>
    <w:rsid w:val="0080716C"/>
    <w:rsid w:val="00812E71"/>
    <w:rsid w:val="00813611"/>
    <w:rsid w:val="0085409E"/>
    <w:rsid w:val="00854847"/>
    <w:rsid w:val="00895914"/>
    <w:rsid w:val="008A277A"/>
    <w:rsid w:val="008B4A68"/>
    <w:rsid w:val="008B5860"/>
    <w:rsid w:val="008D0F46"/>
    <w:rsid w:val="008E133F"/>
    <w:rsid w:val="008E49BA"/>
    <w:rsid w:val="008E7173"/>
    <w:rsid w:val="008F21E4"/>
    <w:rsid w:val="008F52B8"/>
    <w:rsid w:val="008F676F"/>
    <w:rsid w:val="009021F9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630A3"/>
    <w:rsid w:val="00A7042B"/>
    <w:rsid w:val="00A86C4C"/>
    <w:rsid w:val="00A971B0"/>
    <w:rsid w:val="00AA1A48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AA1"/>
    <w:rsid w:val="00B07D3F"/>
    <w:rsid w:val="00B302E6"/>
    <w:rsid w:val="00B57199"/>
    <w:rsid w:val="00B764A5"/>
    <w:rsid w:val="00BA3410"/>
    <w:rsid w:val="00BB7716"/>
    <w:rsid w:val="00BD31DC"/>
    <w:rsid w:val="00BD377D"/>
    <w:rsid w:val="00BD49DA"/>
    <w:rsid w:val="00BD63CF"/>
    <w:rsid w:val="00BE3B39"/>
    <w:rsid w:val="00BE7A94"/>
    <w:rsid w:val="00C24311"/>
    <w:rsid w:val="00C2558F"/>
    <w:rsid w:val="00C37A29"/>
    <w:rsid w:val="00C45195"/>
    <w:rsid w:val="00C65D07"/>
    <w:rsid w:val="00C7514A"/>
    <w:rsid w:val="00C75A67"/>
    <w:rsid w:val="00C84C16"/>
    <w:rsid w:val="00C90AA8"/>
    <w:rsid w:val="00CC15D7"/>
    <w:rsid w:val="00CC747D"/>
    <w:rsid w:val="00CD3D50"/>
    <w:rsid w:val="00CD46CB"/>
    <w:rsid w:val="00CD59C2"/>
    <w:rsid w:val="00CE0D93"/>
    <w:rsid w:val="00CF1DC7"/>
    <w:rsid w:val="00D11B9C"/>
    <w:rsid w:val="00D129F5"/>
    <w:rsid w:val="00D1452D"/>
    <w:rsid w:val="00D25880"/>
    <w:rsid w:val="00D30E3A"/>
    <w:rsid w:val="00D374E8"/>
    <w:rsid w:val="00D472E9"/>
    <w:rsid w:val="00D47E80"/>
    <w:rsid w:val="00D65742"/>
    <w:rsid w:val="00D663B1"/>
    <w:rsid w:val="00D72030"/>
    <w:rsid w:val="00D83864"/>
    <w:rsid w:val="00D849D2"/>
    <w:rsid w:val="00D86AAF"/>
    <w:rsid w:val="00DA5651"/>
    <w:rsid w:val="00DC0D68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12A1"/>
    <w:rsid w:val="00E737E3"/>
    <w:rsid w:val="00E7431B"/>
    <w:rsid w:val="00EA2C91"/>
    <w:rsid w:val="00EA7D4C"/>
    <w:rsid w:val="00ED0CCE"/>
    <w:rsid w:val="00ED5176"/>
    <w:rsid w:val="00EE0596"/>
    <w:rsid w:val="00EE4CB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070A-F585-4C91-B51D-C027D13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2022-02-07T10:38:00Z</cp:lastPrinted>
  <dcterms:created xsi:type="dcterms:W3CDTF">2022-02-07T10:39:00Z</dcterms:created>
  <dcterms:modified xsi:type="dcterms:W3CDTF">2022-02-09T12:54:00Z</dcterms:modified>
</cp:coreProperties>
</file>