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E5" w:rsidRPr="00347B0A" w:rsidRDefault="004A1032" w:rsidP="004A1032">
      <w:pPr>
        <w:tabs>
          <w:tab w:val="center" w:pos="4677"/>
          <w:tab w:val="left" w:pos="8164"/>
          <w:tab w:val="left" w:pos="8352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452E6E" w:rsidRPr="00347B0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452E6E" w:rsidRPr="00347B0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F864E5" w:rsidRPr="00347B0A" w:rsidRDefault="00F86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F864E5" w:rsidRPr="00347B0A" w:rsidRDefault="00452E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B0A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ПЕТРОВСКОГО ГОРОДСКОГО ОКРУГА</w:t>
      </w:r>
    </w:p>
    <w:p w:rsidR="00F864E5" w:rsidRPr="00347B0A" w:rsidRDefault="00452E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B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СТАВРОПОЛЬСКОГО КРАЯ</w:t>
      </w:r>
    </w:p>
    <w:p w:rsidR="00F864E5" w:rsidRPr="00347B0A" w:rsidRDefault="00F864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50"/>
        <w:gridCol w:w="3170"/>
        <w:gridCol w:w="3136"/>
      </w:tblGrid>
      <w:tr w:rsidR="00347B0A" w:rsidRPr="00347B0A">
        <w:trPr>
          <w:trHeight w:val="208"/>
        </w:trPr>
        <w:tc>
          <w:tcPr>
            <w:tcW w:w="3050" w:type="dxa"/>
            <w:shd w:val="clear" w:color="auto" w:fill="auto"/>
          </w:tcPr>
          <w:p w:rsidR="00F864E5" w:rsidRPr="00347B0A" w:rsidRDefault="009F2A1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июля 2020 г.</w:t>
            </w:r>
          </w:p>
        </w:tc>
        <w:tc>
          <w:tcPr>
            <w:tcW w:w="3170" w:type="dxa"/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7B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347B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47B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ветлоград</w:t>
            </w:r>
            <w:proofErr w:type="spellEnd"/>
          </w:p>
        </w:tc>
        <w:tc>
          <w:tcPr>
            <w:tcW w:w="3136" w:type="dxa"/>
            <w:shd w:val="clear" w:color="auto" w:fill="auto"/>
          </w:tcPr>
          <w:p w:rsidR="00F864E5" w:rsidRPr="00347B0A" w:rsidRDefault="009F2A1A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925</w:t>
            </w:r>
          </w:p>
        </w:tc>
      </w:tr>
    </w:tbl>
    <w:p w:rsidR="00F864E5" w:rsidRPr="00347B0A" w:rsidRDefault="00F864E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4E5" w:rsidRPr="00347B0A" w:rsidRDefault="00452E6E">
      <w:pPr>
        <w:widowControl w:val="0"/>
        <w:spacing w:after="0" w:line="240" w:lineRule="exact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28 декабря 201</w:t>
      </w:r>
      <w:r w:rsidRPr="00347B0A">
        <w:rPr>
          <w:rFonts w:ascii="Times New Roman" w:hAnsi="Times New Roman"/>
          <w:sz w:val="28"/>
          <w:szCs w:val="28"/>
        </w:rPr>
        <w:t>7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года № 16 (в ред. от 26 декабря 2019 г. № 2678) </w:t>
      </w:r>
    </w:p>
    <w:p w:rsidR="00F864E5" w:rsidRPr="00347B0A" w:rsidRDefault="00F864E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4E5" w:rsidRPr="00347B0A" w:rsidRDefault="00F864E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4E5" w:rsidRPr="00347B0A" w:rsidRDefault="00452E6E">
      <w:pPr>
        <w:spacing w:after="0" w:line="240" w:lineRule="auto"/>
        <w:ind w:firstLine="708"/>
        <w:jc w:val="both"/>
      </w:pPr>
      <w:proofErr w:type="gramStart"/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</w:t>
      </w:r>
      <w:bookmarkStart w:id="0" w:name="__DdeLink__2063_3787648222"/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</w:t>
      </w:r>
      <w:bookmarkEnd w:id="0"/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года № 1547</w:t>
      </w:r>
      <w:proofErr w:type="gramEnd"/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>от 11 января 2019 г. № 9, от 08 августа 2019 г. № 1645),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 571-р, от 04 декабря 2018 года      № 656-р, от 20 сентября 2019 г. № 554-р</w:t>
      </w:r>
      <w:proofErr w:type="gramEnd"/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Pr="00347B0A">
        <w:rPr>
          <w:rFonts w:ascii="Times New Roman" w:hAnsi="Times New Roman" w:cs="Times New Roman"/>
          <w:sz w:val="28"/>
          <w:szCs w:val="28"/>
        </w:rPr>
        <w:t xml:space="preserve"> </w:t>
      </w:r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Петровского городского округа Ставропольского края от 29 апреля 2020 года № 590  «Об утверждении сводного годового доклада о ходе реализации и </w:t>
      </w:r>
      <w:proofErr w:type="gramStart"/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proofErr w:type="gramEnd"/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оценке эффективности муниципальных программ Петровского городского округа Ставропольского края за 2019 год», </w:t>
      </w:r>
      <w:r w:rsidRPr="00347B0A">
        <w:rPr>
          <w:rFonts w:ascii="Times New Roman" w:eastAsia="Calibri" w:hAnsi="Times New Roman" w:cs="Times New Roman"/>
          <w:sz w:val="28"/>
          <w:lang w:eastAsia="en-US"/>
        </w:rPr>
        <w:t>администрация Петровского городского округа Ставропольского края</w:t>
      </w:r>
    </w:p>
    <w:p w:rsidR="00F864E5" w:rsidRPr="00347B0A" w:rsidRDefault="00F864E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64E5" w:rsidRPr="00347B0A" w:rsidRDefault="00F864E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64E5" w:rsidRPr="00347B0A" w:rsidRDefault="00452E6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F864E5" w:rsidRDefault="00F864E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347B0A" w:rsidRPr="00347B0A" w:rsidRDefault="00347B0A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F864E5" w:rsidRPr="00347B0A" w:rsidRDefault="00452E6E">
      <w:pPr>
        <w:pStyle w:val="20"/>
        <w:spacing w:after="0" w:line="240" w:lineRule="auto"/>
        <w:ind w:firstLine="708"/>
        <w:jc w:val="both"/>
      </w:pPr>
      <w:r w:rsidRPr="00347B0A">
        <w:rPr>
          <w:sz w:val="28"/>
          <w:szCs w:val="28"/>
        </w:rPr>
        <w:t xml:space="preserve">1. </w:t>
      </w:r>
      <w:proofErr w:type="gramStart"/>
      <w:r w:rsidRPr="00347B0A">
        <w:rPr>
          <w:sz w:val="28"/>
          <w:szCs w:val="28"/>
        </w:rPr>
        <w:t>Утвердить прилагаемые изменения, которые вносятся в муниципальную программу Петровского городского округа Ставропольского края «Модернизация экономики и улучшение инвестиционного климата» (далее – Программа), утвержденную постановлением администрации Петровского городского округа Ставропольского края от 28 декабря 2017 года № 16 «Об утверждении муниципальной программы Петровского городского округа Ставропольского края «Модернизация экономики и улучшение инвестиционного климата» (в ред. от 26 декабря 2019 г. № 2678).</w:t>
      </w:r>
      <w:proofErr w:type="gramEnd"/>
    </w:p>
    <w:p w:rsidR="00F864E5" w:rsidRPr="00347B0A" w:rsidRDefault="00F864E5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</w:p>
    <w:p w:rsidR="00F864E5" w:rsidRPr="00347B0A" w:rsidRDefault="00452E6E">
      <w:pPr>
        <w:widowControl w:val="0"/>
        <w:spacing w:after="0" w:line="240" w:lineRule="auto"/>
        <w:ind w:firstLine="708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347B0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 w:rsidRPr="00347B0A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 w:rsidRPr="00347B0A">
        <w:rPr>
          <w:rFonts w:ascii="Times New Roman" w:eastAsia="Times New Roman" w:hAnsi="Times New Roman" w:cs="Times New Roman"/>
          <w:sz w:val="28"/>
          <w:szCs w:val="24"/>
        </w:rPr>
        <w:t>Сухомлинову</w:t>
      </w:r>
      <w:proofErr w:type="spellEnd"/>
      <w:r w:rsidRPr="00347B0A">
        <w:rPr>
          <w:rFonts w:ascii="Times New Roman" w:eastAsia="Times New Roman" w:hAnsi="Times New Roman" w:cs="Times New Roman"/>
          <w:sz w:val="28"/>
          <w:szCs w:val="24"/>
        </w:rPr>
        <w:t xml:space="preserve"> В.П., 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</w:t>
      </w:r>
      <w:r w:rsidRPr="00347B0A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 w:rsidRPr="00347B0A">
        <w:rPr>
          <w:rFonts w:ascii="Times New Roman" w:eastAsia="Times New Roman" w:hAnsi="Times New Roman" w:cs="Times New Roman"/>
          <w:sz w:val="28"/>
          <w:szCs w:val="28"/>
        </w:rPr>
        <w:t>Бабыкина</w:t>
      </w:r>
      <w:proofErr w:type="spellEnd"/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А.И., заместителя главы администрации Петровского </w:t>
      </w:r>
      <w:r w:rsidRPr="00347B0A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Сергееву Е.И.</w:t>
      </w:r>
    </w:p>
    <w:p w:rsidR="00F864E5" w:rsidRPr="00347B0A" w:rsidRDefault="00F864E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4E5" w:rsidRPr="00347B0A" w:rsidRDefault="00452E6E">
      <w:pPr>
        <w:widowControl w:val="0"/>
        <w:spacing w:after="0" w:line="240" w:lineRule="auto"/>
        <w:ind w:firstLine="708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 w:rsidRPr="00347B0A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</w:t>
      </w:r>
      <w:r w:rsidRPr="00347B0A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городского округа» и </w:t>
      </w:r>
      <w:r w:rsidRPr="00347B0A">
        <w:rPr>
          <w:rFonts w:ascii="Times New Roman" w:eastAsia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F864E5" w:rsidRPr="00347B0A" w:rsidRDefault="00F86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4E5" w:rsidRPr="00347B0A" w:rsidRDefault="00452E6E">
      <w:pPr>
        <w:spacing w:after="0" w:line="240" w:lineRule="auto"/>
        <w:ind w:firstLine="540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F864E5" w:rsidRPr="00347B0A" w:rsidRDefault="00F864E5">
      <w:pPr>
        <w:tabs>
          <w:tab w:val="left" w:pos="1402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4E5" w:rsidRPr="00347B0A" w:rsidRDefault="00F864E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4E5" w:rsidRPr="00347B0A" w:rsidRDefault="00F864E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4E5" w:rsidRPr="00347B0A" w:rsidRDefault="00452E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347B0A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</w:p>
    <w:p w:rsidR="00F864E5" w:rsidRPr="00617BA5" w:rsidRDefault="00452E6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617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округа  </w:t>
      </w:r>
    </w:p>
    <w:p w:rsidR="00F864E5" w:rsidRPr="00617BA5" w:rsidRDefault="00452E6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617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А.А.Захарченко</w:t>
      </w:r>
      <w:proofErr w:type="spellEnd"/>
    </w:p>
    <w:p w:rsidR="00F864E5" w:rsidRPr="009F2A1A" w:rsidRDefault="00F86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F864E5" w:rsidRPr="009F2A1A" w:rsidRDefault="00F864E5">
      <w:pPr>
        <w:shd w:val="clear" w:color="auto" w:fill="FFFFFF"/>
        <w:spacing w:before="5" w:after="0" w:line="240" w:lineRule="exact"/>
        <w:ind w:left="-1134" w:right="141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F864E5" w:rsidRPr="009F2A1A" w:rsidRDefault="00F864E5">
      <w:pPr>
        <w:shd w:val="clear" w:color="auto" w:fill="FFFFFF"/>
        <w:spacing w:before="5" w:after="0" w:line="240" w:lineRule="exact"/>
        <w:ind w:left="-1134" w:right="141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F864E5" w:rsidRPr="009F2A1A" w:rsidRDefault="00452E6E">
      <w:pPr>
        <w:tabs>
          <w:tab w:val="left" w:pos="8080"/>
        </w:tabs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9F2A1A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F864E5" w:rsidRPr="009F2A1A" w:rsidRDefault="00452E6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r w:rsidRPr="009F2A1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proofErr w:type="spellStart"/>
      <w:r w:rsidRPr="009F2A1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В.П.Сухомлинова</w:t>
      </w:r>
      <w:proofErr w:type="spellEnd"/>
    </w:p>
    <w:p w:rsidR="00F864E5" w:rsidRPr="009F2A1A" w:rsidRDefault="00F864E5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F864E5" w:rsidRPr="009F2A1A" w:rsidRDefault="00F864E5" w:rsidP="00347B0A">
      <w:pPr>
        <w:spacing w:after="0" w:line="238" w:lineRule="exact"/>
        <w:ind w:right="127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F864E5" w:rsidRPr="009F2A1A" w:rsidRDefault="00452E6E" w:rsidP="00347B0A">
      <w:pPr>
        <w:spacing w:after="0" w:line="238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9F2A1A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>Визируют:</w:t>
      </w:r>
    </w:p>
    <w:p w:rsidR="00F864E5" w:rsidRPr="009F2A1A" w:rsidRDefault="00F864E5" w:rsidP="00347B0A">
      <w:pPr>
        <w:spacing w:after="0" w:line="238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F864E5" w:rsidRPr="009F2A1A" w:rsidRDefault="00F864E5" w:rsidP="00347B0A">
      <w:pPr>
        <w:spacing w:after="0" w:line="238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F864E5" w:rsidRPr="009F2A1A" w:rsidRDefault="00452E6E" w:rsidP="00347B0A">
      <w:pPr>
        <w:spacing w:after="0" w:line="238" w:lineRule="exact"/>
        <w:ind w:right="-2"/>
        <w:rPr>
          <w:rFonts w:ascii="Times New Roman" w:hAnsi="Times New Roman"/>
          <w:color w:val="FFFFFF" w:themeColor="background1"/>
        </w:rPr>
      </w:pPr>
      <w:r w:rsidRPr="009F2A1A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Первый заместитель главы администрации </w:t>
      </w:r>
    </w:p>
    <w:p w:rsidR="00F864E5" w:rsidRPr="009F2A1A" w:rsidRDefault="00452E6E" w:rsidP="00347B0A">
      <w:pPr>
        <w:tabs>
          <w:tab w:val="left" w:pos="8080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</w:rPr>
      </w:pPr>
      <w:r w:rsidRPr="009F2A1A">
        <w:rPr>
          <w:rFonts w:ascii="Times New Roman" w:hAnsi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F864E5" w:rsidRPr="009F2A1A" w:rsidRDefault="00452E6E" w:rsidP="00347B0A">
      <w:pPr>
        <w:tabs>
          <w:tab w:val="left" w:pos="8080"/>
          <w:tab w:val="left" w:pos="9354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</w:rPr>
      </w:pPr>
      <w:r w:rsidRPr="009F2A1A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9F2A1A">
        <w:rPr>
          <w:rFonts w:ascii="Times New Roman" w:hAnsi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F864E5" w:rsidRPr="009F2A1A" w:rsidRDefault="00F864E5" w:rsidP="00347B0A">
      <w:pPr>
        <w:tabs>
          <w:tab w:val="left" w:pos="8080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864E5" w:rsidRPr="009F2A1A" w:rsidRDefault="00F864E5" w:rsidP="00347B0A">
      <w:pPr>
        <w:tabs>
          <w:tab w:val="left" w:pos="8080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864E5" w:rsidRPr="009F2A1A" w:rsidRDefault="00452E6E" w:rsidP="00347B0A">
      <w:pPr>
        <w:tabs>
          <w:tab w:val="left" w:pos="8080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</w:rPr>
      </w:pPr>
      <w:r w:rsidRPr="009F2A1A">
        <w:rPr>
          <w:rFonts w:ascii="Times New Roman" w:hAnsi="Times New Roman"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F864E5" w:rsidRPr="009F2A1A" w:rsidRDefault="00452E6E" w:rsidP="00347B0A">
      <w:pPr>
        <w:tabs>
          <w:tab w:val="left" w:pos="8080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</w:rPr>
      </w:pPr>
      <w:r w:rsidRPr="009F2A1A">
        <w:rPr>
          <w:rFonts w:ascii="Times New Roman" w:hAnsi="Times New Roman"/>
          <w:color w:val="FFFFFF" w:themeColor="background1"/>
          <w:sz w:val="28"/>
          <w:szCs w:val="28"/>
        </w:rPr>
        <w:t>Петровского городского  округа</w:t>
      </w:r>
    </w:p>
    <w:p w:rsidR="00F864E5" w:rsidRPr="009F2A1A" w:rsidRDefault="00452E6E" w:rsidP="00347B0A">
      <w:pPr>
        <w:tabs>
          <w:tab w:val="left" w:pos="8080"/>
          <w:tab w:val="left" w:pos="9354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</w:rPr>
      </w:pPr>
      <w:r w:rsidRPr="009F2A1A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9F2A1A">
        <w:rPr>
          <w:rFonts w:ascii="Times New Roman" w:hAnsi="Times New Roman"/>
          <w:color w:val="FFFFFF" w:themeColor="background1"/>
          <w:sz w:val="28"/>
          <w:szCs w:val="28"/>
        </w:rPr>
        <w:t>Е.И.Сергеева</w:t>
      </w:r>
      <w:proofErr w:type="spellEnd"/>
    </w:p>
    <w:p w:rsidR="00F864E5" w:rsidRPr="009F2A1A" w:rsidRDefault="00F864E5" w:rsidP="00347B0A">
      <w:pPr>
        <w:tabs>
          <w:tab w:val="left" w:pos="8080"/>
        </w:tabs>
        <w:spacing w:after="0" w:line="238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864E5" w:rsidRPr="009F2A1A" w:rsidRDefault="00F864E5" w:rsidP="00347B0A">
      <w:pPr>
        <w:tabs>
          <w:tab w:val="left" w:pos="8080"/>
          <w:tab w:val="left" w:pos="9354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864E5" w:rsidRPr="009F2A1A" w:rsidRDefault="00452E6E" w:rsidP="00347B0A">
      <w:pPr>
        <w:tabs>
          <w:tab w:val="left" w:pos="8080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</w:rPr>
      </w:pPr>
      <w:r w:rsidRPr="009F2A1A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</w:t>
      </w:r>
    </w:p>
    <w:p w:rsidR="00F864E5" w:rsidRPr="009F2A1A" w:rsidRDefault="00452E6E" w:rsidP="00347B0A">
      <w:pPr>
        <w:tabs>
          <w:tab w:val="left" w:pos="8080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</w:rPr>
      </w:pPr>
      <w:r w:rsidRPr="009F2A1A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9F2A1A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</w:p>
    <w:p w:rsidR="00F864E5" w:rsidRPr="009F2A1A" w:rsidRDefault="00452E6E" w:rsidP="00347B0A">
      <w:pPr>
        <w:tabs>
          <w:tab w:val="left" w:pos="8080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</w:rPr>
      </w:pPr>
      <w:r w:rsidRPr="009F2A1A">
        <w:rPr>
          <w:rFonts w:ascii="Times New Roman" w:hAnsi="Times New Roman"/>
          <w:color w:val="FFFFFF" w:themeColor="background1"/>
          <w:sz w:val="28"/>
          <w:szCs w:val="28"/>
        </w:rPr>
        <w:t xml:space="preserve">городского округа    </w:t>
      </w:r>
    </w:p>
    <w:p w:rsidR="00F864E5" w:rsidRPr="009F2A1A" w:rsidRDefault="00452E6E" w:rsidP="00347B0A">
      <w:pPr>
        <w:tabs>
          <w:tab w:val="left" w:pos="8080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</w:rPr>
      </w:pPr>
      <w:r w:rsidRPr="009F2A1A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9F2A1A">
        <w:rPr>
          <w:rFonts w:ascii="Times New Roman" w:hAnsi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F864E5" w:rsidRPr="009F2A1A" w:rsidRDefault="00F864E5" w:rsidP="00347B0A">
      <w:pPr>
        <w:tabs>
          <w:tab w:val="left" w:pos="8080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864E5" w:rsidRPr="009F2A1A" w:rsidRDefault="00F864E5" w:rsidP="00347B0A">
      <w:pPr>
        <w:tabs>
          <w:tab w:val="left" w:pos="8080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864E5" w:rsidRPr="009F2A1A" w:rsidRDefault="00452E6E" w:rsidP="00347B0A">
      <w:pPr>
        <w:tabs>
          <w:tab w:val="left" w:pos="8080"/>
        </w:tabs>
        <w:spacing w:after="0" w:line="238" w:lineRule="exact"/>
        <w:ind w:right="-2"/>
        <w:rPr>
          <w:rFonts w:ascii="Times New Roman" w:hAnsi="Times New Roman"/>
          <w:color w:val="FFFFFF" w:themeColor="background1"/>
        </w:rPr>
      </w:pPr>
      <w:r w:rsidRPr="009F2A1A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Начальника отдела </w:t>
      </w:r>
      <w:proofErr w:type="gramStart"/>
      <w:r w:rsidRPr="009F2A1A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9F2A1A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F864E5" w:rsidRPr="009F2A1A" w:rsidRDefault="00452E6E" w:rsidP="00347B0A">
      <w:pPr>
        <w:tabs>
          <w:tab w:val="left" w:pos="8080"/>
        </w:tabs>
        <w:spacing w:after="0" w:line="238" w:lineRule="exact"/>
        <w:ind w:right="-2"/>
        <w:rPr>
          <w:rFonts w:ascii="Times New Roman" w:hAnsi="Times New Roman"/>
          <w:color w:val="FFFFFF" w:themeColor="background1"/>
        </w:rPr>
      </w:pPr>
      <w:r w:rsidRPr="009F2A1A">
        <w:rPr>
          <w:rFonts w:ascii="Times New Roman" w:hAnsi="Times New Roman"/>
          <w:color w:val="FFFFFF" w:themeColor="background1"/>
          <w:sz w:val="28"/>
          <w:szCs w:val="28"/>
        </w:rPr>
        <w:t xml:space="preserve">организационно - кадровым вопросам </w:t>
      </w:r>
    </w:p>
    <w:p w:rsidR="00F864E5" w:rsidRPr="009F2A1A" w:rsidRDefault="00452E6E" w:rsidP="00347B0A">
      <w:pPr>
        <w:tabs>
          <w:tab w:val="left" w:pos="8080"/>
        </w:tabs>
        <w:spacing w:after="0" w:line="238" w:lineRule="exact"/>
        <w:ind w:right="-2"/>
        <w:rPr>
          <w:rFonts w:ascii="Times New Roman" w:hAnsi="Times New Roman"/>
          <w:color w:val="FFFFFF" w:themeColor="background1"/>
        </w:rPr>
      </w:pPr>
      <w:r w:rsidRPr="009F2A1A">
        <w:rPr>
          <w:rFonts w:ascii="Times New Roman" w:hAnsi="Times New Roman"/>
          <w:color w:val="FFFFFF" w:themeColor="background1"/>
          <w:sz w:val="28"/>
          <w:szCs w:val="28"/>
        </w:rPr>
        <w:t xml:space="preserve">и профилактике </w:t>
      </w:r>
      <w:proofErr w:type="gramStart"/>
      <w:r w:rsidRPr="009F2A1A">
        <w:rPr>
          <w:rFonts w:ascii="Times New Roman" w:hAnsi="Times New Roman"/>
          <w:color w:val="FFFFFF" w:themeColor="background1"/>
          <w:sz w:val="28"/>
          <w:szCs w:val="28"/>
        </w:rPr>
        <w:t>коррупционных</w:t>
      </w:r>
      <w:proofErr w:type="gramEnd"/>
      <w:r w:rsidRPr="009F2A1A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F864E5" w:rsidRPr="009F2A1A" w:rsidRDefault="00452E6E" w:rsidP="00347B0A">
      <w:pPr>
        <w:tabs>
          <w:tab w:val="left" w:pos="8080"/>
        </w:tabs>
        <w:spacing w:after="0" w:line="238" w:lineRule="exact"/>
        <w:ind w:right="-2"/>
        <w:rPr>
          <w:rFonts w:ascii="Times New Roman" w:hAnsi="Times New Roman"/>
          <w:color w:val="FFFFFF" w:themeColor="background1"/>
        </w:rPr>
      </w:pPr>
      <w:r w:rsidRPr="009F2A1A">
        <w:rPr>
          <w:rFonts w:ascii="Times New Roman" w:hAnsi="Times New Roman"/>
          <w:color w:val="FFFFFF" w:themeColor="background1"/>
          <w:sz w:val="28"/>
          <w:szCs w:val="28"/>
        </w:rPr>
        <w:t>правонарушений администрации</w:t>
      </w:r>
    </w:p>
    <w:p w:rsidR="00F864E5" w:rsidRPr="009F2A1A" w:rsidRDefault="00452E6E" w:rsidP="00347B0A">
      <w:pPr>
        <w:tabs>
          <w:tab w:val="left" w:pos="8080"/>
        </w:tabs>
        <w:spacing w:after="0" w:line="238" w:lineRule="exact"/>
        <w:ind w:right="-2"/>
        <w:rPr>
          <w:rFonts w:ascii="Times New Roman" w:hAnsi="Times New Roman"/>
          <w:color w:val="FFFFFF" w:themeColor="background1"/>
        </w:rPr>
      </w:pPr>
      <w:r w:rsidRPr="009F2A1A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</w:t>
      </w:r>
    </w:p>
    <w:p w:rsidR="00F864E5" w:rsidRPr="009F2A1A" w:rsidRDefault="00452E6E" w:rsidP="00347B0A">
      <w:pPr>
        <w:tabs>
          <w:tab w:val="left" w:pos="8080"/>
        </w:tabs>
        <w:spacing w:after="0" w:line="238" w:lineRule="exact"/>
        <w:ind w:right="-2"/>
        <w:rPr>
          <w:rFonts w:ascii="Times New Roman" w:hAnsi="Times New Roman"/>
          <w:color w:val="FFFFFF" w:themeColor="background1"/>
        </w:rPr>
      </w:pPr>
      <w:r w:rsidRPr="009F2A1A">
        <w:rPr>
          <w:rFonts w:ascii="Times New Roman" w:hAnsi="Times New Roman"/>
          <w:color w:val="FFFFFF" w:themeColor="background1"/>
          <w:sz w:val="28"/>
          <w:szCs w:val="28"/>
        </w:rPr>
        <w:t xml:space="preserve">округа Ставропольского края                               </w:t>
      </w:r>
      <w:r w:rsidR="00347B0A" w:rsidRPr="009F2A1A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</w:t>
      </w:r>
      <w:proofErr w:type="spellStart"/>
      <w:r w:rsidR="00347B0A" w:rsidRPr="009F2A1A">
        <w:rPr>
          <w:rFonts w:ascii="Times New Roman" w:hAnsi="Times New Roman"/>
          <w:color w:val="FFFFFF" w:themeColor="background1"/>
          <w:sz w:val="28"/>
          <w:szCs w:val="28"/>
        </w:rPr>
        <w:t>С.Н.</w:t>
      </w:r>
      <w:r w:rsidRPr="009F2A1A">
        <w:rPr>
          <w:rFonts w:ascii="Times New Roman" w:hAnsi="Times New Roman"/>
          <w:color w:val="FFFFFF" w:themeColor="background1"/>
          <w:sz w:val="28"/>
          <w:szCs w:val="28"/>
        </w:rPr>
        <w:t>Кулькина</w:t>
      </w:r>
      <w:proofErr w:type="spellEnd"/>
    </w:p>
    <w:p w:rsidR="00F864E5" w:rsidRPr="00617BA5" w:rsidRDefault="00F864E5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64E5" w:rsidRPr="00617BA5" w:rsidRDefault="00F864E5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B0A" w:rsidRPr="00617BA5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64E5" w:rsidRPr="00617BA5" w:rsidRDefault="00452E6E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color w:val="000000" w:themeColor="text1"/>
        </w:rPr>
      </w:pPr>
      <w:r w:rsidRPr="00617BA5">
        <w:rPr>
          <w:rFonts w:ascii="Times New Roman" w:hAnsi="Times New Roman"/>
          <w:color w:val="000000" w:themeColor="text1"/>
          <w:sz w:val="28"/>
          <w:szCs w:val="28"/>
        </w:rPr>
        <w:t>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</w:t>
      </w:r>
    </w:p>
    <w:p w:rsidR="00F864E5" w:rsidRPr="00617BA5" w:rsidRDefault="00452E6E">
      <w:pPr>
        <w:spacing w:after="0" w:line="238" w:lineRule="exact"/>
        <w:ind w:left="-1559" w:right="1276"/>
        <w:rPr>
          <w:color w:val="000000" w:themeColor="text1"/>
        </w:rPr>
      </w:pPr>
      <w:r w:rsidRPr="00617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Л.В. Кириленко</w:t>
      </w:r>
    </w:p>
    <w:tbl>
      <w:tblPr>
        <w:tblW w:w="9355" w:type="dxa"/>
        <w:tblLook w:val="01E0" w:firstRow="1" w:lastRow="1" w:firstColumn="1" w:lastColumn="1" w:noHBand="0" w:noVBand="0"/>
      </w:tblPr>
      <w:tblGrid>
        <w:gridCol w:w="5207"/>
        <w:gridCol w:w="4148"/>
      </w:tblGrid>
      <w:tr w:rsidR="00617BA5" w:rsidRPr="00617BA5">
        <w:tc>
          <w:tcPr>
            <w:tcW w:w="5206" w:type="dxa"/>
            <w:shd w:val="clear" w:color="auto" w:fill="auto"/>
          </w:tcPr>
          <w:p w:rsidR="00F864E5" w:rsidRPr="00617BA5" w:rsidRDefault="00F864E5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auto"/>
          </w:tcPr>
          <w:p w:rsidR="00F864E5" w:rsidRPr="00617BA5" w:rsidRDefault="00452E6E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7B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Утверждены</w:t>
            </w:r>
          </w:p>
        </w:tc>
      </w:tr>
      <w:tr w:rsidR="00347B0A" w:rsidRPr="00347B0A">
        <w:tc>
          <w:tcPr>
            <w:tcW w:w="5206" w:type="dxa"/>
            <w:shd w:val="clear" w:color="auto" w:fill="auto"/>
          </w:tcPr>
          <w:p w:rsidR="00F864E5" w:rsidRPr="00347B0A" w:rsidRDefault="00F864E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auto"/>
          </w:tcPr>
          <w:p w:rsidR="00F864E5" w:rsidRPr="00347B0A" w:rsidRDefault="00452E6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F864E5" w:rsidRPr="00347B0A" w:rsidRDefault="00452E6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347B0A" w:rsidRPr="00347B0A">
        <w:tc>
          <w:tcPr>
            <w:tcW w:w="5206" w:type="dxa"/>
            <w:shd w:val="clear" w:color="auto" w:fill="auto"/>
          </w:tcPr>
          <w:p w:rsidR="00F864E5" w:rsidRPr="00347B0A" w:rsidRDefault="00F864E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auto"/>
          </w:tcPr>
          <w:p w:rsidR="00F864E5" w:rsidRPr="009F2A1A" w:rsidRDefault="009F2A1A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9F2A1A">
              <w:rPr>
                <w:rFonts w:ascii="Times New Roman" w:hAnsi="Times New Roman" w:cs="Times New Roman"/>
                <w:sz w:val="28"/>
              </w:rPr>
              <w:t>от 13 июля 2020 г. № 925</w:t>
            </w:r>
          </w:p>
        </w:tc>
      </w:tr>
    </w:tbl>
    <w:p w:rsidR="00F864E5" w:rsidRPr="00347B0A" w:rsidRDefault="00F864E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864E5" w:rsidRDefault="00F864E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47B0A" w:rsidRPr="00347B0A" w:rsidRDefault="00347B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864E5" w:rsidRPr="00347B0A" w:rsidRDefault="00452E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7B0A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F864E5" w:rsidRPr="00347B0A" w:rsidRDefault="00452E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7B0A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Pr="00347B0A">
        <w:rPr>
          <w:rFonts w:ascii="Times New Roman" w:eastAsia="Calibri" w:hAnsi="Times New Roman" w:cs="Times New Roman"/>
          <w:sz w:val="28"/>
          <w:lang w:eastAsia="en-US"/>
        </w:rPr>
        <w:t xml:space="preserve">муниципальную программу Петровского городского округа Ставропольского края </w:t>
      </w:r>
      <w:r w:rsidRPr="00347B0A">
        <w:rPr>
          <w:rFonts w:ascii="Times New Roman" w:hAnsi="Times New Roman" w:cs="Times New Roman"/>
          <w:sz w:val="28"/>
          <w:szCs w:val="28"/>
        </w:rPr>
        <w:t>«Модернизация экономики и улучшение инвестиционного климата»</w:t>
      </w:r>
    </w:p>
    <w:p w:rsidR="00F864E5" w:rsidRPr="00347B0A" w:rsidRDefault="00F864E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</w:p>
    <w:p w:rsidR="00F864E5" w:rsidRPr="00347B0A" w:rsidRDefault="00452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1.В паспорте Программы: </w:t>
      </w:r>
    </w:p>
    <w:p w:rsidR="00F864E5" w:rsidRPr="00347B0A" w:rsidRDefault="00452E6E">
      <w:pPr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</w:rPr>
        <w:t>1.1. Позицию «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>Участники Программы</w:t>
      </w:r>
      <w:r w:rsidRPr="00347B0A">
        <w:rPr>
          <w:rFonts w:ascii="Times New Roman" w:eastAsia="Times New Roman" w:hAnsi="Times New Roman" w:cs="Times New Roman"/>
          <w:sz w:val="28"/>
        </w:rPr>
        <w:t>» дополнить абзацем следующего содержания:</w:t>
      </w:r>
    </w:p>
    <w:p w:rsidR="00F864E5" w:rsidRPr="00347B0A" w:rsidRDefault="00452E6E">
      <w:pPr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</w:rPr>
        <w:t xml:space="preserve">« - средние и крупные предприятия базовых </w:t>
      </w:r>
      <w:proofErr w:type="spellStart"/>
      <w:r w:rsidRPr="00347B0A">
        <w:rPr>
          <w:rFonts w:ascii="Times New Roman" w:eastAsia="Times New Roman" w:hAnsi="Times New Roman" w:cs="Times New Roman"/>
          <w:sz w:val="28"/>
        </w:rPr>
        <w:t>несырьевых</w:t>
      </w:r>
      <w:proofErr w:type="spellEnd"/>
      <w:r w:rsidRPr="00347B0A">
        <w:rPr>
          <w:rFonts w:ascii="Times New Roman" w:eastAsia="Times New Roman" w:hAnsi="Times New Roman" w:cs="Times New Roman"/>
          <w:sz w:val="28"/>
        </w:rPr>
        <w:t xml:space="preserve"> отраслей экономики, вовлеченные в реализацию регионального проекта «Адресная поддержка повышения производительности труда на предприятиях» (по согласованию) (далее - средние и кр</w:t>
      </w:r>
      <w:bookmarkStart w:id="1" w:name="_GoBack"/>
      <w:bookmarkEnd w:id="1"/>
      <w:r w:rsidRPr="00347B0A">
        <w:rPr>
          <w:rFonts w:ascii="Times New Roman" w:eastAsia="Times New Roman" w:hAnsi="Times New Roman" w:cs="Times New Roman"/>
          <w:sz w:val="28"/>
        </w:rPr>
        <w:t xml:space="preserve">упные предприятия базовых </w:t>
      </w:r>
      <w:proofErr w:type="spellStart"/>
      <w:r w:rsidRPr="00347B0A">
        <w:rPr>
          <w:rFonts w:ascii="Times New Roman" w:eastAsia="Times New Roman" w:hAnsi="Times New Roman" w:cs="Times New Roman"/>
          <w:sz w:val="28"/>
        </w:rPr>
        <w:t>несырьевых</w:t>
      </w:r>
      <w:proofErr w:type="spellEnd"/>
      <w:r w:rsidRPr="00347B0A">
        <w:rPr>
          <w:rFonts w:ascii="Times New Roman" w:eastAsia="Times New Roman" w:hAnsi="Times New Roman" w:cs="Times New Roman"/>
          <w:sz w:val="28"/>
        </w:rPr>
        <w:t xml:space="preserve"> отраслей экономики, региональный проект «Адресная поддержка на предприятиях»).</w:t>
      </w:r>
    </w:p>
    <w:p w:rsidR="00F864E5" w:rsidRPr="00347B0A" w:rsidRDefault="00452E6E">
      <w:pPr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</w:rPr>
        <w:t>1.2. В разделе «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края» после абзаца девятого дополнить абзацем следующего содержания:</w:t>
      </w:r>
    </w:p>
    <w:p w:rsidR="00F864E5" w:rsidRPr="00347B0A" w:rsidRDefault="00452E6E">
      <w:pPr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«повышение производительности труда на средних и крупных предприятиях базовых </w:t>
      </w:r>
      <w:proofErr w:type="spellStart"/>
      <w:r w:rsidRPr="00347B0A">
        <w:rPr>
          <w:rFonts w:ascii="Times New Roman" w:eastAsia="Times New Roman" w:hAnsi="Times New Roman" w:cs="Times New Roman"/>
          <w:sz w:val="28"/>
          <w:szCs w:val="28"/>
        </w:rPr>
        <w:t>несырьевых</w:t>
      </w:r>
      <w:proofErr w:type="spellEnd"/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отраслей экономики</w:t>
      </w:r>
      <w:proofErr w:type="gramStart"/>
      <w:r w:rsidRPr="00347B0A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347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4E5" w:rsidRPr="00347B0A" w:rsidRDefault="00452E6E">
      <w:pPr>
        <w:pStyle w:val="ab"/>
        <w:ind w:firstLine="709"/>
        <w:jc w:val="both"/>
      </w:pPr>
      <w:r w:rsidRPr="00347B0A">
        <w:rPr>
          <w:rFonts w:eastAsia="Times New Roman"/>
          <w:szCs w:val="28"/>
          <w:lang w:eastAsia="ru-RU"/>
        </w:rPr>
        <w:t>2. Приложение 1 «Сведения 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 и их значениях» к Программе изложить в новой редакции согласно приложению 1 к настоящим Изменениям.</w:t>
      </w:r>
    </w:p>
    <w:p w:rsidR="00F864E5" w:rsidRPr="00347B0A" w:rsidRDefault="00452E6E">
      <w:pPr>
        <w:pStyle w:val="ab"/>
        <w:ind w:firstLine="709"/>
        <w:jc w:val="both"/>
      </w:pPr>
      <w:r w:rsidRPr="00347B0A">
        <w:rPr>
          <w:rFonts w:eastAsia="Times New Roman"/>
          <w:szCs w:val="28"/>
          <w:lang w:eastAsia="ru-RU"/>
        </w:rPr>
        <w:t xml:space="preserve">3. Приложение 2 «Перечень основных мероприятий подпрограмм Программы» к Программе </w:t>
      </w:r>
      <w:r w:rsidRPr="00347B0A">
        <w:rPr>
          <w:rFonts w:eastAsia="Cambria"/>
          <w:szCs w:val="28"/>
          <w:lang w:eastAsia="ar-SA"/>
        </w:rPr>
        <w:t xml:space="preserve">изложить в новой редакции </w:t>
      </w:r>
      <w:r w:rsidRPr="00347B0A">
        <w:rPr>
          <w:rFonts w:eastAsia="Times New Roman"/>
          <w:szCs w:val="28"/>
          <w:lang w:eastAsia="ru-RU"/>
        </w:rPr>
        <w:t>согласно приложению 2 к настоящим Изменениям.</w:t>
      </w:r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eastAsia="Calibri" w:hAnsi="Times New Roman"/>
          <w:sz w:val="28"/>
          <w:lang w:eastAsia="en-US"/>
        </w:rPr>
        <w:t xml:space="preserve">4. </w:t>
      </w:r>
      <w:proofErr w:type="gramStart"/>
      <w:r w:rsidRPr="00347B0A">
        <w:rPr>
          <w:rFonts w:ascii="Times New Roman" w:eastAsia="Calibri" w:hAnsi="Times New Roman"/>
          <w:sz w:val="28"/>
          <w:lang w:eastAsia="en-US"/>
        </w:rPr>
        <w:t>Приложении</w:t>
      </w:r>
      <w:proofErr w:type="gramEnd"/>
      <w:r w:rsidRPr="00347B0A">
        <w:rPr>
          <w:rFonts w:ascii="Times New Roman" w:eastAsia="Calibri" w:hAnsi="Times New Roman"/>
          <w:sz w:val="28"/>
          <w:lang w:eastAsia="en-US"/>
        </w:rPr>
        <w:t xml:space="preserve"> 3 «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финансового обеспечения Программы» к Программе дополнить пунктами 1.4, 2.4 в редакции согласно приложению 3 к настоящим Изменениям.</w:t>
      </w:r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>5. Приложение 4 «</w:t>
      </w:r>
      <w:r w:rsidRPr="00347B0A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</w:t>
      </w:r>
      <w:r w:rsidRPr="00347B0A">
        <w:rPr>
          <w:rFonts w:ascii="Times New Roman" w:hAnsi="Times New Roman" w:cs="Times New Roman"/>
          <w:bCs/>
          <w:sz w:val="28"/>
          <w:szCs w:val="28"/>
        </w:rPr>
        <w:t xml:space="preserve">о весовых коэффициентах, присвоенных целям Программы, </w:t>
      </w:r>
      <w:r w:rsidRPr="00347B0A">
        <w:rPr>
          <w:rFonts w:ascii="Times New Roman" w:eastAsia="Times New Roman" w:hAnsi="Times New Roman" w:cs="Times New Roman"/>
          <w:bCs/>
          <w:sz w:val="28"/>
          <w:szCs w:val="28"/>
        </w:rPr>
        <w:t>задачам подпрограмм Программы» к Программе изложить в новой редакции согласно приложению 4 к настоящим Изменениям.</w:t>
      </w:r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6. В паспорте подпрограммы </w:t>
      </w:r>
      <w:r w:rsidRPr="00347B0A">
        <w:rPr>
          <w:rFonts w:ascii="Times New Roman" w:eastAsia="Cambria" w:hAnsi="Times New Roman" w:cs="Times New Roman"/>
          <w:sz w:val="28"/>
          <w:szCs w:val="28"/>
        </w:rPr>
        <w:t xml:space="preserve">«Формирование благоприятного инвестиционного климата» муниципальной программы Петровского городского округа Ставропольского края «Модернизация экономики и </w:t>
      </w:r>
      <w:r w:rsidRPr="00347B0A">
        <w:rPr>
          <w:rFonts w:ascii="Times New Roman" w:eastAsia="Cambria" w:hAnsi="Times New Roman" w:cs="Times New Roman"/>
          <w:sz w:val="28"/>
          <w:szCs w:val="28"/>
        </w:rPr>
        <w:lastRenderedPageBreak/>
        <w:t>улучшение инвестиционного климата»:</w:t>
      </w:r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eastAsia="Cambria" w:hAnsi="Times New Roman" w:cs="Times New Roman"/>
          <w:sz w:val="28"/>
          <w:szCs w:val="28"/>
        </w:rPr>
        <w:t>6.1. Позицию «Участники подпрограммы» дополнить абзацем следующего содержания:</w:t>
      </w:r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hAnsi="Times New Roman"/>
          <w:sz w:val="28"/>
          <w:szCs w:val="28"/>
        </w:rPr>
        <w:t>«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средние и крупные предприятия базовых </w:t>
      </w:r>
      <w:proofErr w:type="spellStart"/>
      <w:r w:rsidRPr="00347B0A">
        <w:rPr>
          <w:rFonts w:ascii="Times New Roman" w:eastAsia="Times New Roman" w:hAnsi="Times New Roman" w:cs="Times New Roman"/>
          <w:sz w:val="28"/>
          <w:szCs w:val="28"/>
        </w:rPr>
        <w:t>несырьевых</w:t>
      </w:r>
      <w:proofErr w:type="spellEnd"/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отраслей экономики (по согласованию)».</w:t>
      </w:r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>6.2. Позицию «Показатели решения задач подпрограммы» дополнить абзацем следующего содержания:</w:t>
      </w:r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«- количество </w:t>
      </w:r>
      <w:bookmarkStart w:id="2" w:name="__DdeLink__2060_159342022"/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средних и крупных предприятий базовых </w:t>
      </w:r>
      <w:proofErr w:type="spellStart"/>
      <w:r w:rsidRPr="00347B0A">
        <w:rPr>
          <w:rFonts w:ascii="Times New Roman" w:eastAsia="Times New Roman" w:hAnsi="Times New Roman" w:cs="Times New Roman"/>
          <w:sz w:val="28"/>
          <w:szCs w:val="28"/>
        </w:rPr>
        <w:t>несырьевых</w:t>
      </w:r>
      <w:proofErr w:type="spellEnd"/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отраслей экономики, вовлеченных в реализацию регионального проекта  «Адресная поддержка на предприятиях»</w:t>
      </w:r>
      <w:bookmarkEnd w:id="2"/>
      <w:r w:rsidRPr="00347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>6.3. Позицию «Ожидаемые конечные результаты реализации подпрограммы» дополнить абзацем следующего содержания:</w:t>
      </w:r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« - рост производительности труда в базовых </w:t>
      </w:r>
      <w:proofErr w:type="spellStart"/>
      <w:r w:rsidRPr="00347B0A">
        <w:rPr>
          <w:rFonts w:ascii="Times New Roman" w:eastAsia="Times New Roman" w:hAnsi="Times New Roman" w:cs="Times New Roman"/>
          <w:sz w:val="28"/>
          <w:szCs w:val="28"/>
        </w:rPr>
        <w:t>несырьевых</w:t>
      </w:r>
      <w:proofErr w:type="spellEnd"/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отраслях экономики (нарастающим итогом) до 122,0 % в 2023 году».</w:t>
      </w:r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>6.4. В разделе «</w:t>
      </w:r>
      <w:r w:rsidRPr="00347B0A">
        <w:rPr>
          <w:rFonts w:ascii="Times New Roman" w:eastAsia="Cambria" w:hAnsi="Times New Roman" w:cs="Times New Roman"/>
          <w:sz w:val="28"/>
          <w:szCs w:val="28"/>
        </w:rPr>
        <w:t>Характеристика основных мероприятий подпрограммы» после абзаца восьмого пункта 3 дополнить пунктом 4 следующего содержания:</w:t>
      </w:r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eastAsia="Cambria" w:hAnsi="Times New Roman" w:cs="Times New Roman"/>
          <w:sz w:val="28"/>
          <w:szCs w:val="28"/>
        </w:rPr>
        <w:t xml:space="preserve">«4. Реализация регионального проекта «Адресная поддержка на предприятиях». </w:t>
      </w:r>
    </w:p>
    <w:p w:rsidR="00F864E5" w:rsidRPr="00347B0A" w:rsidRDefault="00452E6E">
      <w:pPr>
        <w:pStyle w:val="Default"/>
        <w:ind w:firstLine="567"/>
        <w:jc w:val="both"/>
        <w:rPr>
          <w:color w:val="auto"/>
        </w:rPr>
      </w:pPr>
      <w:r w:rsidRPr="00347B0A">
        <w:rPr>
          <w:rFonts w:ascii="Times New Roman" w:eastAsia="Cambria" w:hAnsi="Times New Roman" w:cs="Times New Roman"/>
          <w:color w:val="auto"/>
          <w:sz w:val="28"/>
          <w:szCs w:val="28"/>
        </w:rPr>
        <w:t>В рамках данного основного мероприятия предполагается:</w:t>
      </w:r>
    </w:p>
    <w:p w:rsidR="00F864E5" w:rsidRPr="00347B0A" w:rsidRDefault="00452E6E">
      <w:pPr>
        <w:pStyle w:val="Default"/>
        <w:ind w:firstLine="567"/>
        <w:jc w:val="both"/>
        <w:rPr>
          <w:color w:val="auto"/>
        </w:rPr>
      </w:pPr>
      <w:r w:rsidRPr="00347B0A">
        <w:rPr>
          <w:rFonts w:ascii="Times New Roman" w:eastAsia="Cambria" w:hAnsi="Times New Roman" w:cs="Times New Roman"/>
          <w:color w:val="auto"/>
          <w:sz w:val="28"/>
          <w:szCs w:val="28"/>
        </w:rPr>
        <w:t>- информирование, вовлечение предприятий округа в реализацию регионального проекта «Адресная поддержка  на предприятиях»;</w:t>
      </w:r>
    </w:p>
    <w:p w:rsidR="00F864E5" w:rsidRPr="00347B0A" w:rsidRDefault="00452E6E">
      <w:pPr>
        <w:pStyle w:val="Default"/>
        <w:ind w:firstLine="567"/>
        <w:jc w:val="both"/>
        <w:rPr>
          <w:color w:val="auto"/>
        </w:rPr>
      </w:pPr>
      <w:r w:rsidRPr="00347B0A">
        <w:rPr>
          <w:rFonts w:ascii="Times New Roman" w:eastAsia="Cambria" w:hAnsi="Times New Roman" w:cs="Times New Roman"/>
          <w:color w:val="auto"/>
          <w:sz w:val="28"/>
          <w:szCs w:val="28"/>
        </w:rPr>
        <w:t>- организация рабочих встреч экспертов АНО «Федеральный центр компетенций в сфере производительности труда» и регионального центра компетенций в сфере производительности труда с представителями предприятий округа.</w:t>
      </w:r>
    </w:p>
    <w:p w:rsidR="00F864E5" w:rsidRPr="00347B0A" w:rsidRDefault="00452E6E">
      <w:pPr>
        <w:spacing w:after="0" w:line="240" w:lineRule="auto"/>
        <w:ind w:firstLine="567"/>
        <w:jc w:val="both"/>
      </w:pPr>
      <w:r w:rsidRPr="00347B0A">
        <w:rPr>
          <w:rFonts w:ascii="Times New Roman" w:eastAsia="Cambria" w:hAnsi="Times New Roman" w:cs="Times New Roman"/>
          <w:sz w:val="28"/>
          <w:szCs w:val="28"/>
        </w:rPr>
        <w:t>Ответственный исполнитель - отдел стратегического планирования.</w:t>
      </w:r>
    </w:p>
    <w:p w:rsidR="00F864E5" w:rsidRPr="00347B0A" w:rsidRDefault="00452E6E">
      <w:pPr>
        <w:widowControl w:val="0"/>
        <w:spacing w:after="0" w:line="240" w:lineRule="auto"/>
        <w:ind w:firstLine="567"/>
        <w:jc w:val="both"/>
      </w:pPr>
      <w:r w:rsidRPr="00347B0A">
        <w:rPr>
          <w:rFonts w:ascii="Times New Roman" w:eastAsia="Cambria" w:hAnsi="Times New Roman" w:cs="Times New Roman"/>
          <w:sz w:val="28"/>
          <w:szCs w:val="28"/>
        </w:rPr>
        <w:t xml:space="preserve">Участники - 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средние и крупные предприятия базовых </w:t>
      </w:r>
      <w:proofErr w:type="spellStart"/>
      <w:r w:rsidRPr="00347B0A">
        <w:rPr>
          <w:rFonts w:ascii="Times New Roman" w:eastAsia="Times New Roman" w:hAnsi="Times New Roman" w:cs="Times New Roman"/>
          <w:sz w:val="28"/>
          <w:szCs w:val="28"/>
        </w:rPr>
        <w:t>несырьевых</w:t>
      </w:r>
      <w:proofErr w:type="spellEnd"/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отраслей экономики (по согласованию).</w:t>
      </w:r>
      <w:r w:rsidRPr="00347B0A">
        <w:rPr>
          <w:rFonts w:ascii="Times New Roman" w:eastAsia="Cambria" w:hAnsi="Times New Roman" w:cs="Times New Roman"/>
          <w:sz w:val="28"/>
          <w:szCs w:val="28"/>
        </w:rPr>
        <w:t xml:space="preserve"> Соисполнители не предусмотрены</w:t>
      </w:r>
      <w:proofErr w:type="gramStart"/>
      <w:r w:rsidRPr="00347B0A">
        <w:rPr>
          <w:rFonts w:ascii="Times New Roman" w:eastAsia="Cambria" w:hAnsi="Times New Roman" w:cs="Times New Roman"/>
          <w:sz w:val="28"/>
          <w:szCs w:val="28"/>
        </w:rPr>
        <w:t>.»</w:t>
      </w:r>
      <w:proofErr w:type="gramEnd"/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eastAsia="Calibri" w:hAnsi="Times New Roman"/>
          <w:sz w:val="28"/>
          <w:lang w:eastAsia="en-US"/>
        </w:rPr>
        <w:t>7. В Паспорте подпрограммы «Поддержка и развитие малого и среднего предпринимательства» муниципальной программы Петровского городского округа Ставропольского края «Модернизация экономики и улучшение инвестиционного климата»:</w:t>
      </w:r>
    </w:p>
    <w:p w:rsidR="00F864E5" w:rsidRPr="00347B0A" w:rsidRDefault="00452E6E">
      <w:pPr>
        <w:spacing w:after="0" w:line="240" w:lineRule="auto"/>
        <w:ind w:firstLine="709"/>
        <w:jc w:val="both"/>
      </w:pPr>
      <w:r w:rsidRPr="00347B0A">
        <w:rPr>
          <w:rFonts w:ascii="Times New Roman" w:eastAsia="Calibri" w:hAnsi="Times New Roman" w:cs="Times New Roman"/>
          <w:sz w:val="28"/>
          <w:lang w:eastAsia="en-US"/>
        </w:rPr>
        <w:t xml:space="preserve">7.1. </w:t>
      </w:r>
      <w:r w:rsidRPr="00347B0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«Показатели решения задач подпрограммы» дополнить абзацем следующего содержания:</w:t>
      </w:r>
    </w:p>
    <w:p w:rsidR="00F864E5" w:rsidRPr="00347B0A" w:rsidRDefault="00452E6E">
      <w:pPr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  <w:lang w:eastAsia="ar-SA"/>
        </w:rPr>
        <w:t>«- численность занятых в сфере малого и среднего предпринимательства, включая индивидуальных предпринимателей (нарастающим итогом)».</w:t>
      </w:r>
    </w:p>
    <w:p w:rsidR="00F864E5" w:rsidRPr="00347B0A" w:rsidRDefault="00452E6E">
      <w:pPr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  <w:lang w:eastAsia="ar-SA"/>
        </w:rPr>
        <w:t>7.2. Позицию «Ожидаемые конечные результаты реализации подпрограммы» дополнить абзацем следующего содержания:</w:t>
      </w:r>
    </w:p>
    <w:p w:rsidR="00F864E5" w:rsidRPr="00347B0A" w:rsidRDefault="00452E6E">
      <w:pPr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«- увеличение численности </w:t>
      </w:r>
      <w:proofErr w:type="gramStart"/>
      <w:r w:rsidRPr="00347B0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занятых</w:t>
      </w:r>
      <w:proofErr w:type="gramEnd"/>
      <w:r w:rsidRPr="00347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сфере малого и среднего предпринимательства».</w:t>
      </w:r>
    </w:p>
    <w:p w:rsidR="00F864E5" w:rsidRPr="00347B0A" w:rsidRDefault="00452E6E">
      <w:pPr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7.3. В разделе «</w:t>
      </w:r>
      <w:r w:rsidRPr="00347B0A">
        <w:rPr>
          <w:rFonts w:ascii="Times New Roman" w:eastAsia="Cambria" w:hAnsi="Times New Roman" w:cs="Times New Roman"/>
          <w:sz w:val="28"/>
          <w:szCs w:val="28"/>
          <w:lang w:eastAsia="ar-SA"/>
        </w:rPr>
        <w:t>Характеристика основных мероприятий подпрограммы» после абзаца восьмого пункта 3 дополнить пунктом 4 следующего содержания:</w:t>
      </w:r>
    </w:p>
    <w:p w:rsidR="00F864E5" w:rsidRPr="00347B0A" w:rsidRDefault="00452E6E">
      <w:pPr>
        <w:spacing w:after="0" w:line="240" w:lineRule="auto"/>
        <w:ind w:firstLine="709"/>
        <w:contextualSpacing/>
        <w:jc w:val="both"/>
      </w:pPr>
      <w:r w:rsidRPr="00347B0A"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«4. Реализация регионального проекта </w:t>
      </w:r>
      <w:bookmarkStart w:id="3" w:name="__DdeLink__2076_2718367297"/>
      <w:r w:rsidRPr="00347B0A">
        <w:rPr>
          <w:rFonts w:ascii="Times New Roman" w:eastAsia="Cambria" w:hAnsi="Times New Roman" w:cs="Times New Roman"/>
          <w:sz w:val="28"/>
          <w:szCs w:val="28"/>
          <w:lang w:eastAsia="ar-SA"/>
        </w:rPr>
        <w:t>«Популяризация предпринимательс</w:t>
      </w:r>
      <w:bookmarkEnd w:id="3"/>
      <w:r w:rsidRPr="00347B0A">
        <w:rPr>
          <w:rFonts w:ascii="Times New Roman" w:eastAsia="Cambria" w:hAnsi="Times New Roman" w:cs="Times New Roman"/>
          <w:sz w:val="28"/>
          <w:szCs w:val="28"/>
          <w:lang w:eastAsia="ar-SA"/>
        </w:rPr>
        <w:t>тва».</w:t>
      </w:r>
    </w:p>
    <w:p w:rsidR="00F864E5" w:rsidRPr="00347B0A" w:rsidRDefault="00452E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47B0A">
        <w:rPr>
          <w:rFonts w:ascii="Times New Roman" w:hAnsi="Times New Roman"/>
          <w:sz w:val="28"/>
          <w:szCs w:val="28"/>
        </w:rPr>
        <w:t>В рамках данного мероприятия предполагается р</w:t>
      </w:r>
      <w:r w:rsidRPr="00347B0A"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азмещение на официальном сайте администрации округа в информационно-телекоммуникационной сети «Интернет» актуальной информации об особенностях режима для занятых в сфере малого и среднего предпринимательства, включая индивидуальных предпринимателей. </w:t>
      </w:r>
    </w:p>
    <w:p w:rsidR="00F864E5" w:rsidRPr="00347B0A" w:rsidRDefault="00452E6E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347B0A">
        <w:rPr>
          <w:rFonts w:ascii="Times New Roman" w:eastAsia="Cambria" w:hAnsi="Times New Roman" w:cs="Times New Roman"/>
          <w:sz w:val="28"/>
          <w:szCs w:val="28"/>
          <w:lang w:eastAsia="ar-SA"/>
        </w:rPr>
        <w:t>Ответственный исполнитель данного основного мероприятия - отдел развития предпринимательства. Соисполнители – не предусмотрены. В реализации данного мероприятия участвуют субъекты малого и среднего предпринимательства округа (по согласованию)</w:t>
      </w:r>
      <w:proofErr w:type="gramStart"/>
      <w:r w:rsidRPr="00347B0A">
        <w:rPr>
          <w:rFonts w:ascii="Times New Roman" w:eastAsia="Cambria" w:hAnsi="Times New Roman" w:cs="Times New Roman"/>
          <w:sz w:val="28"/>
          <w:szCs w:val="28"/>
          <w:lang w:eastAsia="ar-SA"/>
        </w:rPr>
        <w:t>.»</w:t>
      </w:r>
      <w:proofErr w:type="gramEnd"/>
    </w:p>
    <w:p w:rsidR="00F864E5" w:rsidRPr="00347B0A" w:rsidRDefault="00F864E5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F864E5" w:rsidRPr="00347B0A" w:rsidRDefault="00F864E5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F864E5" w:rsidRPr="00347B0A" w:rsidRDefault="00452E6E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F864E5" w:rsidRPr="00347B0A" w:rsidRDefault="00452E6E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F864E5" w:rsidRPr="00347B0A" w:rsidRDefault="00452E6E">
      <w:pPr>
        <w:shd w:val="clear" w:color="auto" w:fill="FFFFFF"/>
        <w:spacing w:before="5" w:after="0" w:line="240" w:lineRule="exact"/>
        <w:jc w:val="both"/>
        <w:sectPr w:rsidR="00F864E5" w:rsidRPr="00347B0A" w:rsidSect="00347B0A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     </w:t>
      </w:r>
      <w:proofErr w:type="spellStart"/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>Е.И.Сергеева</w:t>
      </w:r>
      <w:proofErr w:type="spellEnd"/>
    </w:p>
    <w:tbl>
      <w:tblPr>
        <w:tblW w:w="143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07"/>
        <w:gridCol w:w="7199"/>
        <w:gridCol w:w="4066"/>
      </w:tblGrid>
      <w:tr w:rsidR="00347B0A" w:rsidRPr="00347B0A" w:rsidTr="00347B0A">
        <w:tc>
          <w:tcPr>
            <w:tcW w:w="3107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7199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4066" w:type="dxa"/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 w:rsidR="00347B0A" w:rsidRPr="00347B0A" w:rsidTr="00347B0A">
        <w:tc>
          <w:tcPr>
            <w:tcW w:w="3107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7199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4066" w:type="dxa"/>
            <w:shd w:val="clear" w:color="auto" w:fill="auto"/>
          </w:tcPr>
          <w:p w:rsidR="00F864E5" w:rsidRPr="00347B0A" w:rsidRDefault="00452E6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к Изменениям, которые вносятся в Методические указания по разработке и реализации муниципальных программ Петровского городского округа Ставропольского края</w:t>
            </w:r>
          </w:p>
        </w:tc>
      </w:tr>
      <w:tr w:rsidR="00347B0A" w:rsidRPr="00347B0A" w:rsidTr="00347B0A">
        <w:tc>
          <w:tcPr>
            <w:tcW w:w="3107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7199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4066" w:type="dxa"/>
            <w:shd w:val="clear" w:color="auto" w:fill="auto"/>
          </w:tcPr>
          <w:p w:rsidR="00F864E5" w:rsidRPr="00347B0A" w:rsidRDefault="00F864E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4E5" w:rsidRPr="00347B0A" w:rsidRDefault="00452E6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«</w:t>
            </w:r>
            <w:r w:rsidRPr="00347B0A">
              <w:rPr>
                <w:rFonts w:ascii="Times New Roman" w:eastAsia="Cambria" w:hAnsi="Times New Roman" w:cs="Times New Roman"/>
                <w:sz w:val="28"/>
                <w:szCs w:val="24"/>
              </w:rPr>
              <w:t>Приложение 1</w:t>
            </w:r>
          </w:p>
          <w:p w:rsidR="00F864E5" w:rsidRPr="00347B0A" w:rsidRDefault="00452E6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 w:rsidRPr="00347B0A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347B0A">
              <w:rPr>
                <w:rFonts w:ascii="Times New Roman" w:hAnsi="Times New Roman" w:cs="Times New Roman"/>
                <w:sz w:val="28"/>
                <w:szCs w:val="24"/>
              </w:rPr>
              <w:t>Модернизация экономики и улучшение инвестиционного климата»</w:t>
            </w:r>
          </w:p>
        </w:tc>
      </w:tr>
    </w:tbl>
    <w:p w:rsidR="00F864E5" w:rsidRPr="00347B0A" w:rsidRDefault="00F864E5">
      <w:pPr>
        <w:tabs>
          <w:tab w:val="left" w:pos="8080"/>
        </w:tabs>
        <w:spacing w:after="0" w:line="240" w:lineRule="exact"/>
        <w:jc w:val="both"/>
        <w:rPr>
          <w:sz w:val="28"/>
          <w:szCs w:val="28"/>
        </w:rPr>
      </w:pPr>
    </w:p>
    <w:p w:rsidR="00F864E5" w:rsidRPr="00347B0A" w:rsidRDefault="00452E6E">
      <w:pPr>
        <w:widowControl w:val="0"/>
        <w:spacing w:after="0" w:line="255" w:lineRule="exact"/>
        <w:jc w:val="center"/>
        <w:rPr>
          <w:sz w:val="28"/>
          <w:szCs w:val="28"/>
        </w:rPr>
      </w:pPr>
      <w:r w:rsidRPr="00347B0A">
        <w:rPr>
          <w:rFonts w:ascii="Times New Roman" w:hAnsi="Times New Roman" w:cs="Times New Roman"/>
          <w:sz w:val="28"/>
          <w:szCs w:val="28"/>
        </w:rPr>
        <w:t>СВЕДЕНИЯ</w:t>
      </w:r>
    </w:p>
    <w:p w:rsidR="00F864E5" w:rsidRPr="00347B0A" w:rsidRDefault="00452E6E">
      <w:pPr>
        <w:widowControl w:val="0"/>
        <w:spacing w:after="0" w:line="255" w:lineRule="exact"/>
        <w:jc w:val="center"/>
        <w:rPr>
          <w:sz w:val="28"/>
          <w:szCs w:val="28"/>
        </w:rPr>
      </w:pPr>
      <w:r w:rsidRPr="00347B0A">
        <w:rPr>
          <w:rFonts w:ascii="Times New Roman" w:hAnsi="Times New Roman" w:cs="Times New Roman"/>
          <w:sz w:val="28"/>
          <w:szCs w:val="28"/>
        </w:rPr>
        <w:t xml:space="preserve">об индикаторах достижения целей муниципальной программы Петровского городского округа Ставропольского края </w:t>
      </w:r>
    </w:p>
    <w:p w:rsidR="00F864E5" w:rsidRPr="00347B0A" w:rsidRDefault="00452E6E">
      <w:pPr>
        <w:widowControl w:val="0"/>
        <w:spacing w:after="0" w:line="255" w:lineRule="exact"/>
        <w:jc w:val="center"/>
        <w:rPr>
          <w:sz w:val="28"/>
          <w:szCs w:val="28"/>
        </w:rPr>
      </w:pPr>
      <w:r w:rsidRPr="00347B0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47B0A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347B0A">
        <w:rPr>
          <w:rFonts w:ascii="Times New Roman" w:hAnsi="Times New Roman" w:cs="Times New Roman"/>
          <w:sz w:val="28"/>
          <w:szCs w:val="28"/>
        </w:rPr>
        <w:t xml:space="preserve"> решения задач подпрограмм Программы и их значениях</w:t>
      </w:r>
    </w:p>
    <w:p w:rsidR="00F864E5" w:rsidRPr="00347B0A" w:rsidRDefault="00F864E5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04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"/>
        <w:gridCol w:w="534"/>
        <w:gridCol w:w="2521"/>
        <w:gridCol w:w="1568"/>
        <w:gridCol w:w="1742"/>
        <w:gridCol w:w="962"/>
        <w:gridCol w:w="1010"/>
        <w:gridCol w:w="962"/>
        <w:gridCol w:w="852"/>
        <w:gridCol w:w="99"/>
        <w:gridCol w:w="951"/>
        <w:gridCol w:w="974"/>
        <w:gridCol w:w="962"/>
        <w:gridCol w:w="1015"/>
        <w:gridCol w:w="244"/>
      </w:tblGrid>
      <w:tr w:rsidR="00347B0A" w:rsidRPr="00347B0A" w:rsidTr="00347B0A">
        <w:trPr>
          <w:trHeight w:hRule="exact" w:val="694"/>
        </w:trPr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c>
          <w:tcPr>
            <w:tcW w:w="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tabs>
                <w:tab w:val="left" w:pos="181"/>
              </w:tabs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5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522"/>
        </w:trPr>
        <w:tc>
          <w:tcPr>
            <w:tcW w:w="142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b/>
                <w:sz w:val="24"/>
                <w:szCs w:val="24"/>
              </w:rPr>
              <w:t>Цель 1. Повышение инвестиционной активности на территории округа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101,20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48,59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108,60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102,02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102,10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102,14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102,29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102,93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c>
          <w:tcPr>
            <w:tcW w:w="14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Подпрограмма  «Формирование благоприятного инвестиционного климата»</w:t>
            </w:r>
          </w:p>
        </w:tc>
        <w:tc>
          <w:tcPr>
            <w:tcW w:w="167" w:type="dxa"/>
            <w:shd w:val="clear" w:color="auto" w:fill="auto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c>
          <w:tcPr>
            <w:tcW w:w="142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Задача 1 «Создание благоприятных условий для привлечения инвестиций в экономику округа»</w:t>
            </w:r>
          </w:p>
        </w:tc>
        <w:tc>
          <w:tcPr>
            <w:tcW w:w="167" w:type="dxa"/>
            <w:shd w:val="clear" w:color="auto" w:fill="auto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Объем инвестиций в основной капитал в экономике округа на душу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населения округа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28,60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16,63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18,59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инвестиционных проектов, реализуемых на территории округа</w:t>
            </w:r>
            <w:r w:rsidRPr="00347B0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,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не менее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средних и крупных предприятий базовых </w:t>
            </w:r>
            <w:proofErr w:type="spellStart"/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отраслей экономики, вовлеченных в реализацию регионального проекта «Адресная поддержка на предприятиях» (нарастающим итогом)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463"/>
        </w:trPr>
        <w:tc>
          <w:tcPr>
            <w:tcW w:w="142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b/>
                <w:sz w:val="24"/>
                <w:szCs w:val="24"/>
              </w:rPr>
              <w:t>Цель 2. Обеспечение благоприятных условий для развития малого и среднего предпринимательства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305,60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305,70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306,80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306,80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306,90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307,00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307,10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307,20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142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Подпрограмма «Поддержка и развитие малого и среднего предпринимательства»</w:t>
            </w:r>
          </w:p>
        </w:tc>
        <w:tc>
          <w:tcPr>
            <w:tcW w:w="167" w:type="dxa"/>
            <w:shd w:val="clear" w:color="auto" w:fill="auto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142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Задача 1 «Повышение предпринимательской активности и развитие малого и среднего предпринимательства в округе»</w:t>
            </w:r>
          </w:p>
        </w:tc>
        <w:tc>
          <w:tcPr>
            <w:tcW w:w="167" w:type="dxa"/>
            <w:shd w:val="clear" w:color="auto" w:fill="auto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поддержку, не менее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Темп роста количества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101,10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101,30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102,30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102,40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Количество проведенных рейдовых мероприятий по ликвидации стихийной торговли, продукцией без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соответствующих документов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получивших информационную помощь в области защиты прав потребителей в сфере торговли, общественного питания, бытового обслуживания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  <w:p w:rsidR="00F864E5" w:rsidRPr="00347B0A" w:rsidRDefault="0045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6010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6168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6562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7720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8168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757"/>
        </w:trPr>
        <w:tc>
          <w:tcPr>
            <w:tcW w:w="142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b/>
                <w:sz w:val="24"/>
                <w:szCs w:val="24"/>
              </w:rPr>
              <w:t>Цель 3. Повышение конкурентоспособности производимой продукции, создание комфортных условий для граждан и субъектов предпринимательской деятельности на потребительском рынке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«Производство пищевых продуктов»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2212,20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1564,13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1536,00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1537,54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1542,15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1549,79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1557,54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1566,88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446"/>
        </w:trPr>
        <w:tc>
          <w:tcPr>
            <w:tcW w:w="54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Объем розничного товарооборота по полному кругу хозяйствующих субъектов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2605,6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2766,6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2987,71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643"/>
        </w:trPr>
        <w:tc>
          <w:tcPr>
            <w:tcW w:w="5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96,38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97,38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98,45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97,79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97,80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14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пищевой и перерабатывающей промышленности и потребительского рынка»</w:t>
            </w:r>
          </w:p>
        </w:tc>
        <w:tc>
          <w:tcPr>
            <w:tcW w:w="167" w:type="dxa"/>
            <w:shd w:val="clear" w:color="auto" w:fill="auto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142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Задача 1 «Создание условий для осуществления деятельности субъектов пищевой и перерабатывающей промышленности на территории округа и развития потребительского рынка»</w:t>
            </w:r>
          </w:p>
        </w:tc>
        <w:tc>
          <w:tcPr>
            <w:tcW w:w="167" w:type="dxa"/>
            <w:shd w:val="clear" w:color="auto" w:fill="auto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Темп роста объемов отгруженных товаров по виду экономической деятельности «Производство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пищевых продуктов»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119,60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70,70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98,20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100,10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100,30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100,40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100,50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100,60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ярмарочных дней, проведенных на территории округа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Количество объектов торговли, общественного питания и бытового обслуживания населения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461"/>
        </w:trPr>
        <w:tc>
          <w:tcPr>
            <w:tcW w:w="142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b/>
                <w:sz w:val="24"/>
                <w:szCs w:val="24"/>
              </w:rPr>
              <w:t>Цель 4. Определение направлений и ожидаемых результатов социально-экономического развития округа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Среднее отклонение фактических значений показателей социально-экономического развития округа </w:t>
            </w:r>
            <w:proofErr w:type="gramStart"/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от</w:t>
            </w:r>
            <w:proofErr w:type="gramEnd"/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прогнозируемых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c>
          <w:tcPr>
            <w:tcW w:w="142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Подпрограмма «Совершенствование системы стратегического управления (планирования)»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c>
          <w:tcPr>
            <w:tcW w:w="142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Задача  1 «Координация стратегического управления и мер бюджетной политики»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Доля разработанных (актуализированных) документов среднесрочного и долгосрочного прогнозирования от общего числа запланированных к разработке (актуализации) документов среднесрочного и долгосрочного прогнозирования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Обеспечение государственной регистрации в федеральном государственном реестре документов стратегического планирования округа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c>
          <w:tcPr>
            <w:tcW w:w="142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Задача 2 «Проведение мониторинга и контроля реализации документов стратегического планирования округа»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Размещение на официальном сайте администрации округа в информационно-телекоммуникационной сети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«Интернет» результатов мониторинга и контроля реализации документов стратегического планирования округа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" w:type="dxa"/>
            <w:shd w:val="clear" w:color="auto" w:fill="auto"/>
            <w:vAlign w:val="bottom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47B0A" w:rsidRPr="00347B0A" w:rsidTr="00347B0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67" w:type="dxa"/>
        </w:trPr>
        <w:tc>
          <w:tcPr>
            <w:tcW w:w="3077" w:type="dxa"/>
            <w:gridSpan w:val="2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7140" w:type="dxa"/>
            <w:gridSpan w:val="6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4012" w:type="dxa"/>
            <w:gridSpan w:val="5"/>
            <w:shd w:val="clear" w:color="auto" w:fill="auto"/>
          </w:tcPr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A5" w:rsidRDefault="0061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</w:tc>
      </w:tr>
      <w:tr w:rsidR="00347B0A" w:rsidRPr="00347B0A" w:rsidTr="00347B0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67" w:type="dxa"/>
        </w:trPr>
        <w:tc>
          <w:tcPr>
            <w:tcW w:w="3077" w:type="dxa"/>
            <w:gridSpan w:val="2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7140" w:type="dxa"/>
            <w:gridSpan w:val="6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4012" w:type="dxa"/>
            <w:gridSpan w:val="5"/>
            <w:shd w:val="clear" w:color="auto" w:fill="auto"/>
          </w:tcPr>
          <w:p w:rsidR="00F864E5" w:rsidRPr="00347B0A" w:rsidRDefault="00452E6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к Изменениям, которые вносятся в Методические указания по разработке и реализации муниципальных программ Петровского городского округа Ставропольского края</w:t>
            </w:r>
          </w:p>
        </w:tc>
      </w:tr>
      <w:tr w:rsidR="00347B0A" w:rsidRPr="00347B0A" w:rsidTr="00347B0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67" w:type="dxa"/>
        </w:trPr>
        <w:tc>
          <w:tcPr>
            <w:tcW w:w="3077" w:type="dxa"/>
            <w:gridSpan w:val="2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7140" w:type="dxa"/>
            <w:gridSpan w:val="6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4012" w:type="dxa"/>
            <w:gridSpan w:val="5"/>
            <w:shd w:val="clear" w:color="auto" w:fill="auto"/>
          </w:tcPr>
          <w:p w:rsidR="00F864E5" w:rsidRPr="00347B0A" w:rsidRDefault="00F864E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4E5" w:rsidRPr="00347B0A" w:rsidRDefault="00F864E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4E5" w:rsidRPr="00347B0A" w:rsidRDefault="00452E6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«</w:t>
            </w:r>
            <w:r w:rsidRPr="00347B0A">
              <w:rPr>
                <w:rFonts w:ascii="Times New Roman" w:eastAsia="Cambria" w:hAnsi="Times New Roman" w:cs="Times New Roman"/>
                <w:sz w:val="28"/>
                <w:szCs w:val="24"/>
              </w:rPr>
              <w:t>Приложение 2</w:t>
            </w:r>
          </w:p>
          <w:p w:rsidR="00F864E5" w:rsidRPr="00347B0A" w:rsidRDefault="00452E6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 w:rsidRPr="00347B0A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347B0A">
              <w:rPr>
                <w:rFonts w:ascii="Times New Roman" w:hAnsi="Times New Roman" w:cs="Times New Roman"/>
                <w:sz w:val="28"/>
                <w:szCs w:val="24"/>
              </w:rPr>
              <w:t>Модернизация экономики и улучшение инвестиционного климата»</w:t>
            </w:r>
          </w:p>
        </w:tc>
      </w:tr>
    </w:tbl>
    <w:p w:rsidR="00F864E5" w:rsidRPr="00347B0A" w:rsidRDefault="00F864E5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:rsidR="00F864E5" w:rsidRPr="00347B0A" w:rsidRDefault="00452E6E">
      <w:pPr>
        <w:spacing w:after="0" w:line="240" w:lineRule="auto"/>
        <w:jc w:val="center"/>
        <w:rPr>
          <w:sz w:val="28"/>
          <w:szCs w:val="28"/>
        </w:rPr>
      </w:pPr>
      <w:r w:rsidRPr="00347B0A">
        <w:rPr>
          <w:rFonts w:ascii="Times New Roman" w:eastAsia="Cambria" w:hAnsi="Times New Roman" w:cs="Times New Roman"/>
          <w:sz w:val="28"/>
          <w:szCs w:val="28"/>
        </w:rPr>
        <w:t>ПЕРЕЧЕНЬ</w:t>
      </w:r>
    </w:p>
    <w:p w:rsidR="00F864E5" w:rsidRPr="00347B0A" w:rsidRDefault="00452E6E">
      <w:pPr>
        <w:spacing w:after="0" w:line="240" w:lineRule="auto"/>
        <w:jc w:val="center"/>
        <w:rPr>
          <w:sz w:val="28"/>
          <w:szCs w:val="28"/>
        </w:rPr>
      </w:pPr>
      <w:r w:rsidRPr="00347B0A">
        <w:rPr>
          <w:rFonts w:ascii="Times New Roman" w:eastAsia="Cambria" w:hAnsi="Times New Roman" w:cs="Times New Roman"/>
          <w:sz w:val="28"/>
          <w:szCs w:val="28"/>
        </w:rPr>
        <w:t>основных мероприятий подпрограмм Программы</w:t>
      </w:r>
    </w:p>
    <w:p w:rsidR="00F864E5" w:rsidRPr="00347B0A" w:rsidRDefault="00F864E5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4568" w:type="dxa"/>
        <w:tblInd w:w="1" w:type="dxa"/>
        <w:tblLook w:val="0000" w:firstRow="0" w:lastRow="0" w:firstColumn="0" w:lastColumn="0" w:noHBand="0" w:noVBand="0"/>
      </w:tblPr>
      <w:tblGrid>
        <w:gridCol w:w="557"/>
        <w:gridCol w:w="2800"/>
        <w:gridCol w:w="1977"/>
        <w:gridCol w:w="3147"/>
        <w:gridCol w:w="1543"/>
        <w:gridCol w:w="1511"/>
        <w:gridCol w:w="2677"/>
        <w:gridCol w:w="356"/>
      </w:tblGrid>
      <w:tr w:rsidR="00347B0A" w:rsidRPr="00347B0A">
        <w:trPr>
          <w:cantSplit/>
          <w:trHeight w:hRule="exact" w:val="42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Тип основного мероприятия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</w:pPr>
          </w:p>
        </w:tc>
      </w:tr>
      <w:tr w:rsidR="00347B0A" w:rsidRPr="00347B0A">
        <w:trPr>
          <w:cantSplit/>
          <w:trHeight w:hRule="exact" w:val="1862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Merge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center"/>
            </w:pPr>
          </w:p>
        </w:tc>
      </w:tr>
      <w:tr w:rsidR="00347B0A" w:rsidRPr="00347B0A">
        <w:trPr>
          <w:trHeight w:val="45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Цель 1. «Повышение инвестиционной активности на территории округа»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F864E5" w:rsidRPr="00347B0A" w:rsidRDefault="00F864E5">
            <w:pPr>
              <w:snapToGrid w:val="0"/>
              <w:spacing w:after="0" w:line="240" w:lineRule="auto"/>
              <w:jc w:val="center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Подпрограмма «Формирование </w:t>
            </w:r>
            <w:r w:rsidRPr="00347B0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благоприятного инвестиционного климата»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B0A" w:rsidRPr="00347B0A">
        <w:trPr>
          <w:trHeight w:val="328"/>
        </w:trPr>
        <w:tc>
          <w:tcPr>
            <w:tcW w:w="142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ar-SA"/>
              </w:rPr>
              <w:lastRenderedPageBreak/>
              <w:t>Задача 1  «Создание благоприятных условий для привлечения инвестиций в экономику округа»</w:t>
            </w:r>
          </w:p>
        </w:tc>
        <w:tc>
          <w:tcPr>
            <w:tcW w:w="334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center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Формирование инвестиционной привлекательности округа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отдел стратегического планирования и инвестиций 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индекс физического объема инвестиций в основной капитал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объем инвестиций в основной капитал в экономике округа на душу населения округа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Организация работы по мониторингу и сопровождению инвестиционных проектов, реализуемых на территории округа</w:t>
            </w:r>
          </w:p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стратегического планирования; отдел</w:t>
            </w:r>
          </w:p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сельского хозяйства и охраны окружающей среды администрации Петровского городского округа (далее – отдел сельского хозяйства);</w:t>
            </w:r>
          </w:p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имущественных и земельных отношений администрации Петровского городского округа (далее – отдел имущественных отношений);</w:t>
            </w:r>
          </w:p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отдел планирования территорий и землеустройства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администрации Петровского городского округа (далее – отдел планирования территорий), </w:t>
            </w: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субъекты малого и среднего предпринимательства  Петровского городского округа Ставропольского края (по согласованию)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количество инвестиционных проектов, реализуемых на территории округа 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lastRenderedPageBreak/>
              <w:t>3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Предоставление мер муниципальной поддержки субъектам инвестиционной деятельности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стратегического планирования и инвестиций;</w:t>
            </w: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субъекты малого и среднего предпринимательства  Петровского городского округа Ставропольского края (по согласованию)</w:t>
            </w:r>
          </w:p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количество инвестиционных проектов, реализуемых на территории округа 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Реализация регионального проекта «Адресная поддержка на предприятиях»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отдел стратегического планирования и инвестиций; </w:t>
            </w: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средние и крупные предприятия базовых </w:t>
            </w:r>
            <w:proofErr w:type="spellStart"/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несырьевых</w:t>
            </w:r>
            <w:proofErr w:type="spellEnd"/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отраслей экономики (по согласованию)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средних и крупных предприятий базовых </w:t>
            </w:r>
            <w:proofErr w:type="spellStart"/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отраслей экономики, вовлеченных в реализацию регионального проекта «Адресная поддержка на предприятиях»</w:t>
            </w:r>
          </w:p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7B0A" w:rsidRPr="00347B0A">
        <w:trPr>
          <w:trHeight w:val="328"/>
        </w:trPr>
        <w:tc>
          <w:tcPr>
            <w:tcW w:w="142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b/>
                <w:sz w:val="24"/>
                <w:szCs w:val="24"/>
              </w:rPr>
              <w:t>Цель 2. Обеспечение благоприятных условий для развития малого и среднего предпринимательства</w:t>
            </w:r>
          </w:p>
        </w:tc>
        <w:tc>
          <w:tcPr>
            <w:tcW w:w="334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«Поддержка и развитие малого и среднего предпринимательства»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B0A" w:rsidRPr="00347B0A">
        <w:trPr>
          <w:trHeight w:val="328"/>
        </w:trPr>
        <w:tc>
          <w:tcPr>
            <w:tcW w:w="142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i/>
                <w:sz w:val="24"/>
                <w:szCs w:val="24"/>
              </w:rPr>
              <w:t>Задача 1 «Повышение предпринимательской активности и развитие малого и среднего предпринимательства в округе»</w:t>
            </w:r>
          </w:p>
        </w:tc>
        <w:tc>
          <w:tcPr>
            <w:tcW w:w="334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center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субъектов малого и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развития предпринимательства,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 и потребительского рынка; субъекты малого и среднего предпринимательства Петровского городского округа Ставропольского края (по согласованию)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 в расчете на 10 тыс. человек населения; 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pStyle w:val="ConsPlusNormal"/>
              <w:ind w:firstLine="0"/>
              <w:jc w:val="both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предпринимательства; 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хозяйства; субъекты малого и среднего предпринимательства округа (по согласованию)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 и мероприятий для субъектов малого и среднего предпринимательства;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темп роста количества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pStyle w:val="ConsPlusNormal"/>
              <w:ind w:firstLine="0"/>
              <w:jc w:val="both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proofErr w:type="gramStart"/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 упорядочением торговой деятельности на территории Петровского городского округа Ставропольского края в соответствии с законодательством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предпринимательства; 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округа (по согласованию)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рейдовых мероприятий по ликвидации стихийной торговли, продукцией без соответствующих документов;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потребителей, получивших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информационную помощь в области защиты прав потребителей в сфере торговли, общественного питания, бытового обслуживания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pStyle w:val="ConsPlusNormal"/>
              <w:ind w:firstLine="0"/>
              <w:jc w:val="both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western"/>
              <w:spacing w:after="0" w:line="238" w:lineRule="atLeast"/>
              <w:jc w:val="both"/>
              <w:rPr>
                <w:color w:val="auto"/>
              </w:rPr>
            </w:pPr>
            <w:r w:rsidRPr="00347B0A">
              <w:rPr>
                <w:rFonts w:ascii="Times New Roman" w:hAnsi="Times New Roman"/>
                <w:color w:val="auto"/>
                <w:szCs w:val="24"/>
              </w:rPr>
              <w:t>Реализация регионального проекта  «Популяризация предпринимательства»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western"/>
              <w:spacing w:after="0" w:line="240" w:lineRule="exact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347B0A">
              <w:rPr>
                <w:rFonts w:ascii="Times New Roman" w:hAnsi="Times New Roman"/>
                <w:color w:val="auto"/>
                <w:szCs w:val="24"/>
              </w:rPr>
              <w:t>отдел развития предпринимательства, торговли и потребительского рынка;</w:t>
            </w:r>
          </w:p>
          <w:p w:rsidR="00F864E5" w:rsidRPr="00347B0A" w:rsidRDefault="00452E6E">
            <w:pPr>
              <w:pStyle w:val="western"/>
              <w:spacing w:beforeAutospacing="0" w:after="0" w:line="240" w:lineRule="exact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347B0A">
              <w:rPr>
                <w:rFonts w:ascii="Times New Roman" w:hAnsi="Times New Roman"/>
                <w:color w:val="auto"/>
                <w:szCs w:val="24"/>
              </w:rPr>
              <w:t>субъекты малого и среднего предпринимательства округа (по согласованию)</w:t>
            </w:r>
          </w:p>
          <w:p w:rsidR="00F864E5" w:rsidRPr="00347B0A" w:rsidRDefault="00F864E5">
            <w:pPr>
              <w:pStyle w:val="western"/>
              <w:spacing w:before="280" w:line="60" w:lineRule="atLeast"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western"/>
              <w:spacing w:line="60" w:lineRule="atLeas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47B0A">
              <w:rPr>
                <w:rFonts w:ascii="Times New Roman" w:hAnsi="Times New Roman"/>
                <w:color w:val="auto"/>
                <w:szCs w:val="24"/>
              </w:rPr>
              <w:t>2020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western"/>
              <w:spacing w:line="60" w:lineRule="atLeas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47B0A">
              <w:rPr>
                <w:rFonts w:ascii="Times New Roman" w:hAnsi="Times New Roman"/>
                <w:color w:val="auto"/>
                <w:szCs w:val="24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pStyle w:val="ConsPlusNormal"/>
              <w:ind w:firstLine="0"/>
              <w:jc w:val="both"/>
            </w:pPr>
          </w:p>
        </w:tc>
      </w:tr>
      <w:tr w:rsidR="00347B0A" w:rsidRPr="00347B0A">
        <w:trPr>
          <w:trHeight w:val="328"/>
        </w:trPr>
        <w:tc>
          <w:tcPr>
            <w:tcW w:w="142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b/>
                <w:sz w:val="24"/>
                <w:szCs w:val="24"/>
              </w:rPr>
              <w:t>Цель 3. Повышение конкурентоспособности производимой продукции, создание комфортных условий для граждан и субъектов предпринимательской деятельности на потребительском рынке</w:t>
            </w:r>
          </w:p>
        </w:tc>
        <w:tc>
          <w:tcPr>
            <w:tcW w:w="334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center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«Развитие пищевой и перерабатывающей промышленности и потребительского рынка»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B0A" w:rsidRPr="00347B0A">
        <w:trPr>
          <w:trHeight w:val="328"/>
        </w:trPr>
        <w:tc>
          <w:tcPr>
            <w:tcW w:w="142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i/>
                <w:sz w:val="24"/>
                <w:szCs w:val="24"/>
              </w:rPr>
              <w:t>Задача 1 «создание условий для осуществления деятельности субъектов пищевой и перерабатывающей промышленности на территории округа и развития потребительского рынка»</w:t>
            </w:r>
          </w:p>
        </w:tc>
        <w:tc>
          <w:tcPr>
            <w:tcW w:w="334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center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Проведение ярмарок на территории округа с участием ставропольских товаропроизводителей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предпринимательства; 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хозяйства; </w:t>
            </w:r>
          </w:p>
          <w:p w:rsidR="00F864E5" w:rsidRPr="00347B0A" w:rsidRDefault="00F864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территорий администрации Петровского городского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Ставропольского края (далее – управление по делам территорий);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 округа, осуществляющие деятельность в сфере пищевой и перерабатывающей промышленности и торговли (по согласованию)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количество ярмарочных дней, проведенных на территории округа;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выполненных работ и услуг собственными силами по виду экономической деятельности «Производство пищевых продуктов»;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объем розничного товарооборота по полному кругу хозяйствующих субъектов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pStyle w:val="ConsPlusNormal"/>
              <w:ind w:firstLine="0"/>
              <w:jc w:val="both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развитию пищевой и перерабатывающей промышленности и потребительского рынка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предпринимательства; 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территорий;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 округа, осуществляющие деятельность в сфере пищевой и перерабатывающей промышленности и торговли (по согласованию)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объемов отгруженных товаров по виду экономической деятельности «Производство пищевых продуктов»; 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pStyle w:val="ConsPlusNormal"/>
              <w:ind w:firstLine="0"/>
              <w:jc w:val="both"/>
            </w:pPr>
          </w:p>
        </w:tc>
      </w:tr>
      <w:tr w:rsidR="00347B0A" w:rsidRPr="00347B0A">
        <w:trPr>
          <w:trHeight w:val="417"/>
        </w:trPr>
        <w:tc>
          <w:tcPr>
            <w:tcW w:w="142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4. Определение направлений и ожидаемых результатов социально-экономического развития округа</w:t>
            </w:r>
          </w:p>
        </w:tc>
        <w:tc>
          <w:tcPr>
            <w:tcW w:w="334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center"/>
            </w:pPr>
          </w:p>
        </w:tc>
      </w:tr>
      <w:tr w:rsidR="00347B0A" w:rsidRPr="00347B0A">
        <w:trPr>
          <w:trHeight w:val="80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Подпрограмма «Совершенствование системы стратегического управления (планирования)»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B0A" w:rsidRPr="00347B0A">
        <w:trPr>
          <w:trHeight w:val="328"/>
        </w:trPr>
        <w:tc>
          <w:tcPr>
            <w:tcW w:w="142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ar-SA"/>
              </w:rPr>
              <w:t>Задача 1  «</w:t>
            </w:r>
            <w:r w:rsidRPr="00347B0A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Координация стратегического управления и мер бюджетной политики»</w:t>
            </w:r>
          </w:p>
        </w:tc>
        <w:tc>
          <w:tcPr>
            <w:tcW w:w="334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center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ar-SA"/>
              </w:rPr>
              <w:t>Разработка и актуализация документов стратегического планирования округа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стратегического планирования;</w:t>
            </w:r>
          </w:p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отделы и органы администрации округа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среднее отклонение фактических значений показателей социально-экономического развития округа </w:t>
            </w:r>
            <w:proofErr w:type="gramStart"/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от</w:t>
            </w:r>
            <w:proofErr w:type="gramEnd"/>
            <w:r w:rsidRPr="00347B0A">
              <w:rPr>
                <w:rFonts w:ascii="Times New Roman" w:eastAsia="Cambria" w:hAnsi="Times New Roman" w:cs="Times New Roman"/>
                <w:sz w:val="28"/>
                <w:szCs w:val="28"/>
              </w:rPr>
              <w:t>»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прогнозируемых;</w:t>
            </w:r>
          </w:p>
          <w:p w:rsidR="00F864E5" w:rsidRPr="00347B0A" w:rsidRDefault="00452E6E">
            <w:pPr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доля разработанных (актуализированных) документов среднесрочного и долгосрочного прогнозирования от общего числа запланированных к разработке (актуализации) документов среднесрочного и долгосрочного прогнозирования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spacing w:after="0" w:line="240" w:lineRule="auto"/>
              <w:jc w:val="both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стратегического планирования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обеспечение государственной регистрации в федеральном государственном реестре документов стратегического планирования округа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spacing w:after="0" w:line="240" w:lineRule="auto"/>
              <w:jc w:val="both"/>
            </w:pPr>
          </w:p>
        </w:tc>
      </w:tr>
      <w:tr w:rsidR="00347B0A" w:rsidRPr="00347B0A">
        <w:trPr>
          <w:trHeight w:val="328"/>
        </w:trPr>
        <w:tc>
          <w:tcPr>
            <w:tcW w:w="142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ar-SA"/>
              </w:rPr>
              <w:t xml:space="preserve">Задача 2 </w:t>
            </w:r>
            <w:r w:rsidRPr="00347B0A">
              <w:rPr>
                <w:rFonts w:ascii="Times New Roman" w:hAnsi="Times New Roman" w:cs="Times New Roman"/>
                <w:i/>
                <w:sz w:val="24"/>
                <w:szCs w:val="24"/>
              </w:rPr>
              <w:t>«Проведение мониторинга и контроля реализации документов стратегического планирования округа»</w:t>
            </w:r>
          </w:p>
        </w:tc>
        <w:tc>
          <w:tcPr>
            <w:tcW w:w="334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center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Мониторинг и контроль реализации документов стратегического </w:t>
            </w: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планирования округа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</w:t>
            </w: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отдел стратегического планирования;</w:t>
            </w:r>
          </w:p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отделы и органы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администрации округа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proofErr w:type="gramStart"/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среднее отклонение фактических значений показателей социально-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экономического развития округа от прогнозируемых;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размещение на официальном сайте администрации округа в информационно-телекоммуникационной сети «Интернет» результатов мониторинга и контроля реализации документов стратегического планирования округа</w:t>
            </w:r>
            <w:proofErr w:type="gramEnd"/>
          </w:p>
        </w:tc>
        <w:tc>
          <w:tcPr>
            <w:tcW w:w="338" w:type="dxa"/>
            <w:shd w:val="clear" w:color="auto" w:fill="auto"/>
            <w:vAlign w:val="bottom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452E6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864E5" w:rsidRPr="00347B0A" w:rsidRDefault="00F86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4E5" w:rsidRDefault="00F86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BA5" w:rsidRDefault="00617B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BA5" w:rsidRDefault="00617B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BA5" w:rsidRPr="00347B0A" w:rsidRDefault="00617B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4E5" w:rsidRPr="00347B0A" w:rsidRDefault="00F8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E5" w:rsidRPr="00347B0A" w:rsidRDefault="00F8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E5" w:rsidRPr="00347B0A" w:rsidRDefault="00F8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07"/>
        <w:gridCol w:w="7199"/>
        <w:gridCol w:w="4066"/>
      </w:tblGrid>
      <w:tr w:rsidR="00347B0A" w:rsidRPr="00347B0A" w:rsidTr="00347B0A">
        <w:tc>
          <w:tcPr>
            <w:tcW w:w="3107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7199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4066" w:type="dxa"/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</w:tr>
      <w:tr w:rsidR="00347B0A" w:rsidRPr="00347B0A" w:rsidTr="00347B0A">
        <w:tc>
          <w:tcPr>
            <w:tcW w:w="3107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7199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4066" w:type="dxa"/>
            <w:shd w:val="clear" w:color="auto" w:fill="auto"/>
          </w:tcPr>
          <w:p w:rsidR="00F864E5" w:rsidRPr="00347B0A" w:rsidRDefault="00452E6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к Изменениям, которые вносятся в Методические указания по разработке и реализации муниципальных программ Петровского городского округа Ставропольского края</w:t>
            </w:r>
          </w:p>
        </w:tc>
      </w:tr>
    </w:tbl>
    <w:p w:rsidR="00F864E5" w:rsidRPr="00347B0A" w:rsidRDefault="00F8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E5" w:rsidRPr="00347B0A" w:rsidRDefault="00F8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E5" w:rsidRPr="00347B0A" w:rsidRDefault="00F8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E5" w:rsidRPr="00347B0A" w:rsidRDefault="00F8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E5" w:rsidRPr="00347B0A" w:rsidRDefault="00F8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0" w:type="dxa"/>
        <w:tblInd w:w="-1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"/>
        <w:gridCol w:w="857"/>
        <w:gridCol w:w="3961"/>
        <w:gridCol w:w="3288"/>
        <w:gridCol w:w="1067"/>
        <w:gridCol w:w="964"/>
        <w:gridCol w:w="963"/>
        <w:gridCol w:w="1016"/>
        <w:gridCol w:w="897"/>
        <w:gridCol w:w="816"/>
        <w:gridCol w:w="283"/>
      </w:tblGrid>
      <w:tr w:rsidR="00347B0A" w:rsidRPr="00347B0A" w:rsidTr="00347B0A">
        <w:tc>
          <w:tcPr>
            <w:tcW w:w="278" w:type="dxa"/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Реализация регионального проекта «Адресная поддержка  на предприятиях»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864E5" w:rsidRPr="00347B0A" w:rsidRDefault="00F864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B0A" w:rsidRPr="00347B0A" w:rsidTr="00347B0A">
        <w:tc>
          <w:tcPr>
            <w:tcW w:w="278" w:type="dxa"/>
            <w:shd w:val="clear" w:color="auto" w:fill="auto"/>
          </w:tcPr>
          <w:p w:rsidR="00F864E5" w:rsidRPr="00347B0A" w:rsidRDefault="00F864E5">
            <w:pPr>
              <w:pStyle w:val="ConsPlusNormal"/>
              <w:ind w:firstLine="0"/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t>2.4.</w:t>
            </w:r>
          </w:p>
        </w:tc>
        <w:tc>
          <w:tcPr>
            <w:tcW w:w="3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Реализация регионального проекта «Популяризация предпринимательства»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864E5" w:rsidRPr="00347B0A" w:rsidRDefault="00452E6E">
            <w:pPr>
              <w:pStyle w:val="ConsPlusNormal"/>
              <w:ind w:firstLine="0"/>
              <w:jc w:val="right"/>
            </w:pPr>
            <w:r w:rsidRPr="00347B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864E5" w:rsidRPr="00347B0A" w:rsidRDefault="00F864E5"/>
    <w:p w:rsidR="00F864E5" w:rsidRPr="00347B0A" w:rsidRDefault="00F864E5"/>
    <w:p w:rsidR="00F864E5" w:rsidRPr="00347B0A" w:rsidRDefault="00F864E5"/>
    <w:p w:rsidR="00F864E5" w:rsidRPr="00347B0A" w:rsidRDefault="00F864E5"/>
    <w:p w:rsidR="00F864E5" w:rsidRPr="00347B0A" w:rsidRDefault="00F864E5"/>
    <w:p w:rsidR="00F864E5" w:rsidRPr="00347B0A" w:rsidRDefault="00F864E5"/>
    <w:p w:rsidR="00F864E5" w:rsidRPr="00347B0A" w:rsidRDefault="00F864E5"/>
    <w:tbl>
      <w:tblPr>
        <w:tblW w:w="143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07"/>
        <w:gridCol w:w="7199"/>
        <w:gridCol w:w="4066"/>
      </w:tblGrid>
      <w:tr w:rsidR="00347B0A" w:rsidRPr="00347B0A" w:rsidTr="00347B0A">
        <w:tc>
          <w:tcPr>
            <w:tcW w:w="3107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7199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4066" w:type="dxa"/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</w:tc>
      </w:tr>
      <w:tr w:rsidR="00347B0A" w:rsidRPr="00347B0A" w:rsidTr="00347B0A">
        <w:tc>
          <w:tcPr>
            <w:tcW w:w="3107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7199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4066" w:type="dxa"/>
            <w:shd w:val="clear" w:color="auto" w:fill="auto"/>
          </w:tcPr>
          <w:p w:rsidR="00F864E5" w:rsidRPr="00347B0A" w:rsidRDefault="00452E6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к Изменениям, которые вносятся в Методические указания по разработке и реализации муниципальных программ Петровского городского округа Ставропольского края</w:t>
            </w:r>
          </w:p>
        </w:tc>
      </w:tr>
      <w:tr w:rsidR="00347B0A" w:rsidRPr="00347B0A" w:rsidTr="00347B0A">
        <w:tc>
          <w:tcPr>
            <w:tcW w:w="3107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7199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4066" w:type="dxa"/>
            <w:shd w:val="clear" w:color="auto" w:fill="auto"/>
          </w:tcPr>
          <w:p w:rsidR="00F864E5" w:rsidRPr="00347B0A" w:rsidRDefault="00F864E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4E5" w:rsidRPr="00347B0A" w:rsidRDefault="00452E6E">
            <w:pPr>
              <w:pStyle w:val="ConsPlusNormal"/>
              <w:spacing w:line="255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«</w:t>
            </w:r>
            <w:r w:rsidRPr="00347B0A">
              <w:rPr>
                <w:rFonts w:ascii="Times New Roman" w:eastAsia="Cambria" w:hAnsi="Times New Roman" w:cs="Times New Roman"/>
                <w:sz w:val="28"/>
                <w:szCs w:val="24"/>
              </w:rPr>
              <w:t>Приложение 4</w:t>
            </w:r>
          </w:p>
          <w:p w:rsidR="00F864E5" w:rsidRPr="00347B0A" w:rsidRDefault="00452E6E">
            <w:pPr>
              <w:pStyle w:val="ConsPlusNormal"/>
              <w:spacing w:line="255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 w:rsidRPr="00347B0A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347B0A">
              <w:rPr>
                <w:rFonts w:ascii="Times New Roman" w:hAnsi="Times New Roman" w:cs="Times New Roman"/>
                <w:sz w:val="28"/>
                <w:szCs w:val="24"/>
              </w:rPr>
              <w:t>Модернизация экономики и улучшение инвестиционного климата»</w:t>
            </w:r>
          </w:p>
        </w:tc>
      </w:tr>
    </w:tbl>
    <w:p w:rsidR="00F864E5" w:rsidRPr="00347B0A" w:rsidRDefault="00F864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64E5" w:rsidRPr="00347B0A" w:rsidRDefault="00F864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64E5" w:rsidRPr="00347B0A" w:rsidRDefault="00452E6E">
      <w:pPr>
        <w:tabs>
          <w:tab w:val="left" w:pos="14090"/>
        </w:tabs>
        <w:spacing w:after="0" w:line="255" w:lineRule="exact"/>
        <w:jc w:val="center"/>
        <w:rPr>
          <w:sz w:val="28"/>
          <w:szCs w:val="28"/>
        </w:rPr>
      </w:pPr>
      <w:r w:rsidRPr="00347B0A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F864E5" w:rsidRPr="00347B0A" w:rsidRDefault="00452E6E">
      <w:pPr>
        <w:tabs>
          <w:tab w:val="left" w:pos="14090"/>
        </w:tabs>
        <w:spacing w:after="0" w:line="255" w:lineRule="exact"/>
        <w:jc w:val="center"/>
        <w:rPr>
          <w:sz w:val="28"/>
          <w:szCs w:val="28"/>
        </w:rPr>
      </w:pPr>
      <w:r w:rsidRPr="00347B0A">
        <w:rPr>
          <w:rFonts w:ascii="Times New Roman" w:hAnsi="Times New Roman" w:cs="Times New Roman"/>
          <w:bCs/>
          <w:sz w:val="28"/>
          <w:szCs w:val="28"/>
        </w:rPr>
        <w:t>о весовых коэффициентах, присвоенных целям Программы,</w:t>
      </w:r>
    </w:p>
    <w:p w:rsidR="00F864E5" w:rsidRPr="00347B0A" w:rsidRDefault="00452E6E">
      <w:pPr>
        <w:tabs>
          <w:tab w:val="left" w:pos="14090"/>
        </w:tabs>
        <w:spacing w:after="0" w:line="255" w:lineRule="exact"/>
        <w:jc w:val="center"/>
        <w:rPr>
          <w:sz w:val="28"/>
          <w:szCs w:val="28"/>
        </w:rPr>
      </w:pPr>
      <w:r w:rsidRPr="00347B0A">
        <w:rPr>
          <w:rFonts w:ascii="Times New Roman" w:hAnsi="Times New Roman" w:cs="Times New Roman"/>
          <w:bCs/>
          <w:sz w:val="28"/>
          <w:szCs w:val="28"/>
        </w:rPr>
        <w:t>задачам подпрограмм Программы</w:t>
      </w:r>
    </w:p>
    <w:p w:rsidR="00F864E5" w:rsidRPr="00347B0A" w:rsidRDefault="00F864E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2"/>
          <w:szCs w:val="24"/>
        </w:rPr>
      </w:pPr>
    </w:p>
    <w:tbl>
      <w:tblPr>
        <w:tblW w:w="1442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7494"/>
        <w:gridCol w:w="1276"/>
        <w:gridCol w:w="992"/>
        <w:gridCol w:w="993"/>
        <w:gridCol w:w="992"/>
        <w:gridCol w:w="992"/>
        <w:gridCol w:w="851"/>
        <w:gridCol w:w="184"/>
        <w:gridCol w:w="99"/>
        <w:gridCol w:w="45"/>
      </w:tblGrid>
      <w:tr w:rsidR="00347B0A" w:rsidRPr="00347B0A" w:rsidTr="00347B0A"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47B0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47B0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bCs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6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весовых коэффициентов, присвоенных целям</w:t>
            </w:r>
          </w:p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и задачам подпрограмм Программы по годам</w:t>
            </w:r>
          </w:p>
        </w:tc>
        <w:tc>
          <w:tcPr>
            <w:tcW w:w="144" w:type="dxa"/>
            <w:gridSpan w:val="2"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</w:pPr>
          </w:p>
        </w:tc>
      </w:tr>
      <w:tr w:rsidR="00347B0A" w:rsidRPr="00347B0A" w:rsidTr="00347B0A">
        <w:trPr>
          <w:gridAfter w:val="1"/>
          <w:wAfter w:w="45" w:type="dxa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F864E5" w:rsidRPr="00347B0A" w:rsidRDefault="00F864E5">
            <w:pPr>
              <w:spacing w:after="0" w:line="240" w:lineRule="auto"/>
              <w:jc w:val="center"/>
            </w:pPr>
          </w:p>
        </w:tc>
      </w:tr>
      <w:tr w:rsidR="00347B0A" w:rsidRPr="00347B0A" w:rsidTr="00347B0A">
        <w:trPr>
          <w:gridAfter w:val="1"/>
          <w:wAfter w:w="45" w:type="dxa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  <w:outlineLvl w:val="0"/>
            </w:pPr>
            <w:r w:rsidRPr="00347B0A">
              <w:rPr>
                <w:rFonts w:ascii="Times New Roman" w:hAnsi="Times New Roman" w:cs="Times New Roman"/>
                <w:i/>
                <w:sz w:val="24"/>
                <w:szCs w:val="24"/>
              </w:rPr>
              <w:t>Цель 1 «Повышение инвестиционной активности на территории Петровского городского округа Ставропольского края»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</w:pPr>
          </w:p>
        </w:tc>
      </w:tr>
      <w:tr w:rsidR="00347B0A" w:rsidRPr="00347B0A" w:rsidTr="00347B0A">
        <w:trPr>
          <w:gridAfter w:val="1"/>
          <w:wAfter w:w="45" w:type="dxa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«Формирование благоприятного инвестиционного климата» - «Создание благоприятных условий для привлечения инвестиций в экономику округа»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</w:pPr>
          </w:p>
        </w:tc>
      </w:tr>
      <w:tr w:rsidR="00347B0A" w:rsidRPr="00347B0A" w:rsidTr="00347B0A">
        <w:trPr>
          <w:gridAfter w:val="1"/>
          <w:wAfter w:w="45" w:type="dxa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  <w:outlineLvl w:val="0"/>
            </w:pPr>
            <w:r w:rsidRPr="00347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2 «Обеспечение благоприятных условий для развития малого и </w:t>
            </w:r>
            <w:r w:rsidRPr="00347B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</w:pPr>
          </w:p>
        </w:tc>
      </w:tr>
      <w:tr w:rsidR="00347B0A" w:rsidRPr="00347B0A" w:rsidTr="00347B0A">
        <w:trPr>
          <w:gridAfter w:val="1"/>
          <w:wAfter w:w="45" w:type="dxa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«Поддержка и развитие малого и среднего предпринимательства в округе» - «Повышение предпринимательской активности и развитие малого и среднего предпринимательства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</w:pPr>
          </w:p>
        </w:tc>
      </w:tr>
      <w:tr w:rsidR="00347B0A" w:rsidRPr="00347B0A" w:rsidTr="00347B0A">
        <w:trPr>
          <w:gridAfter w:val="1"/>
          <w:wAfter w:w="45" w:type="dxa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  <w:outlineLvl w:val="0"/>
            </w:pPr>
            <w:r w:rsidRPr="00347B0A">
              <w:rPr>
                <w:rFonts w:ascii="Times New Roman" w:hAnsi="Times New Roman" w:cs="Times New Roman"/>
                <w:i/>
                <w:sz w:val="24"/>
                <w:szCs w:val="24"/>
              </w:rPr>
              <w:t>Цель 3 «Повышение конкурентоспособности и производимой продукции, создание комфортных условий для граждан и субъектов предпринимательской деятельности на потребительском рынке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</w:pPr>
          </w:p>
        </w:tc>
      </w:tr>
      <w:tr w:rsidR="00347B0A" w:rsidRPr="00347B0A" w:rsidTr="00347B0A">
        <w:trPr>
          <w:gridAfter w:val="1"/>
          <w:wAfter w:w="45" w:type="dxa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 «Развитие пищевой и перерабатывающей промышленности на территории округа и развитие потребительского рынка» - «Создание условий для осуществления деятельности субъектов пищевой и перерабатывающей промышленности на территории округа и развитие потребительского рынка»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</w:pPr>
          </w:p>
        </w:tc>
      </w:tr>
      <w:tr w:rsidR="00347B0A" w:rsidRPr="00347B0A" w:rsidTr="00347B0A">
        <w:trPr>
          <w:gridAfter w:val="1"/>
          <w:wAfter w:w="45" w:type="dxa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  <w:outlineLvl w:val="0"/>
            </w:pPr>
            <w:r w:rsidRPr="00347B0A">
              <w:rPr>
                <w:rFonts w:ascii="Times New Roman" w:hAnsi="Times New Roman" w:cs="Times New Roman"/>
                <w:i/>
                <w:sz w:val="24"/>
                <w:szCs w:val="24"/>
              </w:rPr>
              <w:t>Цель 4 «Определение направлений и ожидаемых результатов социально-экономического развития округа»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</w:pPr>
          </w:p>
        </w:tc>
      </w:tr>
      <w:tr w:rsidR="00347B0A" w:rsidRPr="00347B0A" w:rsidTr="00347B0A">
        <w:trPr>
          <w:gridAfter w:val="1"/>
          <w:wAfter w:w="45" w:type="dxa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«Совершенствование системы стратегического управления (планирования)» - «Координация стратегического управления и мер бюджетной политики»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</w:pPr>
          </w:p>
        </w:tc>
      </w:tr>
      <w:tr w:rsidR="00347B0A" w:rsidRPr="00347B0A" w:rsidTr="00347B0A">
        <w:trPr>
          <w:gridAfter w:val="1"/>
          <w:wAfter w:w="45" w:type="dxa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«Совершенствование системы стратегического управления (планирования)» - «Проведение мониторинга и контроля реализации документов стратегического планирования округа»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F864E5" w:rsidRPr="00347B0A" w:rsidRDefault="00F86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4E5" w:rsidRPr="00347B0A" w:rsidRDefault="00452E6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864E5" w:rsidRPr="00347B0A" w:rsidRDefault="00F8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4E5" w:rsidRPr="00347B0A" w:rsidRDefault="00F864E5"/>
    <w:p w:rsidR="00F864E5" w:rsidRPr="00347B0A" w:rsidRDefault="00F864E5"/>
    <w:sectPr w:rsidR="00F864E5" w:rsidRPr="00347B0A" w:rsidSect="00347B0A">
      <w:pgSz w:w="16838" w:h="11906" w:orient="landscape"/>
      <w:pgMar w:top="1418" w:right="567" w:bottom="1134" w:left="198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E5"/>
    <w:rsid w:val="002C67FB"/>
    <w:rsid w:val="00347B0A"/>
    <w:rsid w:val="00452E6E"/>
    <w:rsid w:val="004A1032"/>
    <w:rsid w:val="00604421"/>
    <w:rsid w:val="00617BA5"/>
    <w:rsid w:val="009F2A1A"/>
    <w:rsid w:val="00A74899"/>
    <w:rsid w:val="00F55446"/>
    <w:rsid w:val="00F864E5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A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E03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3F3235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3F3235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328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20">
    <w:name w:val="Body Text 2"/>
    <w:basedOn w:val="a"/>
    <w:qFormat/>
    <w:rsid w:val="00E032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C1541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No Spacing"/>
    <w:uiPriority w:val="1"/>
    <w:qFormat/>
    <w:rsid w:val="00C15410"/>
    <w:rPr>
      <w:rFonts w:ascii="Times New Roman" w:hAnsi="Times New Roman" w:cs="Times New Roman"/>
      <w:sz w:val="28"/>
    </w:rPr>
  </w:style>
  <w:style w:type="paragraph" w:styleId="ac">
    <w:name w:val="List Paragraph"/>
    <w:basedOn w:val="a"/>
    <w:uiPriority w:val="34"/>
    <w:qFormat/>
    <w:rsid w:val="00C15410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3F323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3F323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7328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Candara" w:eastAsia="Calibri" w:hAnsi="Candara" w:cs="Candara"/>
      <w:color w:val="000000"/>
      <w:sz w:val="24"/>
      <w:szCs w:val="24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pacing w:beforeAutospacing="1" w:after="119"/>
    </w:pPr>
    <w:rPr>
      <w:color w:val="000000"/>
      <w:sz w:val="24"/>
    </w:rPr>
  </w:style>
  <w:style w:type="table" w:styleId="af2">
    <w:name w:val="Table Grid"/>
    <w:basedOn w:val="a1"/>
    <w:uiPriority w:val="59"/>
    <w:rsid w:val="005E6A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A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E03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3F3235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3F3235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328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20">
    <w:name w:val="Body Text 2"/>
    <w:basedOn w:val="a"/>
    <w:qFormat/>
    <w:rsid w:val="00E032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C1541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No Spacing"/>
    <w:uiPriority w:val="1"/>
    <w:qFormat/>
    <w:rsid w:val="00C15410"/>
    <w:rPr>
      <w:rFonts w:ascii="Times New Roman" w:hAnsi="Times New Roman" w:cs="Times New Roman"/>
      <w:sz w:val="28"/>
    </w:rPr>
  </w:style>
  <w:style w:type="paragraph" w:styleId="ac">
    <w:name w:val="List Paragraph"/>
    <w:basedOn w:val="a"/>
    <w:uiPriority w:val="34"/>
    <w:qFormat/>
    <w:rsid w:val="00C15410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3F323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3F323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7328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Candara" w:eastAsia="Calibri" w:hAnsi="Candara" w:cs="Candara"/>
      <w:color w:val="000000"/>
      <w:sz w:val="24"/>
      <w:szCs w:val="24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pacing w:beforeAutospacing="1" w:after="119"/>
    </w:pPr>
    <w:rPr>
      <w:color w:val="000000"/>
      <w:sz w:val="24"/>
    </w:rPr>
  </w:style>
  <w:style w:type="table" w:styleId="af2">
    <w:name w:val="Table Grid"/>
    <w:basedOn w:val="a1"/>
    <w:uiPriority w:val="59"/>
    <w:rsid w:val="005E6A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94CB-B965-4BD6-AA3C-FFE911E4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seryak</cp:lastModifiedBy>
  <cp:revision>2</cp:revision>
  <cp:lastPrinted>2020-07-14T09:55:00Z</cp:lastPrinted>
  <dcterms:created xsi:type="dcterms:W3CDTF">2020-07-14T09:56:00Z</dcterms:created>
  <dcterms:modified xsi:type="dcterms:W3CDTF">2020-07-14T09:56:00Z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