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1" w:rsidRPr="009321B8" w:rsidRDefault="00C308F1" w:rsidP="00C308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en-US"/>
        </w:rPr>
      </w:pPr>
      <w:proofErr w:type="gramStart"/>
      <w:r w:rsidRPr="009321B8"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en-US"/>
        </w:rPr>
        <w:t>П</w:t>
      </w:r>
      <w:proofErr w:type="gramEnd"/>
      <w:r w:rsidRPr="009321B8"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en-US"/>
        </w:rPr>
        <w:t xml:space="preserve"> О С Т А Н О В Л Е Н И Е </w:t>
      </w:r>
    </w:p>
    <w:p w:rsidR="00C308F1" w:rsidRPr="009321B8" w:rsidRDefault="00C308F1" w:rsidP="00C308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C308F1" w:rsidRPr="009321B8" w:rsidRDefault="00C308F1" w:rsidP="00C308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321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АДМИНИСТРАЦИИ ПЕТРОВСКОГО </w:t>
      </w:r>
      <w:r w:rsidR="00A71282" w:rsidRPr="009321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ГОРОДСКОГО ОКРУГА</w:t>
      </w:r>
    </w:p>
    <w:p w:rsidR="00C308F1" w:rsidRPr="009321B8" w:rsidRDefault="00C308F1" w:rsidP="00C308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321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СТАВРОПОЛЬСКОГО КРАЯ </w:t>
      </w:r>
    </w:p>
    <w:p w:rsidR="00C308F1" w:rsidRPr="009321B8" w:rsidRDefault="00C308F1" w:rsidP="00C308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07"/>
        <w:gridCol w:w="3119"/>
        <w:gridCol w:w="2744"/>
      </w:tblGrid>
      <w:tr w:rsidR="00C308F1" w:rsidRPr="009321B8" w:rsidTr="00317567">
        <w:trPr>
          <w:trHeight w:val="210"/>
        </w:trPr>
        <w:tc>
          <w:tcPr>
            <w:tcW w:w="3407" w:type="dxa"/>
          </w:tcPr>
          <w:p w:rsidR="00C308F1" w:rsidRPr="009321B8" w:rsidRDefault="001A1CA8" w:rsidP="00C308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 ноября 2021 г.</w:t>
            </w:r>
          </w:p>
        </w:tc>
        <w:tc>
          <w:tcPr>
            <w:tcW w:w="3119" w:type="dxa"/>
          </w:tcPr>
          <w:p w:rsidR="00C308F1" w:rsidRPr="009321B8" w:rsidRDefault="00C308F1" w:rsidP="00C30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32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744" w:type="dxa"/>
          </w:tcPr>
          <w:p w:rsidR="00C308F1" w:rsidRPr="009321B8" w:rsidRDefault="001A1CA8" w:rsidP="00C308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1843</w:t>
            </w:r>
          </w:p>
        </w:tc>
      </w:tr>
    </w:tbl>
    <w:p w:rsidR="00C308F1" w:rsidRPr="009321B8" w:rsidRDefault="00C308F1" w:rsidP="00C308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45013" w:rsidRDefault="00D45013" w:rsidP="00CB46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1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ходе проведения уборочной страды 2021 года в Петровском городском округе Ставропольского края и подготовке к осеннему севу</w:t>
      </w:r>
    </w:p>
    <w:p w:rsidR="00D45013" w:rsidRDefault="00D45013" w:rsidP="00D450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B4664" w:rsidRPr="009321B8" w:rsidRDefault="00CB4664" w:rsidP="00D450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45013" w:rsidRDefault="00C308F1" w:rsidP="00D4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Рассмотрев информацию отдела сельского хозяйства и охраны окружающей среды администрации Петровского </w:t>
      </w:r>
      <w:r w:rsidR="00A71282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 </w:t>
      </w:r>
      <w:r w:rsidR="00D45013">
        <w:rPr>
          <w:rFonts w:ascii="Times New Roman" w:eastAsia="Times New Roman" w:hAnsi="Times New Roman" w:cs="Times New Roman"/>
          <w:sz w:val="28"/>
          <w:szCs w:val="28"/>
        </w:rPr>
        <w:t>о ходе проведения уборочной страды 2021 года в Петровском городском округе Ставропольского края и подготовке к осеннему севу</w:t>
      </w:r>
      <w:r w:rsidR="00915768">
        <w:rPr>
          <w:rFonts w:ascii="Times New Roman" w:eastAsia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:rsidR="00D45013" w:rsidRPr="009321B8" w:rsidRDefault="00D45013" w:rsidP="00D450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308F1" w:rsidRPr="00CB4664" w:rsidRDefault="00C308F1" w:rsidP="00C30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08F1" w:rsidRPr="009321B8" w:rsidRDefault="00C308F1" w:rsidP="00C308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C308F1" w:rsidRPr="009321B8" w:rsidRDefault="00C308F1" w:rsidP="009C1D1A">
      <w:pPr>
        <w:pStyle w:val="a4"/>
        <w:ind w:firstLine="709"/>
        <w:jc w:val="both"/>
        <w:rPr>
          <w:color w:val="000000" w:themeColor="text1"/>
        </w:rPr>
      </w:pPr>
    </w:p>
    <w:p w:rsidR="00C308F1" w:rsidRPr="009321B8" w:rsidRDefault="00C308F1" w:rsidP="009C1D1A">
      <w:pPr>
        <w:pStyle w:val="a4"/>
        <w:ind w:firstLine="709"/>
        <w:jc w:val="both"/>
        <w:rPr>
          <w:color w:val="000000" w:themeColor="text1"/>
        </w:rPr>
      </w:pPr>
    </w:p>
    <w:p w:rsidR="00236578" w:rsidRDefault="009C1D1A" w:rsidP="00F7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308F1" w:rsidRPr="0014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отдела сельского хозяйства и охраны окружающей среды администрации Петровского </w:t>
      </w:r>
      <w:r w:rsidR="00A71282" w:rsidRPr="0014241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C308F1" w:rsidRPr="0014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DA7C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7067B" w:rsidRPr="00D450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67B">
        <w:rPr>
          <w:rFonts w:ascii="Times New Roman" w:eastAsia="Times New Roman" w:hAnsi="Times New Roman" w:cs="Times New Roman"/>
          <w:sz w:val="28"/>
          <w:szCs w:val="28"/>
        </w:rPr>
        <w:t xml:space="preserve"> ходе проведения уборочной страды 2021 года в Петровском городском округе Ставропольского края и подготовке к осеннему севу</w:t>
      </w:r>
      <w:r w:rsidR="00DA7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85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принять к сведению.</w:t>
      </w:r>
    </w:p>
    <w:p w:rsidR="007C2B4D" w:rsidRPr="00F7067B" w:rsidRDefault="007C2B4D" w:rsidP="00F7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B4D" w:rsidRDefault="009C1D1A" w:rsidP="00CB4664">
      <w:pPr>
        <w:pStyle w:val="a4"/>
        <w:ind w:firstLine="708"/>
        <w:jc w:val="both"/>
        <w:rPr>
          <w:color w:val="000000" w:themeColor="text1"/>
        </w:rPr>
      </w:pPr>
      <w:r w:rsidRPr="009321B8">
        <w:rPr>
          <w:color w:val="000000" w:themeColor="text1"/>
        </w:rPr>
        <w:t xml:space="preserve">2. </w:t>
      </w:r>
      <w:r w:rsidR="00317567" w:rsidRPr="009321B8">
        <w:rPr>
          <w:color w:val="000000" w:themeColor="text1"/>
        </w:rPr>
        <w:t>Отделу сельского хозяйства и охраны окружающей среды а</w:t>
      </w:r>
      <w:r w:rsidR="00236578" w:rsidRPr="009321B8">
        <w:rPr>
          <w:color w:val="000000" w:themeColor="text1"/>
        </w:rPr>
        <w:t xml:space="preserve">дминистрации Петровского </w:t>
      </w:r>
      <w:r w:rsidR="00A71282" w:rsidRPr="009321B8">
        <w:rPr>
          <w:color w:val="000000" w:themeColor="text1"/>
        </w:rPr>
        <w:t>городского округа</w:t>
      </w:r>
      <w:r w:rsidR="00236578" w:rsidRPr="009321B8">
        <w:rPr>
          <w:color w:val="000000" w:themeColor="text1"/>
        </w:rPr>
        <w:t xml:space="preserve"> Ставропольского края</w:t>
      </w:r>
      <w:r w:rsidR="005C15A4">
        <w:rPr>
          <w:color w:val="000000" w:themeColor="text1"/>
        </w:rPr>
        <w:t xml:space="preserve"> </w:t>
      </w:r>
      <w:r w:rsidR="00215808">
        <w:rPr>
          <w:color w:val="000000" w:themeColor="text1"/>
        </w:rPr>
        <w:t>поручить:</w:t>
      </w:r>
    </w:p>
    <w:p w:rsidR="007C2B4D" w:rsidRDefault="00E902DC" w:rsidP="00CB4664">
      <w:pPr>
        <w:pStyle w:val="a4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610F2D">
        <w:rPr>
          <w:color w:val="000000" w:themeColor="text1"/>
        </w:rPr>
        <w:t xml:space="preserve">. </w:t>
      </w:r>
      <w:r w:rsidR="00CB4664">
        <w:rPr>
          <w:color w:val="000000" w:themeColor="text1"/>
        </w:rPr>
        <w:t>Проводить</w:t>
      </w:r>
      <w:r w:rsidR="001372C0">
        <w:rPr>
          <w:color w:val="000000" w:themeColor="text1"/>
        </w:rPr>
        <w:t xml:space="preserve"> работу по сбору </w:t>
      </w:r>
      <w:r w:rsidR="004C3C07">
        <w:rPr>
          <w:color w:val="000000" w:themeColor="text1"/>
        </w:rPr>
        <w:t xml:space="preserve">оперативной </w:t>
      </w:r>
      <w:r w:rsidR="00CB4664">
        <w:rPr>
          <w:color w:val="000000" w:themeColor="text1"/>
        </w:rPr>
        <w:t>информации о подготовке почвы</w:t>
      </w:r>
      <w:r w:rsidR="004C3C07">
        <w:rPr>
          <w:color w:val="000000" w:themeColor="text1"/>
        </w:rPr>
        <w:t xml:space="preserve"> и сева </w:t>
      </w:r>
      <w:r w:rsidR="001372C0">
        <w:rPr>
          <w:color w:val="000000" w:themeColor="text1"/>
        </w:rPr>
        <w:t>озимых культур</w:t>
      </w:r>
      <w:r w:rsidR="00B75BA6">
        <w:rPr>
          <w:color w:val="000000" w:themeColor="text1"/>
        </w:rPr>
        <w:t xml:space="preserve"> с целью оценки состояния посевов</w:t>
      </w:r>
      <w:r w:rsidR="00B17A2C">
        <w:rPr>
          <w:color w:val="000000" w:themeColor="text1"/>
        </w:rPr>
        <w:t xml:space="preserve"> в осен</w:t>
      </w:r>
      <w:r w:rsidR="005C15A4">
        <w:rPr>
          <w:color w:val="000000" w:themeColor="text1"/>
        </w:rPr>
        <w:t>не-зимний период 2021-2022 года.</w:t>
      </w:r>
    </w:p>
    <w:p w:rsidR="00215808" w:rsidRDefault="00E902DC" w:rsidP="008B731C">
      <w:pPr>
        <w:pStyle w:val="a4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2.2</w:t>
      </w:r>
      <w:r w:rsidR="00610F2D">
        <w:rPr>
          <w:color w:val="000000" w:themeColor="text1"/>
        </w:rPr>
        <w:t xml:space="preserve">. </w:t>
      </w:r>
      <w:r w:rsidR="00F524E6">
        <w:rPr>
          <w:color w:val="000000" w:themeColor="text1"/>
        </w:rPr>
        <w:t>О</w:t>
      </w:r>
      <w:r w:rsidR="00215808">
        <w:rPr>
          <w:color w:val="000000" w:themeColor="text1"/>
        </w:rPr>
        <w:t xml:space="preserve">беспечить </w:t>
      </w:r>
      <w:proofErr w:type="gramStart"/>
      <w:r w:rsidR="007C2B4D">
        <w:rPr>
          <w:color w:val="000000" w:themeColor="text1"/>
        </w:rPr>
        <w:t>контроль за</w:t>
      </w:r>
      <w:proofErr w:type="gramEnd"/>
      <w:r w:rsidR="005C15A4">
        <w:rPr>
          <w:color w:val="000000" w:themeColor="text1"/>
        </w:rPr>
        <w:t xml:space="preserve"> </w:t>
      </w:r>
      <w:r w:rsidR="00215808">
        <w:rPr>
          <w:color w:val="000000" w:themeColor="text1"/>
        </w:rPr>
        <w:t>достоверн</w:t>
      </w:r>
      <w:r w:rsidR="007C2B4D">
        <w:rPr>
          <w:color w:val="000000" w:themeColor="text1"/>
        </w:rPr>
        <w:t>ым</w:t>
      </w:r>
      <w:r w:rsidR="00215808">
        <w:rPr>
          <w:color w:val="000000" w:themeColor="text1"/>
        </w:rPr>
        <w:t xml:space="preserve"> учет</w:t>
      </w:r>
      <w:r w:rsidR="007C2B4D">
        <w:rPr>
          <w:color w:val="000000" w:themeColor="text1"/>
        </w:rPr>
        <w:t>ом</w:t>
      </w:r>
      <w:r w:rsidR="00215808">
        <w:rPr>
          <w:color w:val="000000" w:themeColor="text1"/>
        </w:rPr>
        <w:t xml:space="preserve"> выращенной в 20</w:t>
      </w:r>
      <w:r w:rsidR="00B17A2C">
        <w:rPr>
          <w:color w:val="000000" w:themeColor="text1"/>
        </w:rPr>
        <w:t xml:space="preserve">21 </w:t>
      </w:r>
      <w:r w:rsidR="00215808">
        <w:rPr>
          <w:color w:val="000000" w:themeColor="text1"/>
        </w:rPr>
        <w:t>году растениеводческой продукции и предоставление</w:t>
      </w:r>
      <w:r w:rsidR="007C2B4D">
        <w:rPr>
          <w:color w:val="000000" w:themeColor="text1"/>
        </w:rPr>
        <w:t>м</w:t>
      </w:r>
      <w:r w:rsidR="00215808">
        <w:rPr>
          <w:color w:val="000000" w:themeColor="text1"/>
        </w:rPr>
        <w:t xml:space="preserve"> соответствующей отчетности в </w:t>
      </w:r>
      <w:r w:rsidR="00CD630A">
        <w:rPr>
          <w:color w:val="000000" w:themeColor="text1"/>
        </w:rPr>
        <w:t>отдел государственн</w:t>
      </w:r>
      <w:r w:rsidR="00915768">
        <w:rPr>
          <w:color w:val="000000" w:themeColor="text1"/>
        </w:rPr>
        <w:t>ой статистики в г. Светлограде У</w:t>
      </w:r>
      <w:r w:rsidR="00CD630A">
        <w:rPr>
          <w:color w:val="000000" w:themeColor="text1"/>
        </w:rPr>
        <w:t>правления</w:t>
      </w:r>
      <w:r w:rsidR="00215808">
        <w:rPr>
          <w:color w:val="000000" w:themeColor="text1"/>
        </w:rPr>
        <w:t xml:space="preserve"> Федеральной службы государственной статистики</w:t>
      </w:r>
      <w:r w:rsidR="00CB4664">
        <w:rPr>
          <w:color w:val="000000" w:themeColor="text1"/>
        </w:rPr>
        <w:t xml:space="preserve"> по Северо-</w:t>
      </w:r>
      <w:r w:rsidR="00CD630A">
        <w:rPr>
          <w:color w:val="000000" w:themeColor="text1"/>
        </w:rPr>
        <w:t>Кавказскому федеральному округу</w:t>
      </w:r>
      <w:r w:rsidR="005C15A4">
        <w:rPr>
          <w:color w:val="000000" w:themeColor="text1"/>
        </w:rPr>
        <w:t xml:space="preserve"> </w:t>
      </w:r>
      <w:r w:rsidR="007C2B4D">
        <w:rPr>
          <w:color w:val="000000" w:themeColor="text1"/>
        </w:rPr>
        <w:t>сельскохозяйственными товаропроизводителями</w:t>
      </w:r>
      <w:r>
        <w:rPr>
          <w:color w:val="000000" w:themeColor="text1"/>
        </w:rPr>
        <w:t>.</w:t>
      </w:r>
    </w:p>
    <w:p w:rsidR="00DA7C2E" w:rsidRDefault="00DA7C2E" w:rsidP="008B731C">
      <w:pPr>
        <w:pStyle w:val="a4"/>
        <w:ind w:firstLine="708"/>
        <w:jc w:val="both"/>
        <w:rPr>
          <w:color w:val="000000" w:themeColor="text1"/>
        </w:rPr>
      </w:pPr>
    </w:p>
    <w:p w:rsidR="00C308F1" w:rsidRPr="009321B8" w:rsidRDefault="009C1D1A" w:rsidP="009C1D1A">
      <w:pPr>
        <w:pStyle w:val="a4"/>
        <w:ind w:firstLine="709"/>
        <w:jc w:val="both"/>
        <w:rPr>
          <w:color w:val="000000" w:themeColor="text1"/>
        </w:rPr>
      </w:pPr>
      <w:r w:rsidRPr="009321B8">
        <w:rPr>
          <w:color w:val="000000" w:themeColor="text1"/>
        </w:rPr>
        <w:t xml:space="preserve">3. </w:t>
      </w:r>
      <w:r w:rsidR="00C308F1" w:rsidRPr="009321B8">
        <w:rPr>
          <w:color w:val="000000" w:themeColor="text1"/>
        </w:rPr>
        <w:t>Рекомендовать сельскохозяйственным товаропроизводителям</w:t>
      </w:r>
      <w:r w:rsidR="00043297">
        <w:rPr>
          <w:color w:val="000000" w:themeColor="text1"/>
        </w:rPr>
        <w:t xml:space="preserve"> Петровского городского</w:t>
      </w:r>
      <w:r w:rsidR="005C15A4">
        <w:rPr>
          <w:color w:val="000000" w:themeColor="text1"/>
        </w:rPr>
        <w:t xml:space="preserve"> </w:t>
      </w:r>
      <w:r w:rsidR="00961D96" w:rsidRPr="009321B8">
        <w:rPr>
          <w:color w:val="000000" w:themeColor="text1"/>
        </w:rPr>
        <w:t>округа</w:t>
      </w:r>
      <w:r w:rsidR="00043297">
        <w:rPr>
          <w:color w:val="000000" w:themeColor="text1"/>
        </w:rPr>
        <w:t xml:space="preserve"> Ставропольского края</w:t>
      </w:r>
      <w:r w:rsidR="00C308F1" w:rsidRPr="009321B8">
        <w:rPr>
          <w:color w:val="000000" w:themeColor="text1"/>
        </w:rPr>
        <w:t>:</w:t>
      </w:r>
    </w:p>
    <w:p w:rsidR="006F7F07" w:rsidRDefault="00E902DC" w:rsidP="00CB4664">
      <w:pPr>
        <w:pStyle w:val="a4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</w:t>
      </w:r>
      <w:r w:rsidR="00610F2D">
        <w:rPr>
          <w:color w:val="000000" w:themeColor="text1"/>
        </w:rPr>
        <w:t xml:space="preserve">. </w:t>
      </w:r>
      <w:r w:rsidR="00926204">
        <w:rPr>
          <w:color w:val="000000" w:themeColor="text1"/>
        </w:rPr>
        <w:t>Обеспечить накопление материально-технических ресурсов: горюче-смазочных материалов, семян, минеральных удобрений, ср</w:t>
      </w:r>
      <w:r w:rsidR="005C15A4">
        <w:rPr>
          <w:color w:val="000000" w:themeColor="text1"/>
        </w:rPr>
        <w:t>едств защиты растений.</w:t>
      </w:r>
      <w:r w:rsidR="00926204">
        <w:rPr>
          <w:color w:val="000000" w:themeColor="text1"/>
        </w:rPr>
        <w:t xml:space="preserve"> </w:t>
      </w:r>
    </w:p>
    <w:p w:rsidR="006F7F07" w:rsidRDefault="00F524E6" w:rsidP="00CB4664">
      <w:pPr>
        <w:pStyle w:val="a4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</w:t>
      </w:r>
      <w:r w:rsidR="00E902DC">
        <w:rPr>
          <w:color w:val="000000" w:themeColor="text1"/>
        </w:rPr>
        <w:t>2</w:t>
      </w:r>
      <w:r w:rsidR="00610F2D">
        <w:rPr>
          <w:color w:val="000000" w:themeColor="text1"/>
        </w:rPr>
        <w:t xml:space="preserve">. </w:t>
      </w:r>
      <w:r w:rsidR="006E633A">
        <w:rPr>
          <w:color w:val="000000" w:themeColor="text1"/>
        </w:rPr>
        <w:t>Своевременно и качественно провести сев озимых культур</w:t>
      </w:r>
      <w:r w:rsidR="005C15A4">
        <w:rPr>
          <w:color w:val="000000" w:themeColor="text1"/>
        </w:rPr>
        <w:t xml:space="preserve"> под урожай 2022 года.</w:t>
      </w:r>
    </w:p>
    <w:p w:rsidR="00926204" w:rsidRDefault="00E902DC" w:rsidP="006E633A">
      <w:pPr>
        <w:pStyle w:val="a4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C2B4D">
        <w:rPr>
          <w:color w:val="000000" w:themeColor="text1"/>
        </w:rPr>
        <w:t>3</w:t>
      </w:r>
      <w:r w:rsidR="00610F2D">
        <w:rPr>
          <w:color w:val="000000" w:themeColor="text1"/>
        </w:rPr>
        <w:t xml:space="preserve">. </w:t>
      </w:r>
      <w:r w:rsidR="00926204">
        <w:rPr>
          <w:color w:val="000000" w:themeColor="text1"/>
        </w:rPr>
        <w:t xml:space="preserve">Обеспечить предоставление отчетности по производству выращенной продукции в </w:t>
      </w:r>
      <w:r w:rsidR="00CD630A">
        <w:rPr>
          <w:color w:val="000000" w:themeColor="text1"/>
        </w:rPr>
        <w:t xml:space="preserve">отдел государственной статистики в г. Светлограде </w:t>
      </w:r>
      <w:r w:rsidR="00915768">
        <w:rPr>
          <w:color w:val="000000" w:themeColor="text1"/>
        </w:rPr>
        <w:t>У</w:t>
      </w:r>
      <w:r w:rsidR="00CD630A">
        <w:rPr>
          <w:color w:val="000000" w:themeColor="text1"/>
        </w:rPr>
        <w:t>правления Федеральной службы госуд</w:t>
      </w:r>
      <w:r w:rsidR="00CB4664">
        <w:rPr>
          <w:color w:val="000000" w:themeColor="text1"/>
        </w:rPr>
        <w:t>арственной статистики по Северо-</w:t>
      </w:r>
      <w:r w:rsidR="00CD630A">
        <w:rPr>
          <w:color w:val="000000" w:themeColor="text1"/>
        </w:rPr>
        <w:t>Кавказскому федеральному округу</w:t>
      </w:r>
      <w:r w:rsidR="00926204">
        <w:rPr>
          <w:color w:val="000000" w:themeColor="text1"/>
        </w:rPr>
        <w:t>.</w:t>
      </w:r>
    </w:p>
    <w:p w:rsidR="00926204" w:rsidRDefault="00926204" w:rsidP="006E633A">
      <w:pPr>
        <w:pStyle w:val="a4"/>
        <w:ind w:firstLine="709"/>
        <w:jc w:val="both"/>
        <w:rPr>
          <w:color w:val="000000" w:themeColor="text1"/>
        </w:rPr>
      </w:pPr>
    </w:p>
    <w:p w:rsidR="00C308F1" w:rsidRPr="009321B8" w:rsidRDefault="001B0925" w:rsidP="00C20726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C20726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C308F1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C308F1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="00D45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первого </w:t>
      </w:r>
      <w:r w:rsidR="00C308F1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заместителя главы администрации Петровского </w:t>
      </w:r>
      <w:r w:rsidR="00A71282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="00C308F1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 </w:t>
      </w:r>
      <w:proofErr w:type="spellStart"/>
      <w:r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="00D45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абыкина</w:t>
      </w:r>
      <w:proofErr w:type="spellEnd"/>
      <w:r w:rsidR="00D45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А.И.</w:t>
      </w:r>
    </w:p>
    <w:p w:rsidR="00C308F1" w:rsidRPr="009321B8" w:rsidRDefault="00C308F1" w:rsidP="00C207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308F1" w:rsidRPr="009321B8" w:rsidRDefault="00056006" w:rsidP="00C207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5C15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Настоящее постановление </w:t>
      </w:r>
      <w:r w:rsidR="00C308F1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вступает в силу со дня </w:t>
      </w:r>
      <w:r w:rsidR="00674F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его </w:t>
      </w:r>
      <w:r w:rsidR="00C308F1" w:rsidRPr="009321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подписания.</w:t>
      </w:r>
    </w:p>
    <w:p w:rsidR="00C308F1" w:rsidRPr="009321B8" w:rsidRDefault="00C308F1" w:rsidP="009321B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308F1" w:rsidRPr="009321B8" w:rsidRDefault="00C308F1" w:rsidP="009321B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282" w:rsidRPr="009321B8" w:rsidRDefault="00C308F1" w:rsidP="009321B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71282" w:rsidRPr="009321B8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</w:p>
    <w:p w:rsidR="00C308F1" w:rsidRPr="009321B8" w:rsidRDefault="00A71282" w:rsidP="009321B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1B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C308F1" w:rsidRPr="009321B8" w:rsidRDefault="00C308F1" w:rsidP="009321B8">
      <w:pPr>
        <w:pStyle w:val="a4"/>
        <w:spacing w:line="240" w:lineRule="exact"/>
        <w:jc w:val="both"/>
        <w:rPr>
          <w:color w:val="000000" w:themeColor="text1"/>
          <w:szCs w:val="28"/>
        </w:rPr>
      </w:pPr>
      <w:r w:rsidRPr="009321B8">
        <w:rPr>
          <w:color w:val="000000" w:themeColor="text1"/>
          <w:szCs w:val="28"/>
        </w:rPr>
        <w:t xml:space="preserve">Ставропольского края                            </w:t>
      </w:r>
      <w:r w:rsidR="00915768">
        <w:rPr>
          <w:color w:val="000000" w:themeColor="text1"/>
          <w:szCs w:val="28"/>
        </w:rPr>
        <w:t xml:space="preserve">                                </w:t>
      </w:r>
      <w:r w:rsidRPr="009321B8">
        <w:rPr>
          <w:color w:val="000000" w:themeColor="text1"/>
          <w:szCs w:val="28"/>
        </w:rPr>
        <w:t xml:space="preserve">        А.А.Захарченко</w:t>
      </w:r>
    </w:p>
    <w:p w:rsidR="00A71282" w:rsidRPr="009321B8" w:rsidRDefault="00A71282" w:rsidP="009321B8">
      <w:pPr>
        <w:pStyle w:val="a4"/>
        <w:spacing w:line="240" w:lineRule="exact"/>
        <w:jc w:val="both"/>
        <w:rPr>
          <w:color w:val="000000" w:themeColor="text1"/>
          <w:szCs w:val="28"/>
        </w:rPr>
      </w:pPr>
    </w:p>
    <w:p w:rsidR="000119F8" w:rsidRDefault="000119F8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12D75" w:rsidRDefault="00912D75" w:rsidP="001768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B4664" w:rsidRDefault="00E92439" w:rsidP="001768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Информация </w:t>
      </w:r>
    </w:p>
    <w:p w:rsidR="00FA7EB5" w:rsidRDefault="00FA7EB5" w:rsidP="00FA7E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1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ходе проведения уборочной страды 2021 года в Петровском городском округе Ставропольского края и подготовке к осеннему севу</w:t>
      </w:r>
    </w:p>
    <w:p w:rsidR="0017686C" w:rsidRPr="006D1711" w:rsidRDefault="0017686C" w:rsidP="001768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686C" w:rsidRPr="00CB4664" w:rsidRDefault="0017686C" w:rsidP="00176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По давней традиции после завершения основных сельскохозяйственных работ работники сельского хозяйства подводят итоги сельскохозяйственного года.         </w:t>
      </w:r>
    </w:p>
    <w:p w:rsidR="0017686C" w:rsidRPr="00CB4664" w:rsidRDefault="0017686C" w:rsidP="00176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Несмотря на сложные условия, в которых находится АПК, работники сельского хозяйства остаются примером трудолюбия, стойкости, верности  и преданности своему делу.  </w:t>
      </w:r>
    </w:p>
    <w:p w:rsidR="0017686C" w:rsidRPr="00CB4664" w:rsidRDefault="0017686C" w:rsidP="0017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Прежде </w:t>
      </w:r>
      <w:proofErr w:type="gramStart"/>
      <w:r w:rsidRPr="00CB4664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хочется выразить огромную благодарность всем сельскохозяйственным товаропроизводителям Петровского городского округа за рекордный валовой сбор зерновых и зернобобовых культур полученный в текущем году. </w:t>
      </w:r>
    </w:p>
    <w:p w:rsidR="0017686C" w:rsidRPr="00CB4664" w:rsidRDefault="0017686C" w:rsidP="001768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сельскохозяйственном производстве одинаковых сезонов не бывает, такова специфика сельского хозяйства. </w:t>
      </w:r>
      <w:r w:rsidRPr="00CB4664">
        <w:rPr>
          <w:rFonts w:ascii="Times New Roman" w:hAnsi="Times New Roman" w:cs="Times New Roman"/>
          <w:sz w:val="28"/>
          <w:szCs w:val="28"/>
          <w:shd w:val="clear" w:color="auto" w:fill="FFFFFF"/>
        </w:rPr>
        <w:t>Так уж повелось, что благородный труд крестьянина издавна связан с некоторым риском и его результаты зависят от многих факторов.</w:t>
      </w:r>
    </w:p>
    <w:p w:rsidR="0017686C" w:rsidRPr="00CB4664" w:rsidRDefault="00CB4664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сложнейших условиях наши </w:t>
      </w:r>
      <w:r w:rsidR="0017686C" w:rsidRPr="00CB4664">
        <w:rPr>
          <w:rFonts w:ascii="Times New Roman" w:hAnsi="Times New Roman" w:cs="Times New Roman"/>
          <w:sz w:val="28"/>
          <w:szCs w:val="28"/>
        </w:rPr>
        <w:t>сельскохоз</w:t>
      </w:r>
      <w:r>
        <w:rPr>
          <w:rFonts w:ascii="Times New Roman" w:hAnsi="Times New Roman" w:cs="Times New Roman"/>
          <w:sz w:val="28"/>
          <w:szCs w:val="28"/>
        </w:rPr>
        <w:t>яйственные  товаропроизводители выстояли и проделали колоссальный пласт работы  для  закладки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выращивания урожая  текущего 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года.   </w:t>
      </w:r>
    </w:p>
    <w:p w:rsidR="0017686C" w:rsidRPr="00CB4664" w:rsidRDefault="0017686C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64">
        <w:rPr>
          <w:rFonts w:ascii="Times New Roman" w:hAnsi="Times New Roman" w:cs="Times New Roman"/>
          <w:sz w:val="28"/>
          <w:szCs w:val="28"/>
        </w:rPr>
        <w:t>Осенний сев озимых культур во всех категориях хозяйств из-за отсутствия осадков п</w:t>
      </w:r>
      <w:r w:rsidR="00CB4664">
        <w:rPr>
          <w:rFonts w:ascii="Times New Roman" w:hAnsi="Times New Roman" w:cs="Times New Roman"/>
          <w:sz w:val="28"/>
          <w:szCs w:val="28"/>
        </w:rPr>
        <w:t xml:space="preserve">ришлось сдвинуть на 10-20 дней </w:t>
      </w:r>
      <w:r w:rsidRPr="00CB4664">
        <w:rPr>
          <w:rFonts w:ascii="Times New Roman" w:hAnsi="Times New Roman" w:cs="Times New Roman"/>
          <w:sz w:val="28"/>
          <w:szCs w:val="28"/>
        </w:rPr>
        <w:t>от оптимальных  сроков. В общем по округу озимый клин занял площадь 110162,4 га, из них озимые зерновые 10</w:t>
      </w:r>
      <w:r w:rsidR="00CB4664">
        <w:rPr>
          <w:rFonts w:ascii="Times New Roman" w:hAnsi="Times New Roman" w:cs="Times New Roman"/>
          <w:sz w:val="28"/>
          <w:szCs w:val="28"/>
        </w:rPr>
        <w:t xml:space="preserve">2701,4 га, оз. рапс – 5500 га </w:t>
      </w:r>
      <w:r w:rsidRPr="00CB4664">
        <w:rPr>
          <w:rFonts w:ascii="Times New Roman" w:hAnsi="Times New Roman" w:cs="Times New Roman"/>
          <w:sz w:val="28"/>
          <w:szCs w:val="28"/>
        </w:rPr>
        <w:t>и озимые на зеленый корм -1961 га.</w:t>
      </w:r>
    </w:p>
    <w:p w:rsidR="0017686C" w:rsidRPr="00CB4664" w:rsidRDefault="003C5197" w:rsidP="0017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Острым 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дефицитом осадков характеризовался </w:t>
      </w:r>
      <w:r w:rsidR="00CB4664">
        <w:rPr>
          <w:rFonts w:ascii="Times New Roman" w:hAnsi="Times New Roman" w:cs="Times New Roman"/>
          <w:sz w:val="28"/>
          <w:szCs w:val="28"/>
        </w:rPr>
        <w:t>предпосевной период под урожай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 2021 года.  В среднем по округу в июле выпало осадков 34% от нормы, августе – 9%, сентябре – 2% и октябре 11 %. Лишь в ноябре 2020 г. количество осадков составило 75 %. Отсутствие необходимого  запаса влаги в пахотном слое явилось главной причиной несвоевременного появления всходов. Они были очень не равномерные и далеки от  оптимальной фазы для  ухода в зимовку. В  большинстве своем  поля имели  мозаичный внешний  вид.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 На 50% площади они </w:t>
      </w:r>
      <w:proofErr w:type="spellStart"/>
      <w:r w:rsidR="00CB4664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>полулысыми</w:t>
      </w:r>
      <w:proofErr w:type="spellEnd"/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>, на других  50% растения отсут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>ствовали вовсе. Сев озимого рапса был произведен на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 xml:space="preserve"> 5500 г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а, всходы получены не </w:t>
      </w:r>
      <w:proofErr w:type="gramStart"/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были и весной 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>пришлось</w:t>
      </w:r>
      <w:proofErr w:type="gramEnd"/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 xml:space="preserve"> пересевать яровыми культурами.  Стра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шно представить ситуацию, если бы в середине 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 xml:space="preserve">февраля не 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>выпал  обильный снегопад, а в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 xml:space="preserve"> весенн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ие месяцы 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 xml:space="preserve">не пошли 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долгожданные дожди. </w:t>
      </w:r>
      <w:proofErr w:type="gramStart"/>
      <w:r w:rsidR="00CB4664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 многие 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>сельхозпроизвод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ители, особенно мелкие, просто </w:t>
      </w:r>
      <w:r w:rsidR="00CB4664" w:rsidRPr="00CB4664">
        <w:rPr>
          <w:rFonts w:ascii="Times New Roman" w:eastAsia="Times New Roman" w:hAnsi="Times New Roman" w:cs="Times New Roman"/>
          <w:sz w:val="28"/>
          <w:szCs w:val="28"/>
        </w:rPr>
        <w:t>обанкротились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  и прекратили свое 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>суще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>ствование. Но осадки были и кардинальным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 xml:space="preserve"> образом  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>выправили ситуацию. За полные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 xml:space="preserve"> 5 месяцев года и пер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вую декаду июня </w:t>
      </w:r>
      <w:r w:rsidR="0017686C" w:rsidRPr="00CB4664">
        <w:rPr>
          <w:rFonts w:ascii="Times New Roman" w:eastAsia="Times New Roman" w:hAnsi="Times New Roman" w:cs="Times New Roman"/>
          <w:sz w:val="28"/>
          <w:szCs w:val="28"/>
        </w:rPr>
        <w:t xml:space="preserve">242 мм, в среднем 46 мм в месяц (132% к норме). </w:t>
      </w:r>
    </w:p>
    <w:p w:rsidR="0017686C" w:rsidRPr="00CB4664" w:rsidRDefault="0017686C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С осени и в весенний период была проведена борьба с мышевидными грызунами на озимых культурах на площади </w:t>
      </w:r>
      <w:r w:rsidRPr="00CB4664">
        <w:rPr>
          <w:rFonts w:ascii="Times New Roman" w:hAnsi="Times New Roman" w:cs="Times New Roman"/>
          <w:sz w:val="28"/>
          <w:szCs w:val="28"/>
        </w:rPr>
        <w:t>48,8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CB466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а, вредоносность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lastRenderedPageBreak/>
        <w:t>жужелицы практически не отмечалась, так как многие сельхозпроизводители сев полупара пр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оводили семенами обработанными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специальными протравителями. По болезням обработано в фазу кущения </w:t>
      </w:r>
      <w:r w:rsidRPr="00CB4664">
        <w:rPr>
          <w:rFonts w:ascii="Times New Roman" w:hAnsi="Times New Roman" w:cs="Times New Roman"/>
          <w:sz w:val="28"/>
          <w:szCs w:val="28"/>
        </w:rPr>
        <w:t>82,8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CB46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B4664">
        <w:rPr>
          <w:rFonts w:ascii="Times New Roman" w:eastAsia="Times New Roman" w:hAnsi="Times New Roman" w:cs="Times New Roman"/>
          <w:sz w:val="28"/>
          <w:szCs w:val="28"/>
        </w:rPr>
        <w:t>а , повторно</w:t>
      </w:r>
      <w:r w:rsidRPr="00CB4664">
        <w:rPr>
          <w:rFonts w:ascii="Times New Roman" w:hAnsi="Times New Roman" w:cs="Times New Roman"/>
          <w:sz w:val="28"/>
          <w:szCs w:val="28"/>
        </w:rPr>
        <w:t xml:space="preserve"> по флаг- листу87,7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тыс.га. Т.е. </w:t>
      </w:r>
      <w:proofErr w:type="spellStart"/>
      <w:r w:rsidR="00CB4664">
        <w:rPr>
          <w:rFonts w:ascii="Times New Roman" w:eastAsia="Times New Roman" w:hAnsi="Times New Roman" w:cs="Times New Roman"/>
          <w:sz w:val="28"/>
          <w:szCs w:val="28"/>
        </w:rPr>
        <w:t>фунгицидное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опрыскивание</w:t>
      </w:r>
      <w:proofErr w:type="spellEnd"/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 проводилось дважды. Большая работа была проведена по обработке посевов от сорной растительности, </w:t>
      </w:r>
      <w:proofErr w:type="spellStart"/>
      <w:r w:rsidRPr="00CB4664">
        <w:rPr>
          <w:rFonts w:ascii="Times New Roman" w:eastAsia="Times New Roman" w:hAnsi="Times New Roman" w:cs="Times New Roman"/>
          <w:sz w:val="28"/>
          <w:szCs w:val="28"/>
        </w:rPr>
        <w:t>химпрополка</w:t>
      </w:r>
      <w:proofErr w:type="spellEnd"/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на всей площади  озим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>ых культур на зерно, т.е. 102 тыс.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га. За весенний период было подкормлено </w:t>
      </w:r>
      <w:r w:rsidRPr="00CB4664">
        <w:rPr>
          <w:rFonts w:ascii="Times New Roman" w:hAnsi="Times New Roman" w:cs="Times New Roman"/>
          <w:sz w:val="28"/>
          <w:szCs w:val="28"/>
        </w:rPr>
        <w:t>91,2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тыс. га озимых культур  в первый раз и более 50 тыс.  га во  второй раз. В целом по округу озимые зерновые были подкормлены на  </w:t>
      </w:r>
      <w:r w:rsidRPr="00CB4664">
        <w:rPr>
          <w:rFonts w:ascii="Times New Roman" w:hAnsi="Times New Roman" w:cs="Times New Roman"/>
          <w:sz w:val="28"/>
          <w:szCs w:val="28"/>
        </w:rPr>
        <w:t>90%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площадей. </w:t>
      </w:r>
      <w:proofErr w:type="gramStart"/>
      <w:r w:rsidRPr="00CB4664">
        <w:rPr>
          <w:rFonts w:ascii="Times New Roman" w:eastAsia="Times New Roman" w:hAnsi="Times New Roman" w:cs="Times New Roman"/>
          <w:sz w:val="28"/>
          <w:szCs w:val="28"/>
        </w:rPr>
        <w:t>Всего внесено под озимые зерновые 8,2 тыс. тонн в д.в., на 1 га посевной площади 81 кг/га в д.в., на 1 га удобре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нной площади – 90 кг/га в д.в.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Удобрений в сравнении с прошлым годом вн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меньше.</w:t>
      </w:r>
      <w:proofErr w:type="gramEnd"/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Здесь сказался рост цен и тот факт, что потенциал прошлого года не был использован полностью, сохранен в почве и был использован растениями урожая 2021 года. Тем не менее, кто рискнул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 внес азотные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удобрения и другие стимул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ирующие препараты предоставили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озимым  культурам  возможность  нормально  развиваться и получить хороший урожай.  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86C" w:rsidRPr="00CB4664" w:rsidRDefault="0017686C" w:rsidP="0017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64">
        <w:rPr>
          <w:rFonts w:ascii="Times New Roman" w:hAnsi="Times New Roman" w:cs="Times New Roman"/>
          <w:sz w:val="28"/>
          <w:szCs w:val="28"/>
        </w:rPr>
        <w:t>В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целом год для озимых зерновых и зернобобовых сложился благоприятно, район не испытывал такой засухи в весенний период, как  в 2019-2020 годах поэтому в хозяйствах, где выполнялись агротехнические мероприятия в срок и с хорошим качеством на высоком агрофоне получен высокий урожай зерновых и зернобобовых культур. Наивысшей урожайности в районе </w:t>
      </w:r>
      <w:r w:rsidRPr="00CB4664">
        <w:rPr>
          <w:rFonts w:ascii="Times New Roman" w:hAnsi="Times New Roman" w:cs="Times New Roman"/>
          <w:sz w:val="28"/>
          <w:szCs w:val="28"/>
        </w:rPr>
        <w:t xml:space="preserve">среди сельскохозяйственных организаций, имеющих уборочную площадь свыше 3,0 тыс. гектаров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добились труженики</w:t>
      </w:r>
      <w:r w:rsidRPr="00CB4664">
        <w:rPr>
          <w:rFonts w:ascii="Times New Roman" w:hAnsi="Times New Roman" w:cs="Times New Roman"/>
          <w:sz w:val="28"/>
          <w:szCs w:val="28"/>
        </w:rPr>
        <w:t xml:space="preserve"> филиала «Петровский» общества с ограниченной ответственностью «Агропромышленный альянс» (генеральный директор 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Ганюта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 xml:space="preserve"> Ольга Владимировна, главный агроном 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Тарала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 xml:space="preserve"> Владимир Фёдорович), получившие 35058,1 тонн зерна при средней урожайности зерновых и зернобобовых культур 51,8 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 xml:space="preserve">/га.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Хороших результатов в уборке урожая достигли  </w:t>
      </w:r>
      <w:r w:rsidRPr="00CB4664">
        <w:rPr>
          <w:rFonts w:ascii="Times New Roman" w:hAnsi="Times New Roman" w:cs="Times New Roman"/>
          <w:sz w:val="28"/>
          <w:szCs w:val="28"/>
        </w:rPr>
        <w:t>коллектив общества с ограниченной ответственностью имени С.М. Кирова (исполнительный директор Губченко Андрей Павлович, главный агроно</w:t>
      </w:r>
      <w:r w:rsidR="00CB4664">
        <w:rPr>
          <w:rFonts w:ascii="Times New Roman" w:hAnsi="Times New Roman" w:cs="Times New Roman"/>
          <w:sz w:val="28"/>
          <w:szCs w:val="28"/>
        </w:rPr>
        <w:t>м Беляев Александр Алексеевич),</w:t>
      </w:r>
      <w:r w:rsidRPr="00CB4664">
        <w:rPr>
          <w:rFonts w:ascii="Times New Roman" w:hAnsi="Times New Roman" w:cs="Times New Roman"/>
          <w:sz w:val="28"/>
          <w:szCs w:val="28"/>
        </w:rPr>
        <w:t xml:space="preserve"> получивший 35099,6 тонн зерна при урожайности зерновых 48,1 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Pr="00CB4664">
        <w:rPr>
          <w:rFonts w:ascii="Times New Roman" w:hAnsi="Times New Roman" w:cs="Times New Roman"/>
          <w:sz w:val="28"/>
          <w:szCs w:val="28"/>
        </w:rPr>
        <w:t>.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B4664">
        <w:rPr>
          <w:rFonts w:ascii="Times New Roman" w:hAnsi="Times New Roman" w:cs="Times New Roman"/>
          <w:sz w:val="28"/>
          <w:szCs w:val="28"/>
        </w:rPr>
        <w:t>коллектив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Иррико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>-Холдинг» (исполнительный директ</w:t>
      </w:r>
      <w:r w:rsidR="00CB4664">
        <w:rPr>
          <w:rFonts w:ascii="Times New Roman" w:hAnsi="Times New Roman" w:cs="Times New Roman"/>
          <w:sz w:val="28"/>
          <w:szCs w:val="28"/>
        </w:rPr>
        <w:t xml:space="preserve">ор Горбенко Андрей Николаевич, </w:t>
      </w:r>
      <w:r w:rsidRPr="00CB4664">
        <w:rPr>
          <w:rFonts w:ascii="Times New Roman" w:hAnsi="Times New Roman" w:cs="Times New Roman"/>
          <w:sz w:val="28"/>
          <w:szCs w:val="28"/>
        </w:rPr>
        <w:t xml:space="preserve">главный агроном Ковалев Александр Иванович), получивший 16631,8 тонн зерна, при  урожайности зерновых и зернобобовых культур 46,7 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>/га.</w:t>
      </w:r>
    </w:p>
    <w:p w:rsidR="0017686C" w:rsidRPr="00CB4664" w:rsidRDefault="0017686C" w:rsidP="0017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году, среди хозяйств, имеющих площадь до трех тысяч гектар, лидирует </w:t>
      </w:r>
      <w:r w:rsidRPr="00CB4664">
        <w:rPr>
          <w:rFonts w:ascii="Times New Roman" w:hAnsi="Times New Roman" w:cs="Times New Roman"/>
          <w:sz w:val="28"/>
          <w:szCs w:val="28"/>
        </w:rPr>
        <w:t>коллектив общества с ограниченной ответственностью «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 xml:space="preserve">»(руководитель Гущин Александр Андреевич), получивший 7148 тонн зерна при урожайности 52,6 </w:t>
      </w:r>
      <w:proofErr w:type="spellStart"/>
      <w:r w:rsidRPr="00CB4664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CB4664">
        <w:rPr>
          <w:rFonts w:ascii="Times New Roman" w:hAnsi="Times New Roman" w:cs="Times New Roman"/>
          <w:sz w:val="28"/>
          <w:szCs w:val="28"/>
        </w:rPr>
        <w:t>/га.</w:t>
      </w:r>
    </w:p>
    <w:p w:rsidR="0017686C" w:rsidRPr="00CB4664" w:rsidRDefault="0017686C" w:rsidP="0017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       Не отстали от лучших  коллективных хозяйств и многие крестьянские (фермерские) хозя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йства </w:t>
      </w:r>
      <w:proofErr w:type="gramStart"/>
      <w:r w:rsidR="00CB4664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CB4664">
        <w:rPr>
          <w:rFonts w:ascii="Times New Roman" w:eastAsia="Times New Roman" w:hAnsi="Times New Roman" w:cs="Times New Roman"/>
          <w:sz w:val="28"/>
          <w:szCs w:val="28"/>
        </w:rPr>
        <w:t xml:space="preserve">Ф)Х ИП Водопьянов С.С.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урожайность зерновых составила 52,6 ц/га, К(Ф)Х ИП Беда В.С. 43,2 ц/га.</w:t>
      </w:r>
    </w:p>
    <w:p w:rsidR="0017686C" w:rsidRPr="00CB4664" w:rsidRDefault="0017686C" w:rsidP="0017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B4664">
        <w:rPr>
          <w:rFonts w:ascii="Times New Roman" w:hAnsi="Times New Roman" w:cs="Times New Roman"/>
          <w:sz w:val="28"/>
          <w:szCs w:val="28"/>
        </w:rPr>
        <w:t xml:space="preserve">Земледельцы нашего района ещё раз доказали, что способны добиваться хороших урожаев и валовых сборов зерновых культур.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В текущем году</w:t>
      </w:r>
      <w:r w:rsidR="00F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664">
        <w:rPr>
          <w:rFonts w:ascii="Times New Roman" w:hAnsi="Times New Roman" w:cs="Times New Roman"/>
          <w:sz w:val="28"/>
          <w:szCs w:val="28"/>
        </w:rPr>
        <w:t>с площади 124,6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CB46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B4664">
        <w:rPr>
          <w:rFonts w:ascii="Times New Roman" w:hAnsi="Times New Roman" w:cs="Times New Roman"/>
          <w:sz w:val="28"/>
          <w:szCs w:val="28"/>
        </w:rPr>
        <w:t>а получен урожай 483,1</w:t>
      </w:r>
      <w:r w:rsidR="00CB466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>т.,</w:t>
      </w:r>
      <w:r w:rsidRPr="00CB4664">
        <w:rPr>
          <w:rFonts w:ascii="Times New Roman" w:hAnsi="Times New Roman" w:cs="Times New Roman"/>
          <w:sz w:val="28"/>
          <w:szCs w:val="28"/>
        </w:rPr>
        <w:t xml:space="preserve"> с урожайностью 38,8 ц/га -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 это рекордный валовой намолот </w:t>
      </w:r>
      <w:r w:rsidRPr="00CB4664">
        <w:rPr>
          <w:rFonts w:ascii="Times New Roman" w:hAnsi="Times New Roman" w:cs="Times New Roman"/>
          <w:sz w:val="28"/>
          <w:szCs w:val="28"/>
        </w:rPr>
        <w:t xml:space="preserve">и </w:t>
      </w:r>
      <w:r w:rsidRPr="00CB4664">
        <w:rPr>
          <w:rFonts w:ascii="Times New Roman" w:eastAsia="Times New Roman" w:hAnsi="Times New Roman" w:cs="Times New Roman"/>
          <w:sz w:val="28"/>
          <w:szCs w:val="28"/>
        </w:rPr>
        <w:t xml:space="preserve">за это большая благодарность всем хлеборобам и всем кто принимал участие  в этой нелегкой страде. </w:t>
      </w:r>
    </w:p>
    <w:p w:rsidR="0017686C" w:rsidRPr="00CB4664" w:rsidRDefault="0017686C" w:rsidP="0017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64">
        <w:rPr>
          <w:rFonts w:ascii="Times New Roman" w:hAnsi="Times New Roman" w:cs="Times New Roman"/>
          <w:sz w:val="28"/>
          <w:szCs w:val="28"/>
        </w:rPr>
        <w:tab/>
      </w:r>
    </w:p>
    <w:p w:rsidR="0017686C" w:rsidRPr="00CB4664" w:rsidRDefault="0017686C" w:rsidP="0017686C">
      <w:pPr>
        <w:pStyle w:val="a4"/>
        <w:ind w:firstLine="708"/>
        <w:jc w:val="both"/>
        <w:rPr>
          <w:szCs w:val="28"/>
        </w:rPr>
      </w:pPr>
      <w:r w:rsidRPr="00CB4664">
        <w:rPr>
          <w:szCs w:val="28"/>
        </w:rPr>
        <w:t xml:space="preserve">Успех сельских тружеников района по достоинству оценен Минсельхозом России, министерством сельского хозяйства Ставропольского края и администрацией Петровского муниципального района. </w:t>
      </w:r>
    </w:p>
    <w:p w:rsidR="0017686C" w:rsidRPr="00CB4664" w:rsidRDefault="00CB4664" w:rsidP="001768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Завершается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 текущий год, но работы продолжаются. Под урож</w:t>
      </w:r>
      <w:r>
        <w:rPr>
          <w:rFonts w:ascii="Times New Roman" w:hAnsi="Times New Roman" w:cs="Times New Roman"/>
          <w:sz w:val="28"/>
          <w:szCs w:val="28"/>
        </w:rPr>
        <w:t>ай 2022 года посеяно 101,7 тыс.</w:t>
      </w:r>
      <w:r w:rsidR="0017686C" w:rsidRPr="00CB4664">
        <w:rPr>
          <w:rFonts w:ascii="Times New Roman" w:hAnsi="Times New Roman" w:cs="Times New Roman"/>
          <w:sz w:val="28"/>
          <w:szCs w:val="28"/>
        </w:rPr>
        <w:t>га. С</w:t>
      </w:r>
      <w:r>
        <w:rPr>
          <w:rFonts w:ascii="Times New Roman" w:hAnsi="Times New Roman" w:cs="Times New Roman"/>
          <w:sz w:val="28"/>
          <w:szCs w:val="28"/>
        </w:rPr>
        <w:t xml:space="preserve"> удобрениями  посеяно – 82,4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а, что составляет 81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% от посевной площади. </w:t>
      </w:r>
    </w:p>
    <w:p w:rsidR="0017686C" w:rsidRPr="00CB4664" w:rsidRDefault="0017686C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686C" w:rsidRPr="00CB4664" w:rsidRDefault="00CB4664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Площадь, занимаемая под </w:t>
      </w:r>
      <w:r w:rsidR="0017686C" w:rsidRPr="00CB4664">
        <w:rPr>
          <w:rFonts w:ascii="Times New Roman" w:hAnsi="Times New Roman" w:cs="Times New Roman"/>
          <w:iCs/>
          <w:sz w:val="28"/>
          <w:szCs w:val="28"/>
        </w:rPr>
        <w:t>озим</w:t>
      </w:r>
      <w:r w:rsidR="00E92439">
        <w:rPr>
          <w:rFonts w:ascii="Times New Roman" w:hAnsi="Times New Roman" w:cs="Times New Roman"/>
          <w:iCs/>
          <w:sz w:val="28"/>
          <w:szCs w:val="28"/>
        </w:rPr>
        <w:t>ым рапсом,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составляет 4,3 тыс.</w:t>
      </w:r>
      <w:r w:rsidR="0017686C" w:rsidRPr="00CB4664">
        <w:rPr>
          <w:rFonts w:ascii="Times New Roman" w:hAnsi="Times New Roman" w:cs="Times New Roman"/>
          <w:iCs/>
          <w:sz w:val="28"/>
          <w:szCs w:val="28"/>
        </w:rPr>
        <w:t>га. На всей площади, получены всходы и благодаря теплой погоде, большая часть посевов в хорошем и удовлетворительном состоянии.</w:t>
      </w:r>
    </w:p>
    <w:p w:rsidR="0017686C" w:rsidRPr="00CB4664" w:rsidRDefault="0017686C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6C" w:rsidRPr="00CB4664" w:rsidRDefault="00CB4664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17686C" w:rsidRPr="00CB4664">
        <w:rPr>
          <w:rFonts w:ascii="Times New Roman" w:hAnsi="Times New Roman" w:cs="Times New Roman"/>
          <w:sz w:val="28"/>
          <w:szCs w:val="28"/>
        </w:rPr>
        <w:t>был для сельскохозяйственных товаропроизводителей не легким, как и все предыдущие годы. Много сдел</w:t>
      </w:r>
      <w:r>
        <w:rPr>
          <w:rFonts w:ascii="Times New Roman" w:hAnsi="Times New Roman" w:cs="Times New Roman"/>
          <w:sz w:val="28"/>
          <w:szCs w:val="28"/>
        </w:rPr>
        <w:t xml:space="preserve">ано, но и еще больше предстоит 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сделать. И пользуясь сегодня случаем, я хочу поблагодарить всех сельхозпроизводителей, работников связанных с сельским хозяйством за проделанную работу, за хорошие производственные показатели. Хочу в первую очередь пожелать всем вам </w:t>
      </w:r>
      <w:r>
        <w:rPr>
          <w:rFonts w:ascii="Times New Roman" w:hAnsi="Times New Roman" w:cs="Times New Roman"/>
          <w:sz w:val="28"/>
          <w:szCs w:val="28"/>
        </w:rPr>
        <w:t>терпения и правильных решений в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 это непростое время. Желаю всем крепкого здоровья, семейного благополучия, новых достижений в производстве сельскохозяйственной продукции, достойн</w:t>
      </w:r>
      <w:r>
        <w:rPr>
          <w:rFonts w:ascii="Times New Roman" w:hAnsi="Times New Roman" w:cs="Times New Roman"/>
          <w:sz w:val="28"/>
          <w:szCs w:val="28"/>
        </w:rPr>
        <w:t xml:space="preserve">ой цены и оплаты за Ваш труд, </w:t>
      </w:r>
      <w:r w:rsidR="0017686C" w:rsidRPr="00CB4664">
        <w:rPr>
          <w:rFonts w:ascii="Times New Roman" w:hAnsi="Times New Roman" w:cs="Times New Roman"/>
          <w:sz w:val="28"/>
          <w:szCs w:val="28"/>
        </w:rPr>
        <w:t xml:space="preserve">удачи во всех ваших делах. </w:t>
      </w:r>
    </w:p>
    <w:p w:rsidR="0017686C" w:rsidRPr="00CB4664" w:rsidRDefault="0017686C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6C" w:rsidRPr="00CB4664" w:rsidRDefault="0017686C" w:rsidP="001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6C" w:rsidRDefault="00FA7EB5" w:rsidP="00FA7E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сельского хозяйства</w:t>
      </w:r>
    </w:p>
    <w:p w:rsidR="00FA7EB5" w:rsidRDefault="00FA7EB5" w:rsidP="00FA7E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охраны окружающей среды администрации</w:t>
      </w:r>
    </w:p>
    <w:p w:rsidR="00FA7EB5" w:rsidRDefault="00FA7EB5" w:rsidP="00FA7E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круга</w:t>
      </w:r>
    </w:p>
    <w:p w:rsidR="00FA7EB5" w:rsidRPr="00CB4664" w:rsidRDefault="00FA7EB5" w:rsidP="00FA7E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Ю.А.Лаптев</w:t>
      </w:r>
    </w:p>
    <w:p w:rsidR="00E902DC" w:rsidRPr="00CB4664" w:rsidRDefault="00E902DC" w:rsidP="00FA7EB5">
      <w:pPr>
        <w:spacing w:after="0" w:line="240" w:lineRule="exact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sectPr w:rsidR="00E902DC" w:rsidRPr="00CB4664" w:rsidSect="000119F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44BC"/>
    <w:multiLevelType w:val="hybridMultilevel"/>
    <w:tmpl w:val="01FA1A14"/>
    <w:lvl w:ilvl="0" w:tplc="056EB36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B"/>
    <w:rsid w:val="000119F8"/>
    <w:rsid w:val="000275F9"/>
    <w:rsid w:val="00034D70"/>
    <w:rsid w:val="00036ACA"/>
    <w:rsid w:val="00041827"/>
    <w:rsid w:val="00043297"/>
    <w:rsid w:val="000441DE"/>
    <w:rsid w:val="00056006"/>
    <w:rsid w:val="000871A3"/>
    <w:rsid w:val="00097CBB"/>
    <w:rsid w:val="000F02D3"/>
    <w:rsid w:val="000F7F2E"/>
    <w:rsid w:val="00132E1B"/>
    <w:rsid w:val="00134410"/>
    <w:rsid w:val="001372C0"/>
    <w:rsid w:val="00142414"/>
    <w:rsid w:val="001679DB"/>
    <w:rsid w:val="0017686C"/>
    <w:rsid w:val="001A1CA8"/>
    <w:rsid w:val="001B0925"/>
    <w:rsid w:val="00210B00"/>
    <w:rsid w:val="00215808"/>
    <w:rsid w:val="002344B8"/>
    <w:rsid w:val="00236578"/>
    <w:rsid w:val="002A5878"/>
    <w:rsid w:val="002C5449"/>
    <w:rsid w:val="00317567"/>
    <w:rsid w:val="003315F4"/>
    <w:rsid w:val="0035674E"/>
    <w:rsid w:val="0037735F"/>
    <w:rsid w:val="00384630"/>
    <w:rsid w:val="003C5197"/>
    <w:rsid w:val="003C5398"/>
    <w:rsid w:val="004343DE"/>
    <w:rsid w:val="004756A0"/>
    <w:rsid w:val="004B4123"/>
    <w:rsid w:val="004C3C07"/>
    <w:rsid w:val="004E7241"/>
    <w:rsid w:val="005C15A4"/>
    <w:rsid w:val="005D6D38"/>
    <w:rsid w:val="005E3AEB"/>
    <w:rsid w:val="00610F2D"/>
    <w:rsid w:val="006210BE"/>
    <w:rsid w:val="006418E0"/>
    <w:rsid w:val="00650ED9"/>
    <w:rsid w:val="00674F45"/>
    <w:rsid w:val="006A2781"/>
    <w:rsid w:val="006D2BAA"/>
    <w:rsid w:val="006E403A"/>
    <w:rsid w:val="006E4926"/>
    <w:rsid w:val="006E633A"/>
    <w:rsid w:val="006F7F07"/>
    <w:rsid w:val="00767E40"/>
    <w:rsid w:val="007C0530"/>
    <w:rsid w:val="007C2B4D"/>
    <w:rsid w:val="007C78A1"/>
    <w:rsid w:val="007E59D2"/>
    <w:rsid w:val="0085442F"/>
    <w:rsid w:val="00863732"/>
    <w:rsid w:val="008A525E"/>
    <w:rsid w:val="008A6A48"/>
    <w:rsid w:val="008B731C"/>
    <w:rsid w:val="008C1970"/>
    <w:rsid w:val="008E7F5D"/>
    <w:rsid w:val="008F6FC7"/>
    <w:rsid w:val="00912D75"/>
    <w:rsid w:val="00915768"/>
    <w:rsid w:val="00924152"/>
    <w:rsid w:val="00926204"/>
    <w:rsid w:val="00930471"/>
    <w:rsid w:val="009321B8"/>
    <w:rsid w:val="00961D96"/>
    <w:rsid w:val="009A4DC7"/>
    <w:rsid w:val="009C1D1A"/>
    <w:rsid w:val="009D4024"/>
    <w:rsid w:val="009D58DF"/>
    <w:rsid w:val="00A05D66"/>
    <w:rsid w:val="00A11630"/>
    <w:rsid w:val="00A17CA8"/>
    <w:rsid w:val="00A563C5"/>
    <w:rsid w:val="00A71282"/>
    <w:rsid w:val="00AB6084"/>
    <w:rsid w:val="00B17A2C"/>
    <w:rsid w:val="00B21F9A"/>
    <w:rsid w:val="00B31CB2"/>
    <w:rsid w:val="00B452ED"/>
    <w:rsid w:val="00B5070A"/>
    <w:rsid w:val="00B56086"/>
    <w:rsid w:val="00B75BA6"/>
    <w:rsid w:val="00B85EC3"/>
    <w:rsid w:val="00BC58E5"/>
    <w:rsid w:val="00C20726"/>
    <w:rsid w:val="00C308F1"/>
    <w:rsid w:val="00C338FE"/>
    <w:rsid w:val="00C52E4F"/>
    <w:rsid w:val="00C667E9"/>
    <w:rsid w:val="00C7163F"/>
    <w:rsid w:val="00CB3FD4"/>
    <w:rsid w:val="00CB4664"/>
    <w:rsid w:val="00CD040D"/>
    <w:rsid w:val="00CD630A"/>
    <w:rsid w:val="00CF3997"/>
    <w:rsid w:val="00D45013"/>
    <w:rsid w:val="00D63DD5"/>
    <w:rsid w:val="00D737B0"/>
    <w:rsid w:val="00D9222F"/>
    <w:rsid w:val="00DA7C2E"/>
    <w:rsid w:val="00DC371C"/>
    <w:rsid w:val="00E04775"/>
    <w:rsid w:val="00E902DC"/>
    <w:rsid w:val="00E92439"/>
    <w:rsid w:val="00E97888"/>
    <w:rsid w:val="00ED1B3A"/>
    <w:rsid w:val="00ED4963"/>
    <w:rsid w:val="00F524E6"/>
    <w:rsid w:val="00F60F36"/>
    <w:rsid w:val="00F6461B"/>
    <w:rsid w:val="00F7067B"/>
    <w:rsid w:val="00FA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F1"/>
    <w:pPr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4">
    <w:name w:val="No Spacing"/>
    <w:uiPriority w:val="1"/>
    <w:qFormat/>
    <w:rsid w:val="00C308F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C30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F7F2E"/>
  </w:style>
  <w:style w:type="paragraph" w:styleId="a5">
    <w:name w:val="Balloon Text"/>
    <w:basedOn w:val="a"/>
    <w:link w:val="a6"/>
    <w:uiPriority w:val="99"/>
    <w:semiHidden/>
    <w:unhideWhenUsed/>
    <w:rsid w:val="00DA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F1"/>
    <w:pPr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4">
    <w:name w:val="No Spacing"/>
    <w:uiPriority w:val="1"/>
    <w:qFormat/>
    <w:rsid w:val="00C308F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C30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F7F2E"/>
  </w:style>
  <w:style w:type="paragraph" w:styleId="a5">
    <w:name w:val="Balloon Text"/>
    <w:basedOn w:val="a"/>
    <w:link w:val="a6"/>
    <w:uiPriority w:val="99"/>
    <w:semiHidden/>
    <w:unhideWhenUsed/>
    <w:rsid w:val="00DA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B77F-139E-4D4D-ABA8-83F0C257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2021-11-24T08:53:00Z</cp:lastPrinted>
  <dcterms:created xsi:type="dcterms:W3CDTF">2021-11-24T08:53:00Z</dcterms:created>
  <dcterms:modified xsi:type="dcterms:W3CDTF">2021-12-01T13:50:00Z</dcterms:modified>
</cp:coreProperties>
</file>