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5"/>
        <w:tabs>
          <w:tab w:val="clear" w:pos="708"/>
          <w:tab w:val="center" w:pos="4648" w:leader="none"/>
          <w:tab w:val="left" w:pos="7860" w:leader="none"/>
        </w:tabs>
        <w:rPr>
          <w:b/>
          <w:sz w:val="36"/>
          <w:szCs w:val="32"/>
        </w:rPr>
      </w:pPr>
      <w:r>
        <w:rPr>
          <w:b/>
          <w:sz w:val="32"/>
          <w:szCs w:val="32"/>
        </w:rPr>
        <w:t>П О С Т А Н О В Л Е Н И Е</w:t>
      </w:r>
    </w:p>
    <w:p>
      <w:pPr>
        <w:pStyle w:val="Style25"/>
        <w:spacing w:lineRule="exact" w:line="240"/>
        <w:rPr>
          <w:szCs w:val="28"/>
        </w:rPr>
      </w:pPr>
      <w:r>
        <w:rPr>
          <w:szCs w:val="28"/>
        </w:rPr>
      </w:r>
    </w:p>
    <w:p>
      <w:pPr>
        <w:pStyle w:val="Style25"/>
        <w:rPr>
          <w:sz w:val="24"/>
          <w:szCs w:val="24"/>
        </w:rPr>
      </w:pPr>
      <w:r>
        <w:rPr>
          <w:sz w:val="24"/>
          <w:szCs w:val="24"/>
        </w:rPr>
        <w:t>АДМИНИСТРАЦИИ ПЕТРОВСКОГО ГОРОДСКОГО ОКРУГА</w:t>
      </w:r>
    </w:p>
    <w:p>
      <w:pPr>
        <w:pStyle w:val="Style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СТАВРОПОЛЬСКОГО КРАЯ</w:t>
      </w:r>
    </w:p>
    <w:p>
      <w:pPr>
        <w:pStyle w:val="Style25"/>
        <w:rPr>
          <w:szCs w:val="28"/>
        </w:rPr>
      </w:pPr>
      <w:r>
        <w:rPr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63"/>
        <w:gridCol w:w="3170"/>
        <w:gridCol w:w="3123"/>
      </w:tblGrid>
      <w:tr>
        <w:trPr/>
        <w:tc>
          <w:tcPr>
            <w:tcW w:w="3063" w:type="dxa"/>
            <w:tcBorders/>
          </w:tcPr>
          <w:p>
            <w:pPr>
              <w:pStyle w:val="Style25"/>
              <w:widowControl w:val="false"/>
              <w:ind w:left="-10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 2023 г.</w:t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  <w:tcBorders/>
          </w:tcPr>
          <w:p>
            <w:pPr>
              <w:pStyle w:val="Style25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1711</w:t>
            </w:r>
          </w:p>
        </w:tc>
      </w:tr>
    </w:tbl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18 декабря 2019 г.           № 2575»</w:t>
      </w:r>
    </w:p>
    <w:p>
      <w:pPr>
        <w:pStyle w:val="BodyText2"/>
        <w:spacing w:lineRule="exact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exact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65 Федерального закона от 29 декабря 2012 года                    № 273-ФЗ «Об образовании в Российской Федерации» администрация Петровского городского округа Ставропольского края</w:t>
      </w:r>
    </w:p>
    <w:p>
      <w:pPr>
        <w:pStyle w:val="BodyText2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</w:p>
    <w:p>
      <w:pPr>
        <w:pStyle w:val="ConsPlusNormal"/>
        <w:ind w:firstLine="540"/>
        <w:jc w:val="both"/>
        <w:rPr/>
      </w:pPr>
      <w:r>
        <w:rPr>
          <w:szCs w:val="28"/>
        </w:rPr>
        <w:tab/>
      </w:r>
      <w:r>
        <w:rPr/>
        <w:t>1. Внести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от 18 декабря 2019 г. № 2575                              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края» (в редакции от 17 декабря 2020 г. № 1797) следующие изменения:</w:t>
      </w:r>
    </w:p>
    <w:p>
      <w:pPr>
        <w:pStyle w:val="ConsPlusNormal"/>
        <w:ind w:firstLine="540"/>
        <w:jc w:val="both"/>
        <w:rPr/>
      </w:pPr>
      <w:r>
        <w:rPr/>
        <w:t>1.1. В пункте 2.5.:</w:t>
      </w:r>
    </w:p>
    <w:p>
      <w:pPr>
        <w:pStyle w:val="ConsPlusNormal"/>
        <w:ind w:firstLine="540"/>
        <w:jc w:val="both"/>
        <w:rPr/>
      </w:pPr>
      <w:r>
        <w:rPr/>
        <w:t>1.1.1. В подпункте 2.5.1. слова «22,71 процента» заменить словами «16,24 процента»;</w:t>
      </w:r>
    </w:p>
    <w:p>
      <w:pPr>
        <w:pStyle w:val="ConsPlusNormal"/>
        <w:ind w:firstLine="540"/>
        <w:jc w:val="both"/>
        <w:rPr>
          <w:szCs w:val="28"/>
        </w:rPr>
      </w:pPr>
      <w:r>
        <w:rPr/>
        <w:t>1.1.2. В подпункте 2.5.2. слова «11,74 процента» заменить словами             «9,68 процента».</w:t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постановление администрации Петровского городского округа Ставропольского края от 17 декабря 2020 г. № 1797 «</w:t>
      </w:r>
      <w:r>
        <w:rPr>
          <w:rFonts w:ascii="Times New Roman" w:hAnsi="Times New Roman"/>
          <w:sz w:val="28"/>
          <w:szCs w:val="28"/>
          <w:shd w:fill="FFFFFF" w:val="clear"/>
        </w:rPr>
        <w:t>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18 декабря 2019 г. № 2575».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«О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утвержденное постановлением администрации Петровского городского округа Ставропольского края                       от 18 декабря 2019 г. № 2575» вступает в силу со дня его опубликования в газете «Вестник Петровского городского округа», но не ранее                                  01 января 2024 года.</w:t>
      </w:r>
    </w:p>
    <w:p>
      <w:pPr>
        <w:pStyle w:val="NoSpacing"/>
        <w:tabs>
          <w:tab w:val="clear" w:pos="708"/>
          <w:tab w:val="left" w:pos="3546" w:leader="none"/>
        </w:tabs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spacing w:lineRule="exact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ConsNonformat"/>
        <w:widowControl/>
        <w:spacing w:lineRule="exact" w:line="24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                                                                         Н.В.Конкина</w:t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</w:r>
    </w:p>
    <w:p>
      <w:pPr>
        <w:pStyle w:val="Normal"/>
        <w:spacing w:lineRule="auto" w:line="240" w:before="0" w:after="0"/>
        <w:ind w:right="849" w:hanging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/>
      </w:r>
      <w:bookmarkStart w:id="2" w:name="_GoBack"/>
      <w:bookmarkStart w:id="3" w:name="_GoBack"/>
      <w:bookmarkEnd w:id="3"/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985" w:right="567" w:gutter="0" w:header="709" w:top="1418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spacing w:before="0" w:after="200"/>
      <w:jc w:val="both"/>
      <w:rPr>
        <w:rFonts w:ascii="Times New Roman" w:hAnsi="Times New Roman"/>
      </w:rPr>
    </w:pPr>
    <w:r>
      <w:rPr>
        <w:rFonts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rFonts w:ascii="Times New Roman" w:hAnsi="Times New Roman"/>
      </w:rPr>
    </w:pPr>
    <w:r>
      <w:fldChar w:fldCharType="begin"/>
    </w: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</w:r>
    <w:r/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</w:p>
  <w:p>
    <w:pPr>
      <w:pStyle w:val="Style29"/>
      <w:spacing w:before="0" w:after="200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spacing w:before="0" w:after="200"/>
      <w:jc w:val="both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Body Tex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3c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122b4d"/>
    <w:pPr>
      <w:keepNext w:val="true"/>
      <w:spacing w:lineRule="auto" w:line="240" w:before="0" w:after="0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Normal"/>
    <w:next w:val="Normal"/>
    <w:link w:val="21"/>
    <w:uiPriority w:val="99"/>
    <w:qFormat/>
    <w:rsid w:val="00122b4d"/>
    <w:pPr>
      <w:keepNext w:val="true"/>
      <w:spacing w:lineRule="auto" w:line="240" w:before="0" w:after="0"/>
      <w:jc w:val="both"/>
      <w:outlineLvl w:val="1"/>
    </w:pPr>
    <w:rPr>
      <w:rFonts w:ascii="Times New Roman" w:hAnsi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Style12" w:customStyle="1">
    <w:name w:val="Название Знак"/>
    <w:basedOn w:val="DefaultParagraphFont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styleId="Style13" w:customStyle="1">
    <w:name w:val="Основной текст Знак"/>
    <w:basedOn w:val="DefaultParagraphFont"/>
    <w:uiPriority w:val="99"/>
    <w:semiHidden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Style15" w:customStyle="1">
    <w:name w:val="Подзаголовок Знак"/>
    <w:basedOn w:val="DefaultParagraphFont"/>
    <w:uiPriority w:val="99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styleId="Style16" w:customStyle="1">
    <w:name w:val="Схема документа Знак"/>
    <w:basedOn w:val="DefaultParagraphFont"/>
    <w:link w:val="DocumentMap"/>
    <w:uiPriority w:val="99"/>
    <w:semiHidden/>
    <w:qFormat/>
    <w:rsid w:val="00ee578a"/>
    <w:rPr>
      <w:rFonts w:ascii="Tahoma" w:hAnsi="Tahoma" w:cs="Tahoma"/>
      <w:sz w:val="16"/>
      <w:szCs w:val="16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111489"/>
    <w:rPr>
      <w:rFonts w:ascii="Tahoma" w:hAnsi="Tahoma" w:cs="Tahoma"/>
      <w:sz w:val="16"/>
      <w:szCs w:val="16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453498"/>
    <w:rPr>
      <w:sz w:val="22"/>
      <w:szCs w:val="22"/>
    </w:rPr>
  </w:style>
  <w:style w:type="character" w:styleId="Style19" w:customStyle="1">
    <w:name w:val="Нижний колонтитул Знак"/>
    <w:basedOn w:val="DefaultParagraphFont"/>
    <w:uiPriority w:val="99"/>
    <w:qFormat/>
    <w:rsid w:val="00453498"/>
    <w:rPr>
      <w:sz w:val="22"/>
      <w:szCs w:val="2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Style13"/>
    <w:uiPriority w:val="99"/>
    <w:semiHidden/>
    <w:rsid w:val="00122b4d"/>
    <w:pPr>
      <w:spacing w:lineRule="auto" w:line="240" w:before="0" w:after="0"/>
    </w:pPr>
    <w:rPr>
      <w:rFonts w:ascii="Times New Roman" w:hAnsi="Times New Roman"/>
      <w:sz w:val="28"/>
      <w:szCs w:val="20"/>
    </w:rPr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5">
    <w:name w:val="Title"/>
    <w:basedOn w:val="Normal"/>
    <w:link w:val="Style12"/>
    <w:qFormat/>
    <w:rsid w:val="00122b4d"/>
    <w:pPr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Style26">
    <w:name w:val="Body Text Indent"/>
    <w:basedOn w:val="Normal"/>
    <w:link w:val="Style14"/>
    <w:uiPriority w:val="99"/>
    <w:semiHidden/>
    <w:rsid w:val="00122b4d"/>
    <w:pPr>
      <w:spacing w:lineRule="auto" w:line="24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Style27">
    <w:name w:val="Subtitle"/>
    <w:basedOn w:val="Normal"/>
    <w:link w:val="Style15"/>
    <w:uiPriority w:val="99"/>
    <w:qFormat/>
    <w:rsid w:val="00122b4d"/>
    <w:pPr>
      <w:spacing w:lineRule="auto" w:line="240" w:before="0" w:after="0"/>
      <w:jc w:val="center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22"/>
    <w:uiPriority w:val="99"/>
    <w:semiHidden/>
    <w:qFormat/>
    <w:rsid w:val="00122b4d"/>
    <w:pPr>
      <w:spacing w:lineRule="auto" w:line="480" w:before="0" w:after="12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22b4d"/>
    <w:pPr>
      <w:spacing w:lineRule="auto" w:line="240" w:before="0" w:after="0"/>
      <w:ind w:left="708" w:hanging="0"/>
    </w:pPr>
    <w:rPr>
      <w:rFonts w:ascii="Times New Roman" w:hAnsi="Times New Roman"/>
      <w:sz w:val="20"/>
      <w:szCs w:val="20"/>
    </w:rPr>
  </w:style>
  <w:style w:type="paragraph" w:styleId="ConsNonformat" w:customStyle="1">
    <w:name w:val="ConsNonformat"/>
    <w:qFormat/>
    <w:rsid w:val="00122b4d"/>
    <w:pPr>
      <w:widowControl w:val="fals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DocumentMap">
    <w:name w:val="Document Map"/>
    <w:basedOn w:val="Normal"/>
    <w:link w:val="Style16"/>
    <w:uiPriority w:val="99"/>
    <w:semiHidden/>
    <w:unhideWhenUsed/>
    <w:qFormat/>
    <w:rsid w:val="00ee578a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1a2c9c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1114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1f31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2" w:customStyle="1">
    <w:name w:val="Знак Знак Знак1 Знак"/>
    <w:basedOn w:val="Normal"/>
    <w:qFormat/>
    <w:rsid w:val="00d5105c"/>
    <w:pPr>
      <w:spacing w:lineRule="auto" w:line="240"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PlusNormal" w:customStyle="1">
    <w:name w:val="ConsPlusNormal"/>
    <w:qFormat/>
    <w:rsid w:val="00513b9c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Normal" w:customStyle="1">
    <w:name w:val="ConsNormal"/>
    <w:qFormat/>
    <w:rsid w:val="00e30cd7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8"/>
    <w:uiPriority w:val="99"/>
    <w:unhideWhenUsed/>
    <w:rsid w:val="0045349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Style19"/>
    <w:uiPriority w:val="99"/>
    <w:unhideWhenUsed/>
    <w:rsid w:val="0045349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-1" w:customStyle="1">
    <w:name w:val="Т-1"/>
    <w:basedOn w:val="Normal"/>
    <w:qFormat/>
    <w:rsid w:val="00db53e3"/>
    <w:pPr>
      <w:spacing w:lineRule="auto" w:line="360" w:before="0" w:after="0"/>
      <w:ind w:firstLine="720"/>
      <w:jc w:val="both"/>
    </w:pPr>
    <w:rPr>
      <w:rFonts w:ascii="Times New Roman" w:hAnsi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0C56-0343-4F2E-AFFC-0C19BDD8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LibreOffice/7.5.7.1$Linux_X86_64 LibreOffice_project/50$Build-1</Application>
  <AppVersion>15.0000</AppVersion>
  <Pages>2</Pages>
  <Words>376</Words>
  <Characters>2600</Characters>
  <CharactersWithSpaces>3165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2023-10-24T07:58:00Z</dcterms:created>
  <dc:creator>г.Ставрополь</dc:creator>
  <dc:description/>
  <dc:language>ru-RU</dc:language>
  <cp:lastModifiedBy/>
  <cp:lastPrinted>2023-10-24T07:57:00Z</cp:lastPrinted>
  <dcterms:modified xsi:type="dcterms:W3CDTF">2023-10-27T15:25:59Z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