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01702F" w:rsidRPr="00233664">
        <w:rPr>
          <w:rFonts w:ascii="Times New Roman" w:hAnsi="Times New Roman" w:cs="Times New Roman"/>
          <w:sz w:val="28"/>
          <w:szCs w:val="28"/>
        </w:rPr>
        <w:t>«</w:t>
      </w:r>
      <w:r w:rsidR="0001702F">
        <w:rPr>
          <w:rFonts w:ascii="Times New Roman" w:hAnsi="Times New Roman" w:cs="Times New Roman"/>
          <w:sz w:val="28"/>
          <w:szCs w:val="28"/>
        </w:rPr>
        <w:t>Осуществление н</w:t>
      </w:r>
      <w:r w:rsidR="0001702F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01702F">
        <w:rPr>
          <w:rFonts w:ascii="Times New Roman" w:hAnsi="Times New Roman" w:cs="Times New Roman"/>
          <w:sz w:val="28"/>
          <w:szCs w:val="28"/>
        </w:rPr>
        <w:t>я</w:t>
      </w:r>
      <w:r w:rsidR="0001702F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01702F">
        <w:rPr>
          <w:rFonts w:ascii="Times New Roman" w:hAnsi="Times New Roman" w:cs="Times New Roman"/>
          <w:sz w:val="28"/>
          <w:szCs w:val="28"/>
        </w:rPr>
        <w:t>ы</w:t>
      </w:r>
      <w:r w:rsidR="0001702F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01702F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01702F" w:rsidRPr="00233664">
        <w:rPr>
          <w:rFonts w:ascii="Times New Roman" w:hAnsi="Times New Roman" w:cs="Times New Roman"/>
          <w:sz w:val="28"/>
          <w:szCs w:val="28"/>
        </w:rPr>
        <w:t>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 от </w:t>
      </w:r>
      <w:r w:rsidR="0001702F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02F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775D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B45">
        <w:rPr>
          <w:rFonts w:ascii="Times New Roman" w:eastAsia="Times New Roman" w:hAnsi="Times New Roman" w:cs="Times New Roman"/>
          <w:sz w:val="28"/>
          <w:szCs w:val="28"/>
        </w:rPr>
        <w:t xml:space="preserve"> № 1314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A2DDA" w:rsidRPr="003E18A9" w:rsidRDefault="003A2DDA" w:rsidP="003A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76386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№ 289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6386B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12 декабря  2018 г.  № 496 «О внесении изменений в некоторые приказы министерства труда и социальной защиты населения Ставропольского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13 декабря 2018 г.  № 500 </w:t>
      </w:r>
      <w:r w:rsidRPr="006539D2">
        <w:rPr>
          <w:rFonts w:ascii="Times New Roman" w:hAnsi="Times New Roman" w:cs="Times New Roman"/>
          <w:sz w:val="28"/>
          <w:szCs w:val="28"/>
        </w:rPr>
        <w:t>«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6539D2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6539D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74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612F79" w:rsidRPr="00233664">
        <w:rPr>
          <w:rFonts w:ascii="Times New Roman" w:hAnsi="Times New Roman" w:cs="Times New Roman"/>
          <w:sz w:val="28"/>
          <w:szCs w:val="28"/>
        </w:rPr>
        <w:t>«</w:t>
      </w:r>
      <w:r w:rsidR="00612F79">
        <w:rPr>
          <w:rFonts w:ascii="Times New Roman" w:hAnsi="Times New Roman" w:cs="Times New Roman"/>
          <w:sz w:val="28"/>
          <w:szCs w:val="28"/>
        </w:rPr>
        <w:t>Осуществление н</w:t>
      </w:r>
      <w:r w:rsidR="00612F79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612F79">
        <w:rPr>
          <w:rFonts w:ascii="Times New Roman" w:hAnsi="Times New Roman" w:cs="Times New Roman"/>
          <w:sz w:val="28"/>
          <w:szCs w:val="28"/>
        </w:rPr>
        <w:t>я</w:t>
      </w:r>
      <w:r w:rsidR="00612F79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612F79">
        <w:rPr>
          <w:rFonts w:ascii="Times New Roman" w:hAnsi="Times New Roman" w:cs="Times New Roman"/>
          <w:sz w:val="28"/>
          <w:szCs w:val="28"/>
        </w:rPr>
        <w:t>ы</w:t>
      </w:r>
      <w:r w:rsidR="00612F79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612F79">
        <w:rPr>
          <w:rFonts w:ascii="Times New Roman" w:hAnsi="Times New Roman" w:cs="Times New Roman"/>
          <w:sz w:val="28"/>
          <w:szCs w:val="28"/>
        </w:rPr>
        <w:t xml:space="preserve"> </w:t>
      </w:r>
      <w:r w:rsidR="00612F79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612F79" w:rsidRPr="00233664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340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2F79">
        <w:rPr>
          <w:rFonts w:ascii="Times New Roman" w:eastAsia="Times New Roman" w:hAnsi="Times New Roman" w:cs="Times New Roman"/>
          <w:sz w:val="28"/>
          <w:szCs w:val="28"/>
        </w:rPr>
        <w:t>1314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1283E">
        <w:rPr>
          <w:rFonts w:ascii="Times New Roman" w:hAnsi="Times New Roman"/>
          <w:sz w:val="28"/>
          <w:szCs w:val="28"/>
        </w:rPr>
        <w:t>О.А.Нехаенко</w:t>
      </w: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по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Петровского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С.Н.Кулькина</w:t>
      </w: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Pr="00224D6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F640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F640A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7C26E5" w:rsidRPr="00233664">
        <w:rPr>
          <w:rFonts w:ascii="Times New Roman" w:hAnsi="Times New Roman" w:cs="Times New Roman"/>
          <w:sz w:val="28"/>
          <w:szCs w:val="28"/>
        </w:rPr>
        <w:t>«</w:t>
      </w:r>
      <w:r w:rsidR="007C26E5">
        <w:rPr>
          <w:rFonts w:ascii="Times New Roman" w:hAnsi="Times New Roman" w:cs="Times New Roman"/>
          <w:sz w:val="28"/>
          <w:szCs w:val="28"/>
        </w:rPr>
        <w:t>Осуществление н</w:t>
      </w:r>
      <w:r w:rsidR="007C26E5" w:rsidRPr="00233664">
        <w:rPr>
          <w:rFonts w:ascii="Times New Roman" w:hAnsi="Times New Roman" w:cs="Times New Roman"/>
          <w:sz w:val="28"/>
          <w:szCs w:val="28"/>
        </w:rPr>
        <w:t>азначени</w:t>
      </w:r>
      <w:r w:rsidR="007C26E5">
        <w:rPr>
          <w:rFonts w:ascii="Times New Roman" w:hAnsi="Times New Roman" w:cs="Times New Roman"/>
          <w:sz w:val="28"/>
          <w:szCs w:val="28"/>
        </w:rPr>
        <w:t>я</w:t>
      </w:r>
      <w:r w:rsidR="007C26E5" w:rsidRPr="00233664">
        <w:rPr>
          <w:rFonts w:ascii="Times New Roman" w:hAnsi="Times New Roman" w:cs="Times New Roman"/>
          <w:sz w:val="28"/>
          <w:szCs w:val="28"/>
        </w:rPr>
        <w:t xml:space="preserve"> и выплат</w:t>
      </w:r>
      <w:r w:rsidR="007C26E5">
        <w:rPr>
          <w:rFonts w:ascii="Times New Roman" w:hAnsi="Times New Roman" w:cs="Times New Roman"/>
          <w:sz w:val="28"/>
          <w:szCs w:val="28"/>
        </w:rPr>
        <w:t>ы</w:t>
      </w:r>
      <w:r w:rsidR="007C26E5" w:rsidRPr="00233664">
        <w:rPr>
          <w:rFonts w:ascii="Times New Roman" w:hAnsi="Times New Roman" w:cs="Times New Roman"/>
          <w:sz w:val="28"/>
          <w:szCs w:val="28"/>
        </w:rPr>
        <w:t xml:space="preserve"> ежегодного социального пособия на проезд студентам</w:t>
      </w:r>
      <w:r w:rsidR="007C26E5">
        <w:rPr>
          <w:rFonts w:ascii="Times New Roman" w:hAnsi="Times New Roman" w:cs="Times New Roman"/>
          <w:sz w:val="28"/>
          <w:szCs w:val="28"/>
        </w:rPr>
        <w:t xml:space="preserve">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7C26E5" w:rsidRPr="00233664">
        <w:rPr>
          <w:rFonts w:ascii="Times New Roman" w:hAnsi="Times New Roman" w:cs="Times New Roman"/>
          <w:sz w:val="28"/>
          <w:szCs w:val="28"/>
        </w:rPr>
        <w:t>»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66689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Петровского городского округа Ставропольского края от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64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26E5">
        <w:rPr>
          <w:rFonts w:ascii="Times New Roman" w:eastAsia="Times New Roman" w:hAnsi="Times New Roman" w:cs="Times New Roman"/>
          <w:sz w:val="28"/>
          <w:szCs w:val="28"/>
        </w:rPr>
        <w:t>1314</w:t>
      </w:r>
    </w:p>
    <w:p w:rsidR="00934BEC" w:rsidRPr="00B844E1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A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2.5:</w:t>
      </w:r>
    </w:p>
    <w:p w:rsidR="00ED51D2" w:rsidRDefault="00F640A7" w:rsidP="00F640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F640A7" w:rsidRPr="00973E9A" w:rsidRDefault="00F640A7" w:rsidP="00F640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ED51D2">
        <w:rPr>
          <w:rFonts w:ascii="Times New Roman" w:hAnsi="Times New Roman" w:cs="Times New Roman"/>
          <w:sz w:val="28"/>
          <w:szCs w:val="28"/>
        </w:rPr>
        <w:t xml:space="preserve"> (6);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0A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D51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двадцать первого </w:t>
      </w:r>
      <w:r w:rsidR="00ED51D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640A7" w:rsidRDefault="00F640A7" w:rsidP="00F640A7">
      <w:pPr>
        <w:pStyle w:val="ac"/>
        <w:ind w:firstLine="709"/>
      </w:pPr>
      <w:r>
        <w:t>«</w:t>
      </w:r>
      <w:hyperlink r:id="rId8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ED51D2" w:rsidRDefault="00FF0ACE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41394" w:rsidRPr="00C11C41">
        <w:rPr>
          <w:rFonts w:ascii="Times New Roman" w:hAnsi="Times New Roman" w:cs="Times New Roman"/>
          <w:sz w:val="28"/>
          <w:szCs w:val="28"/>
        </w:rPr>
        <w:t>1</w:t>
      </w:r>
      <w:r w:rsidR="00DA44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1394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41394" w:rsidRDefault="00A41394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1">
        <w:rPr>
          <w:rFonts w:ascii="Times New Roman" w:hAnsi="Times New Roman" w:cs="Times New Roman"/>
          <w:sz w:val="28"/>
          <w:szCs w:val="28"/>
        </w:rPr>
        <w:t>«</w:t>
      </w:r>
      <w:r w:rsidR="00F640A7">
        <w:rPr>
          <w:rFonts w:ascii="Times New Roman" w:hAnsi="Times New Roman" w:cs="Times New Roman"/>
          <w:sz w:val="28"/>
          <w:szCs w:val="28"/>
        </w:rPr>
        <w:t xml:space="preserve">19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 xml:space="preserve">я правда, 07.12.2013, </w:t>
      </w:r>
      <w:r w:rsidR="00F640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330-331».</w:t>
      </w:r>
    </w:p>
    <w:p w:rsidR="00237E1E" w:rsidRDefault="00FF0ACE" w:rsidP="002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7E1E">
        <w:rPr>
          <w:rFonts w:ascii="Times New Roman" w:hAnsi="Times New Roman" w:cs="Times New Roman"/>
          <w:sz w:val="28"/>
          <w:szCs w:val="28"/>
        </w:rPr>
        <w:t xml:space="preserve">. </w:t>
      </w:r>
      <w:r w:rsidR="00ED51D2">
        <w:rPr>
          <w:rFonts w:ascii="Times New Roman" w:hAnsi="Times New Roman" w:cs="Times New Roman"/>
          <w:sz w:val="28"/>
          <w:szCs w:val="28"/>
        </w:rPr>
        <w:t>Подп</w:t>
      </w:r>
      <w:r w:rsidR="00237E1E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237E1E" w:rsidRPr="00094788" w:rsidRDefault="00237E1E" w:rsidP="0023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4788">
        <w:rPr>
          <w:rFonts w:ascii="Times New Roman" w:hAnsi="Times New Roman" w:cs="Times New Roman"/>
          <w:color w:val="000000"/>
          <w:sz w:val="28"/>
          <w:szCs w:val="28"/>
        </w:rPr>
        <w:t>2.6.1. Для назначения пособия на проезд студентам заявитель представляет в Управление либо МФЦ следующие документы:</w:t>
      </w:r>
    </w:p>
    <w:p w:rsidR="00237E1E" w:rsidRPr="005F2224" w:rsidRDefault="00237E1E" w:rsidP="0023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9478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назначении ежегодного социального </w:t>
      </w:r>
      <w:r w:rsidRPr="00094788">
        <w:rPr>
          <w:rFonts w:ascii="Times New Roman" w:hAnsi="Times New Roman" w:cs="Times New Roman"/>
          <w:sz w:val="28"/>
          <w:szCs w:val="28"/>
        </w:rPr>
        <w:t>пособия на проезд студентам</w:t>
      </w:r>
      <w:r w:rsidRPr="00094788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 согласно приложению 2 к настоящему </w:t>
      </w:r>
      <w:r w:rsidRPr="00094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Административному регламенту)</w:t>
      </w:r>
      <w:r w:rsidR="008907A1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в нем сведений о составе семьи, степени родства (свойства), доходах, имуществе принадлежащем ему </w:t>
      </w:r>
      <w:r w:rsidR="008907A1" w:rsidRPr="005F2224">
        <w:rPr>
          <w:rFonts w:ascii="Times New Roman" w:hAnsi="Times New Roman" w:cs="Times New Roman"/>
          <w:color w:val="000000"/>
          <w:sz w:val="28"/>
          <w:szCs w:val="28"/>
        </w:rPr>
        <w:t xml:space="preserve">(его семье) на праве собственности, </w:t>
      </w:r>
      <w:r w:rsidR="005F2224" w:rsidRPr="005F2224">
        <w:rPr>
          <w:rFonts w:ascii="Times New Roman" w:hAnsi="Times New Roman" w:cs="Times New Roman"/>
          <w:sz w:val="28"/>
          <w:szCs w:val="28"/>
        </w:rPr>
        <w:t>почтового адреса, реквизитов счета, открытого заявителем в кредитной организации</w:t>
      </w:r>
      <w:r w:rsidR="005F2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7E1E" w:rsidRDefault="00237E1E" w:rsidP="00237E1E">
      <w:pPr>
        <w:pStyle w:val="af"/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094788">
        <w:rPr>
          <w:sz w:val="28"/>
          <w:szCs w:val="28"/>
        </w:rPr>
        <w:t>К заявлению прилагаются следующие документы: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5011"/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8907A1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студента;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01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4014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A1">
        <w:rPr>
          <w:rFonts w:ascii="Times New Roman" w:hAnsi="Times New Roman" w:cs="Times New Roman"/>
          <w:sz w:val="28"/>
          <w:szCs w:val="28"/>
        </w:rPr>
        <w:t>справка из профессиональной образовательной организации (образовательной организации высшего образования), с указанием даты начала и окончания обучения, формы обучения студента;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013"/>
      <w:bookmarkEnd w:id="1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907A1">
        <w:rPr>
          <w:rFonts w:ascii="Times New Roman" w:hAnsi="Times New Roman" w:cs="Times New Roman"/>
          <w:sz w:val="28"/>
          <w:szCs w:val="28"/>
        </w:rPr>
        <w:t>один из документов, подтверждающих факт совместного проживания студента, с членами семьи связанных свойством и родством (далее - члены семьи):</w:t>
      </w:r>
    </w:p>
    <w:bookmarkStart w:id="3" w:name="sub_550131"/>
    <w:bookmarkEnd w:id="2"/>
    <w:p w:rsidR="008907A1" w:rsidRPr="008907A1" w:rsidRDefault="007F3ADC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A1">
        <w:rPr>
          <w:rFonts w:ascii="Times New Roman" w:hAnsi="Times New Roman" w:cs="Times New Roman"/>
          <w:sz w:val="28"/>
          <w:szCs w:val="28"/>
        </w:rPr>
        <w:fldChar w:fldCharType="begin"/>
      </w:r>
      <w:r w:rsidR="008907A1" w:rsidRPr="008907A1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8907A1">
        <w:rPr>
          <w:rFonts w:ascii="Times New Roman" w:hAnsi="Times New Roman" w:cs="Times New Roman"/>
          <w:sz w:val="28"/>
          <w:szCs w:val="28"/>
        </w:rPr>
        <w:fldChar w:fldCharType="separate"/>
      </w:r>
      <w:r w:rsidR="008907A1" w:rsidRPr="008907A1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8907A1">
        <w:rPr>
          <w:rFonts w:ascii="Times New Roman" w:hAnsi="Times New Roman" w:cs="Times New Roman"/>
          <w:sz w:val="28"/>
          <w:szCs w:val="28"/>
        </w:rPr>
        <w:fldChar w:fldCharType="end"/>
      </w:r>
      <w:r w:rsidR="008907A1" w:rsidRPr="008907A1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bookmarkStart w:id="4" w:name="sub_550132"/>
    <w:bookmarkEnd w:id="3"/>
    <w:p w:rsidR="008907A1" w:rsidRPr="008907A1" w:rsidRDefault="007F3ADC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A1">
        <w:rPr>
          <w:rFonts w:ascii="Times New Roman" w:hAnsi="Times New Roman" w:cs="Times New Roman"/>
          <w:sz w:val="28"/>
          <w:szCs w:val="28"/>
        </w:rPr>
        <w:fldChar w:fldCharType="begin"/>
      </w:r>
      <w:r w:rsidR="008907A1" w:rsidRPr="008907A1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8907A1">
        <w:rPr>
          <w:rFonts w:ascii="Times New Roman" w:hAnsi="Times New Roman" w:cs="Times New Roman"/>
          <w:sz w:val="28"/>
          <w:szCs w:val="28"/>
        </w:rPr>
        <w:fldChar w:fldCharType="separate"/>
      </w:r>
      <w:r w:rsidR="008907A1" w:rsidRPr="008907A1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8907A1">
        <w:rPr>
          <w:rFonts w:ascii="Times New Roman" w:hAnsi="Times New Roman" w:cs="Times New Roman"/>
          <w:sz w:val="28"/>
          <w:szCs w:val="28"/>
        </w:rPr>
        <w:fldChar w:fldCharType="end"/>
      </w:r>
      <w:r w:rsidR="008907A1" w:rsidRPr="008907A1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студента или членов его семьи;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0133"/>
      <w:bookmarkEnd w:id="4"/>
      <w:r w:rsidRPr="008907A1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9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студента или членов его семьи;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0134"/>
      <w:bookmarkEnd w:id="5"/>
      <w:r w:rsidRPr="008907A1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0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студента, членов его семьи.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5014"/>
      <w:bookmarkEnd w:id="6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907A1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015"/>
      <w:bookmarkEnd w:id="7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907A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сведения о доходах каждого члена семьи за три месяца, предшествующих месяцу обращения за назначением ежегодного социального пособия, в соответствии с </w:t>
      </w:r>
      <w:hyperlink r:id="rId11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2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07A1">
        <w:rPr>
          <w:rFonts w:ascii="Times New Roman" w:hAnsi="Times New Roman" w:cs="Times New Roman"/>
          <w:sz w:val="28"/>
          <w:szCs w:val="28"/>
        </w:rPr>
        <w:t xml:space="preserve"> 512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7A1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7A1">
        <w:rPr>
          <w:rFonts w:ascii="Times New Roman" w:hAnsi="Times New Roman" w:cs="Times New Roman"/>
          <w:sz w:val="28"/>
          <w:szCs w:val="28"/>
        </w:rPr>
        <w:t xml:space="preserve"> (далее - перечень видов доходов);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5016"/>
      <w:bookmarkEnd w:id="8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907A1">
        <w:rPr>
          <w:rFonts w:ascii="Times New Roman" w:hAnsi="Times New Roman" w:cs="Times New Roman"/>
          <w:sz w:val="28"/>
          <w:szCs w:val="28"/>
        </w:rPr>
        <w:t>документы об имуществе, принадлежащем студенту (членам семьи) на праве собственности;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5017"/>
      <w:bookmarkEnd w:id="9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907A1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независящих причин, предусмотренных </w:t>
      </w:r>
      <w:hyperlink r:id="rId13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19 ноября 2007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07A1">
        <w:rPr>
          <w:rFonts w:ascii="Times New Roman" w:hAnsi="Times New Roman" w:cs="Times New Roman"/>
          <w:sz w:val="28"/>
          <w:szCs w:val="28"/>
        </w:rPr>
        <w:t xml:space="preserve"> 56-кз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07A1">
        <w:rPr>
          <w:rFonts w:ascii="Times New Roman" w:hAnsi="Times New Roman" w:cs="Times New Roman"/>
          <w:sz w:val="28"/>
          <w:szCs w:val="28"/>
        </w:rPr>
        <w:t>О государственной социальной помощи населению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7A1">
        <w:rPr>
          <w:rFonts w:ascii="Times New Roman" w:hAnsi="Times New Roman" w:cs="Times New Roman"/>
          <w:sz w:val="28"/>
          <w:szCs w:val="28"/>
        </w:rPr>
        <w:t>.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00230"/>
      <w:bookmarkEnd w:id="10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907A1">
        <w:rPr>
          <w:rFonts w:ascii="Times New Roman" w:hAnsi="Times New Roman" w:cs="Times New Roman"/>
          <w:sz w:val="28"/>
          <w:szCs w:val="28"/>
        </w:rPr>
        <w:t>согласие законного представителя (опекуна, попечителя) несовершеннолетнего (от 14 до 18 лет).</w:t>
      </w:r>
    </w:p>
    <w:p w:rsidR="008907A1" w:rsidRPr="008907A1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02"/>
      <w:bookmarkEnd w:id="11"/>
      <w:r w:rsidRPr="008907A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и документов </w:t>
      </w:r>
      <w:hyperlink r:id="rId14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законным представителем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bookmarkEnd w:id="12"/>
    <w:p w:rsidR="008907A1" w:rsidRPr="00094788" w:rsidRDefault="008907A1" w:rsidP="008907A1">
      <w:pPr>
        <w:pStyle w:val="ConsPlusNormal"/>
        <w:tabs>
          <w:tab w:val="left" w:pos="709"/>
          <w:tab w:val="left" w:pos="1260"/>
        </w:tabs>
        <w:ind w:firstLine="709"/>
        <w:jc w:val="both"/>
        <w:rPr>
          <w:color w:val="000000"/>
        </w:rPr>
      </w:pPr>
      <w:r w:rsidRPr="00094788">
        <w:rPr>
          <w:color w:val="000000"/>
        </w:rPr>
        <w:t xml:space="preserve">Срок принятия документов для назначения пособия на проезд студентам с 01 января  по </w:t>
      </w:r>
      <w:r>
        <w:rPr>
          <w:color w:val="000000"/>
        </w:rPr>
        <w:t>30</w:t>
      </w:r>
      <w:r w:rsidRPr="00094788">
        <w:rPr>
          <w:color w:val="000000"/>
        </w:rPr>
        <w:t xml:space="preserve"> </w:t>
      </w:r>
      <w:r>
        <w:rPr>
          <w:color w:val="000000"/>
        </w:rPr>
        <w:t>апреля</w:t>
      </w:r>
      <w:r w:rsidRPr="00094788">
        <w:rPr>
          <w:color w:val="000000"/>
        </w:rPr>
        <w:t xml:space="preserve">  текущего года</w:t>
      </w:r>
      <w:r w:rsidR="00551B62">
        <w:rPr>
          <w:color w:val="000000"/>
        </w:rPr>
        <w:t>.»</w:t>
      </w:r>
      <w:r w:rsidRPr="00094788">
        <w:rPr>
          <w:color w:val="000000"/>
        </w:rPr>
        <w:t xml:space="preserve">. </w:t>
      </w:r>
    </w:p>
    <w:p w:rsidR="00401450" w:rsidRDefault="00FF0ACE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450">
        <w:rPr>
          <w:rFonts w:ascii="Times New Roman" w:hAnsi="Times New Roman" w:cs="Times New Roman"/>
          <w:sz w:val="28"/>
          <w:szCs w:val="28"/>
        </w:rPr>
        <w:t>. В пункте 2.7:</w:t>
      </w:r>
    </w:p>
    <w:p w:rsidR="00551B62" w:rsidRDefault="00FF0ACE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450" w:rsidRPr="00266A0C">
        <w:rPr>
          <w:rFonts w:ascii="Times New Roman" w:hAnsi="Times New Roman" w:cs="Times New Roman"/>
          <w:sz w:val="28"/>
          <w:szCs w:val="28"/>
        </w:rPr>
        <w:t>.1. Подпункт</w:t>
      </w:r>
      <w:r w:rsidR="00551B62">
        <w:rPr>
          <w:rFonts w:ascii="Times New Roman" w:hAnsi="Times New Roman" w:cs="Times New Roman"/>
          <w:sz w:val="28"/>
          <w:szCs w:val="28"/>
        </w:rPr>
        <w:t xml:space="preserve"> «4»</w:t>
      </w:r>
      <w:r w:rsidR="00401450">
        <w:rPr>
          <w:rFonts w:ascii="Times New Roman" w:hAnsi="Times New Roman" w:cs="Times New Roman"/>
          <w:sz w:val="28"/>
          <w:szCs w:val="28"/>
        </w:rPr>
        <w:t xml:space="preserve"> </w:t>
      </w:r>
      <w:r w:rsidR="00401450" w:rsidRPr="00266A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01450">
        <w:rPr>
          <w:rFonts w:ascii="Times New Roman" w:hAnsi="Times New Roman" w:cs="Times New Roman"/>
          <w:sz w:val="28"/>
          <w:szCs w:val="28"/>
        </w:rPr>
        <w:t>:</w:t>
      </w:r>
      <w:r w:rsidR="00401450" w:rsidRPr="00266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450" w:rsidRPr="008907A1" w:rsidRDefault="00401450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A0C">
        <w:rPr>
          <w:rFonts w:ascii="Times New Roman" w:hAnsi="Times New Roman" w:cs="Times New Roman"/>
          <w:sz w:val="28"/>
          <w:szCs w:val="28"/>
        </w:rPr>
        <w:t>«</w:t>
      </w:r>
      <w:r w:rsidR="00586795">
        <w:rPr>
          <w:rFonts w:ascii="Times New Roman" w:hAnsi="Times New Roman" w:cs="Times New Roman"/>
          <w:sz w:val="28"/>
          <w:szCs w:val="28"/>
        </w:rPr>
        <w:t xml:space="preserve">4) </w:t>
      </w:r>
      <w:r w:rsidRPr="008907A1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5" w:history="1">
        <w:r w:rsidRPr="008907A1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8907A1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студента, членов его семьи</w:t>
      </w:r>
      <w:r w:rsidR="00551B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07A1">
        <w:rPr>
          <w:rFonts w:ascii="Times New Roman" w:hAnsi="Times New Roman" w:cs="Times New Roman"/>
          <w:sz w:val="28"/>
          <w:szCs w:val="28"/>
        </w:rPr>
        <w:t>.</w:t>
      </w:r>
    </w:p>
    <w:p w:rsidR="002758B1" w:rsidRDefault="00FF0ACE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EF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DA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0306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десятого </w:t>
      </w:r>
      <w:r w:rsidR="00206DA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206DA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E077E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FF0AC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FC6383" w:rsidRDefault="00FC6383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="00FF0ACE">
        <w:rPr>
          <w:rFonts w:ascii="Times New Roman" w:eastAsia="Times New Roman" w:hAnsi="Times New Roman" w:cs="Times New Roman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</w:rPr>
        <w:t>ункт 2.9.2 изложить в следующей редакции:</w:t>
      </w:r>
    </w:p>
    <w:p w:rsidR="00FC6383" w:rsidRPr="00094788" w:rsidRDefault="00FC6383" w:rsidP="00FC6383">
      <w:pPr>
        <w:pStyle w:val="Standard"/>
        <w:autoSpaceDE w:val="0"/>
        <w:ind w:firstLine="709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>«</w:t>
      </w:r>
      <w:r w:rsidRPr="00094788">
        <w:rPr>
          <w:rFonts w:eastAsia="Arial CYR"/>
          <w:bCs/>
          <w:iCs/>
          <w:color w:val="000000"/>
          <w:sz w:val="28"/>
          <w:szCs w:val="28"/>
        </w:rPr>
        <w:t>2.9.2.</w:t>
      </w:r>
      <w:r w:rsidRPr="00094788">
        <w:rPr>
          <w:rFonts w:eastAsia="Arial CYR"/>
          <w:bCs/>
          <w:iCs/>
          <w:color w:val="000000"/>
          <w:sz w:val="28"/>
          <w:szCs w:val="28"/>
        </w:rPr>
        <w:tab/>
        <w:t>Основанием для отказа в предоставлении государственной услуги являются:</w:t>
      </w:r>
    </w:p>
    <w:p w:rsidR="00FC6383" w:rsidRPr="00094788" w:rsidRDefault="00FC6383" w:rsidP="00FC6383">
      <w:pPr>
        <w:pStyle w:val="22"/>
        <w:tabs>
          <w:tab w:val="left" w:pos="0"/>
          <w:tab w:val="left" w:pos="851"/>
        </w:tabs>
        <w:ind w:firstLine="709"/>
        <w:rPr>
          <w:szCs w:val="28"/>
        </w:rPr>
      </w:pPr>
      <w:r w:rsidRPr="00094788">
        <w:rPr>
          <w:szCs w:val="28"/>
        </w:rPr>
        <w:t xml:space="preserve">несоблюдение студентом срока подачи заявления, указанного в подпункте 2.6.1 </w:t>
      </w:r>
      <w:r w:rsidR="00FF0ACE">
        <w:rPr>
          <w:szCs w:val="28"/>
        </w:rPr>
        <w:t xml:space="preserve">настоящего </w:t>
      </w:r>
      <w:r w:rsidRPr="00094788">
        <w:rPr>
          <w:szCs w:val="28"/>
        </w:rPr>
        <w:t>Административного регламента;</w:t>
      </w:r>
    </w:p>
    <w:p w:rsidR="00FC6383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88">
        <w:rPr>
          <w:rFonts w:ascii="Times New Roman" w:hAnsi="Times New Roman" w:cs="Times New Roman"/>
          <w:sz w:val="28"/>
          <w:szCs w:val="28"/>
        </w:rPr>
        <w:t>несоответствие условиям (одному из условий), указанным в пункте 1.2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383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студента превышает величину прожиточного минимума, установленную в Ставропольском крае для соответствующих социально-демографических групп населения на день обращения;</w:t>
      </w:r>
    </w:p>
    <w:p w:rsidR="00FC6383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студентом указаны в заявлении недостоверные сведения о составе семьи и (или) доходах.».</w:t>
      </w:r>
    </w:p>
    <w:p w:rsidR="00B339DE" w:rsidRPr="00B844E1" w:rsidRDefault="00E077E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E077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1604B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bCs/>
          <w:sz w:val="28"/>
          <w:szCs w:val="28"/>
        </w:rPr>
        <w:t>«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Управление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C2A96" w:rsidRPr="0081604B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604B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r w:rsidRPr="0081604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заявитель, а также согласие заявителя на осуществление МФЦ от его имени действий, необходимых для их предоставления.</w:t>
      </w:r>
    </w:p>
    <w:p w:rsidR="00DC2A96" w:rsidRDefault="00DC2A96" w:rsidP="00DC2A96">
      <w:pPr>
        <w:pStyle w:val="ConsPlusNormal"/>
        <w:ind w:firstLine="708"/>
        <w:jc w:val="both"/>
        <w:rPr>
          <w:lang w:eastAsia="en-US"/>
        </w:rPr>
      </w:pPr>
      <w:r w:rsidRPr="004C449E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  <w:r>
        <w:rPr>
          <w:lang w:eastAsia="en-US"/>
        </w:rPr>
        <w:t>».</w:t>
      </w:r>
    </w:p>
    <w:p w:rsidR="00B339DE" w:rsidRPr="00B844E1" w:rsidRDefault="00DC2A96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E077EB" w:rsidRPr="00B844E1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B4916" w:rsidRPr="004B4916" w:rsidRDefault="003D2660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B4916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E077EB" w:rsidRPr="004B4916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077EB" w:rsidRPr="004B4916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71"/>
      <w:bookmarkEnd w:id="13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14"/>
    <w:p w:rsidR="006C7E28" w:rsidRPr="00305D08" w:rsidRDefault="006C7E28" w:rsidP="006C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D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0AC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6C7E28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0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органа соцзащиты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государственную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>организаций, указанных в части 1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 статьи 16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Pr="00305D08">
        <w:rPr>
          <w:rFonts w:ascii="Times New Roman" w:eastAsia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</w:t>
      </w:r>
      <w:r w:rsidR="00FF0AC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5.1. Заявитель имеет право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16" w:history="1">
        <w:r w:rsidRPr="00C83966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21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2"/>
      <w:bookmarkEnd w:id="15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3"/>
      <w:bookmarkEnd w:id="1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4"/>
      <w:bookmarkEnd w:id="1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3966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5"/>
      <w:bookmarkEnd w:id="18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83966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83966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83966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8"/>
      <w:bookmarkEnd w:id="21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839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9"/>
      <w:bookmarkEnd w:id="22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83966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6C7E28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10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C8396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D6368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684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18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9" w:history="1">
        <w:r w:rsidRPr="00D63684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6368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63684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31"/>
      <w:r w:rsidRPr="00C83966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2"/>
      <w:bookmarkEnd w:id="25"/>
      <w:r w:rsidRPr="00C8396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3"/>
      <w:bookmarkEnd w:id="26"/>
      <w:r w:rsidRPr="00C83966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4"/>
      <w:bookmarkEnd w:id="27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8"/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1"/>
      <w:r w:rsidRPr="00C8396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2"/>
      <w:bookmarkEnd w:id="29"/>
      <w:r w:rsidRPr="00C83966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МФЦ, органы местного самоуправления муниципальных образований Ставропольского края, являющиеся </w:t>
      </w:r>
      <w:r w:rsidRPr="00E64A2A">
        <w:rPr>
          <w:rFonts w:ascii="Times New Roman" w:hAnsi="Times New Roman" w:cs="Times New Roman"/>
          <w:sz w:val="28"/>
          <w:szCs w:val="28"/>
        </w:rPr>
        <w:t xml:space="preserve">учредителями МФЦ, а также в организации, указанные в </w:t>
      </w:r>
      <w:hyperlink r:id="rId20" w:history="1">
        <w:r w:rsidRPr="00E64A2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C83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4"/>
      <w:bookmarkEnd w:id="30"/>
      <w:r w:rsidRPr="00C8396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5"/>
      <w:bookmarkEnd w:id="31"/>
      <w:r w:rsidRPr="00C8396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8396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9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(при наличии)</w:t>
      </w:r>
      <w:r w:rsidRPr="00C83966">
        <w:rPr>
          <w:rFonts w:ascii="Times New Roman" w:hAnsi="Times New Roman" w:cs="Times New Roman"/>
          <w:sz w:val="28"/>
          <w:szCs w:val="28"/>
        </w:rPr>
        <w:t>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6"/>
      <w:bookmarkEnd w:id="32"/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>диного портала (www.gosuslugi.ru);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7"/>
      <w:bookmarkEnd w:id="33"/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егионального портала (www.26gosuslugi.ru);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8"/>
      <w:bookmarkEnd w:id="34"/>
      <w:r w:rsidRPr="00C8396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9"/>
      <w:bookmarkEnd w:id="35"/>
      <w:r w:rsidRPr="00C83966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10"/>
      <w:bookmarkEnd w:id="36"/>
      <w:r w:rsidRPr="00C83966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взаимодействии, заключенным между МФЦ и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>, но не позднее рабочего дня, следующего за рабочим днем, в который поступила жалоба.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11"/>
      <w:bookmarkEnd w:id="37"/>
      <w:r w:rsidRPr="00C8396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12"/>
      <w:bookmarkEnd w:id="38"/>
      <w:r w:rsidRPr="00C839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121"/>
      <w:bookmarkEnd w:id="39"/>
      <w:r w:rsidRPr="005D23D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 доверенность;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22"/>
      <w:bookmarkEnd w:id="40"/>
      <w:r w:rsidRPr="00C8396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3"/>
      <w:bookmarkEnd w:id="41"/>
      <w:r w:rsidRPr="00C8396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</w:t>
      </w:r>
      <w:r w:rsidRPr="005D23D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sub_54121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подпунктами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 могут быть представлены в форме электронных документов, подписанных </w:t>
      </w:r>
      <w:hyperlink r:id="rId22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3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C83966">
        <w:rPr>
          <w:rFonts w:ascii="Times New Roman" w:hAnsi="Times New Roman" w:cs="Times New Roman"/>
          <w:sz w:val="28"/>
          <w:szCs w:val="28"/>
        </w:rPr>
        <w:t xml:space="preserve"> Федерации, при этом документ, удостоверяющий личность заявителя, не требуется.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4"/>
      <w:bookmarkEnd w:id="42"/>
      <w:r w:rsidRPr="00C839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5"/>
      <w:bookmarkEnd w:id="43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C83966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6C7E28" w:rsidRPr="005D23D9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6"/>
      <w:bookmarkEnd w:id="44"/>
      <w:r w:rsidRPr="00C8396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5D23D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5D23D9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7"/>
      <w:bookmarkEnd w:id="45"/>
      <w:r w:rsidRPr="00C839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18"/>
      <w:bookmarkEnd w:id="46"/>
      <w:r w:rsidRPr="00C83966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5"/>
      <w:bookmarkEnd w:id="47"/>
      <w:r w:rsidRPr="00C8396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1"/>
      <w:bookmarkEnd w:id="48"/>
      <w:r w:rsidRPr="00C8396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52"/>
      <w:bookmarkEnd w:id="49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53"/>
      <w:bookmarkEnd w:id="50"/>
      <w:r w:rsidRPr="00C83966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4"/>
      <w:bookmarkEnd w:id="51"/>
      <w:r w:rsidRPr="00C8396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3966">
        <w:rPr>
          <w:rFonts w:ascii="Times New Roman" w:hAnsi="Times New Roman" w:cs="Times New Roman"/>
          <w:sz w:val="28"/>
          <w:szCs w:val="28"/>
        </w:rPr>
        <w:t xml:space="preserve">дином портале,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83966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5"/>
      <w:bookmarkEnd w:id="52"/>
      <w:r w:rsidRPr="00C83966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6"/>
      <w:bookmarkEnd w:id="53"/>
      <w:r w:rsidRPr="00C83966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4"/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61"/>
      <w:r w:rsidRPr="00C83966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</w:t>
      </w:r>
      <w:r w:rsidRPr="0074735B">
        <w:rPr>
          <w:rFonts w:ascii="Times New Roman" w:hAnsi="Times New Roman" w:cs="Times New Roman"/>
          <w:sz w:val="28"/>
          <w:szCs w:val="28"/>
        </w:rPr>
        <w:t xml:space="preserve">МФЦ, а также на организации, указанные в </w:t>
      </w:r>
      <w:hyperlink r:id="rId24" w:history="1">
        <w:r w:rsidRPr="0074735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7473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C839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966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2"/>
      <w:bookmarkEnd w:id="55"/>
      <w:r w:rsidRPr="00C83966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руководителя МФЦ, участвующего в предоставлении государственной услуги, подаются </w:t>
      </w:r>
      <w:r>
        <w:rPr>
          <w:rFonts w:ascii="Times New Roman" w:hAnsi="Times New Roman" w:cs="Times New Roman"/>
          <w:sz w:val="28"/>
          <w:szCs w:val="28"/>
        </w:rPr>
        <w:t>главе Петровского городского округа Ставропольского края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7"/>
      <w:bookmarkEnd w:id="56"/>
      <w:r w:rsidRPr="00C839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</w:t>
      </w:r>
      <w:r w:rsidRPr="00C83966">
        <w:rPr>
          <w:rFonts w:ascii="Times New Roman" w:hAnsi="Times New Roman" w:cs="Times New Roman"/>
          <w:sz w:val="28"/>
          <w:szCs w:val="28"/>
        </w:rPr>
        <w:lastRenderedPageBreak/>
        <w:t xml:space="preserve">действия (бездействия)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. Жалоба рассматривается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71"/>
      <w:bookmarkEnd w:id="57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58"/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966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81"/>
      <w:r w:rsidRPr="00C83966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82"/>
      <w:bookmarkEnd w:id="59"/>
      <w:r w:rsidRPr="00C8396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83"/>
      <w:bookmarkEnd w:id="60"/>
      <w:r w:rsidRPr="00C8396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4"/>
      <w:bookmarkEnd w:id="61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83966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41"/>
      <w:bookmarkEnd w:id="62"/>
      <w:r w:rsidRPr="00C8396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C83966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42"/>
      <w:bookmarkEnd w:id="63"/>
      <w:r w:rsidRPr="00C8396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43"/>
      <w:bookmarkEnd w:id="64"/>
      <w:r w:rsidRPr="00C83966">
        <w:rPr>
          <w:rFonts w:ascii="Times New Roman" w:hAnsi="Times New Roman" w:cs="Times New Roman"/>
          <w:sz w:val="28"/>
          <w:szCs w:val="28"/>
        </w:rPr>
        <w:lastRenderedPageBreak/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5"/>
      <w:bookmarkEnd w:id="65"/>
      <w:r w:rsidRPr="00C83966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2048F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</w:t>
        </w:r>
        <w:r w:rsidRPr="008F444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пункта 5.4</w:t>
        </w:r>
      </w:hyperlink>
      <w:r w:rsidRPr="008F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F444D">
        <w:rPr>
          <w:rFonts w:ascii="Times New Roman" w:hAnsi="Times New Roman" w:cs="Times New Roman"/>
          <w:sz w:val="28"/>
          <w:szCs w:val="28"/>
        </w:rPr>
        <w:t>Административного регламента, ответ о</w:t>
      </w:r>
      <w:r w:rsidRPr="00C83966">
        <w:rPr>
          <w:rFonts w:ascii="Times New Roman" w:hAnsi="Times New Roman" w:cs="Times New Roman"/>
          <w:sz w:val="28"/>
          <w:szCs w:val="28"/>
        </w:rPr>
        <w:t xml:space="preserve"> результатах рассмотрения жалобы направляется посредством использования системы досудебного обжалования.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6"/>
      <w:bookmarkEnd w:id="66"/>
      <w:r w:rsidRPr="00C8396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7"/>
      <w:bookmarkEnd w:id="67"/>
      <w:r w:rsidRPr="00C839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8"/>
      <w:bookmarkEnd w:id="68"/>
      <w:r w:rsidRPr="00C83966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9"/>
      <w:bookmarkEnd w:id="69"/>
      <w:r w:rsidRPr="00C83966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10"/>
      <w:bookmarkEnd w:id="70"/>
      <w:r w:rsidRPr="00C839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11"/>
      <w:bookmarkEnd w:id="71"/>
      <w:r w:rsidRPr="00C839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12"/>
      <w:bookmarkEnd w:id="72"/>
      <w:r w:rsidRPr="00C839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13"/>
      <w:bookmarkEnd w:id="73"/>
      <w:r w:rsidRPr="00C839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814"/>
      <w:bookmarkEnd w:id="74"/>
      <w:r w:rsidRPr="00C83966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 Управления или его заместителем</w:t>
      </w:r>
      <w:r w:rsidRPr="00C83966">
        <w:rPr>
          <w:rFonts w:ascii="Times New Roman" w:hAnsi="Times New Roman" w:cs="Times New Roman"/>
          <w:sz w:val="28"/>
          <w:szCs w:val="28"/>
        </w:rPr>
        <w:t>.</w:t>
      </w:r>
    </w:p>
    <w:p w:rsidR="006C7E28" w:rsidRPr="00C83966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9"/>
      <w:bookmarkEnd w:id="75"/>
      <w:r w:rsidRPr="00C8396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C83966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76"/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25"/>
      <w:footerReference w:type="default" r:id="rId2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B1" w:rsidRDefault="007A52B1" w:rsidP="00A156FF">
      <w:pPr>
        <w:spacing w:after="0" w:line="240" w:lineRule="auto"/>
      </w:pPr>
      <w:r>
        <w:separator/>
      </w:r>
    </w:p>
  </w:endnote>
  <w:endnote w:type="continuationSeparator" w:id="1">
    <w:p w:rsidR="007A52B1" w:rsidRDefault="007A52B1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7A5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B1" w:rsidRDefault="007A52B1" w:rsidP="00A156FF">
      <w:pPr>
        <w:spacing w:after="0" w:line="240" w:lineRule="auto"/>
      </w:pPr>
      <w:r>
        <w:separator/>
      </w:r>
    </w:p>
  </w:footnote>
  <w:footnote w:type="continuationSeparator" w:id="1">
    <w:p w:rsidR="007A52B1" w:rsidRDefault="007A52B1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7F3A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7A52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02F"/>
    <w:rsid w:val="00017CD5"/>
    <w:rsid w:val="00075665"/>
    <w:rsid w:val="00084397"/>
    <w:rsid w:val="00095FBB"/>
    <w:rsid w:val="000A4702"/>
    <w:rsid w:val="000C5D52"/>
    <w:rsid w:val="000E71BF"/>
    <w:rsid w:val="0010431E"/>
    <w:rsid w:val="00110DA7"/>
    <w:rsid w:val="00117275"/>
    <w:rsid w:val="001233D6"/>
    <w:rsid w:val="00147786"/>
    <w:rsid w:val="00176582"/>
    <w:rsid w:val="00180306"/>
    <w:rsid w:val="001B0803"/>
    <w:rsid w:val="001D2213"/>
    <w:rsid w:val="001D3021"/>
    <w:rsid w:val="001D59B4"/>
    <w:rsid w:val="00206DA7"/>
    <w:rsid w:val="00215F2D"/>
    <w:rsid w:val="00222EF2"/>
    <w:rsid w:val="00224D67"/>
    <w:rsid w:val="00237E1E"/>
    <w:rsid w:val="002440DC"/>
    <w:rsid w:val="002663B3"/>
    <w:rsid w:val="00266B12"/>
    <w:rsid w:val="002758B1"/>
    <w:rsid w:val="00281271"/>
    <w:rsid w:val="002A2CF0"/>
    <w:rsid w:val="002B619B"/>
    <w:rsid w:val="002B6FDC"/>
    <w:rsid w:val="002C54CF"/>
    <w:rsid w:val="002E6777"/>
    <w:rsid w:val="003249F3"/>
    <w:rsid w:val="00333D22"/>
    <w:rsid w:val="00362095"/>
    <w:rsid w:val="003854D9"/>
    <w:rsid w:val="003870F1"/>
    <w:rsid w:val="00395754"/>
    <w:rsid w:val="003A1473"/>
    <w:rsid w:val="003A2DDA"/>
    <w:rsid w:val="003A69BA"/>
    <w:rsid w:val="003B46AC"/>
    <w:rsid w:val="003C7CD2"/>
    <w:rsid w:val="003D2660"/>
    <w:rsid w:val="003D2A25"/>
    <w:rsid w:val="003E18A9"/>
    <w:rsid w:val="003E393C"/>
    <w:rsid w:val="003F1793"/>
    <w:rsid w:val="00401450"/>
    <w:rsid w:val="00412842"/>
    <w:rsid w:val="00462308"/>
    <w:rsid w:val="00466689"/>
    <w:rsid w:val="00492459"/>
    <w:rsid w:val="004A2040"/>
    <w:rsid w:val="004A774C"/>
    <w:rsid w:val="004B18C2"/>
    <w:rsid w:val="004B4916"/>
    <w:rsid w:val="004B5C85"/>
    <w:rsid w:val="004E1EFF"/>
    <w:rsid w:val="004F680D"/>
    <w:rsid w:val="004F6D47"/>
    <w:rsid w:val="00512F5B"/>
    <w:rsid w:val="00537A82"/>
    <w:rsid w:val="005401D7"/>
    <w:rsid w:val="00547E94"/>
    <w:rsid w:val="00551B62"/>
    <w:rsid w:val="005669CA"/>
    <w:rsid w:val="00586795"/>
    <w:rsid w:val="005A0B13"/>
    <w:rsid w:val="005D238B"/>
    <w:rsid w:val="005E7C45"/>
    <w:rsid w:val="005F2224"/>
    <w:rsid w:val="00602419"/>
    <w:rsid w:val="00612F79"/>
    <w:rsid w:val="00613AD9"/>
    <w:rsid w:val="00622457"/>
    <w:rsid w:val="00625510"/>
    <w:rsid w:val="00630E46"/>
    <w:rsid w:val="00635668"/>
    <w:rsid w:val="00637BDE"/>
    <w:rsid w:val="006412CC"/>
    <w:rsid w:val="006458C5"/>
    <w:rsid w:val="006523C1"/>
    <w:rsid w:val="00660B20"/>
    <w:rsid w:val="00667177"/>
    <w:rsid w:val="006B5F7D"/>
    <w:rsid w:val="006C7E28"/>
    <w:rsid w:val="006E060E"/>
    <w:rsid w:val="007413CE"/>
    <w:rsid w:val="00745D34"/>
    <w:rsid w:val="007515B8"/>
    <w:rsid w:val="00756F2B"/>
    <w:rsid w:val="0076386B"/>
    <w:rsid w:val="007714A8"/>
    <w:rsid w:val="00775D3B"/>
    <w:rsid w:val="00784F57"/>
    <w:rsid w:val="007A52B1"/>
    <w:rsid w:val="007A5E44"/>
    <w:rsid w:val="007B4D61"/>
    <w:rsid w:val="007B5F51"/>
    <w:rsid w:val="007C26E5"/>
    <w:rsid w:val="007F0691"/>
    <w:rsid w:val="007F3ADC"/>
    <w:rsid w:val="00824E37"/>
    <w:rsid w:val="008342A2"/>
    <w:rsid w:val="008349BD"/>
    <w:rsid w:val="008415ED"/>
    <w:rsid w:val="008636D5"/>
    <w:rsid w:val="00871223"/>
    <w:rsid w:val="00874DFC"/>
    <w:rsid w:val="008907A1"/>
    <w:rsid w:val="008A0973"/>
    <w:rsid w:val="008A1611"/>
    <w:rsid w:val="008B6265"/>
    <w:rsid w:val="008C09AA"/>
    <w:rsid w:val="008E00E6"/>
    <w:rsid w:val="008F7298"/>
    <w:rsid w:val="00906BCF"/>
    <w:rsid w:val="00914AE3"/>
    <w:rsid w:val="009268BD"/>
    <w:rsid w:val="00934BEC"/>
    <w:rsid w:val="00962C38"/>
    <w:rsid w:val="00975C04"/>
    <w:rsid w:val="009836DA"/>
    <w:rsid w:val="009927BC"/>
    <w:rsid w:val="009A3733"/>
    <w:rsid w:val="009D6E8D"/>
    <w:rsid w:val="009E14C0"/>
    <w:rsid w:val="009E4B45"/>
    <w:rsid w:val="009E66D8"/>
    <w:rsid w:val="00A156FF"/>
    <w:rsid w:val="00A2666F"/>
    <w:rsid w:val="00A3250E"/>
    <w:rsid w:val="00A41394"/>
    <w:rsid w:val="00A42F47"/>
    <w:rsid w:val="00A57C71"/>
    <w:rsid w:val="00A74C0B"/>
    <w:rsid w:val="00A93A4B"/>
    <w:rsid w:val="00AA7C7F"/>
    <w:rsid w:val="00AB3160"/>
    <w:rsid w:val="00AD75C7"/>
    <w:rsid w:val="00AF21B0"/>
    <w:rsid w:val="00B1240F"/>
    <w:rsid w:val="00B208FF"/>
    <w:rsid w:val="00B21D7A"/>
    <w:rsid w:val="00B339DE"/>
    <w:rsid w:val="00B409C1"/>
    <w:rsid w:val="00B71D29"/>
    <w:rsid w:val="00BA1041"/>
    <w:rsid w:val="00BA3ACF"/>
    <w:rsid w:val="00BA5764"/>
    <w:rsid w:val="00BA606E"/>
    <w:rsid w:val="00BE56F7"/>
    <w:rsid w:val="00C06FAC"/>
    <w:rsid w:val="00C26B02"/>
    <w:rsid w:val="00C340DA"/>
    <w:rsid w:val="00C57E10"/>
    <w:rsid w:val="00C6359C"/>
    <w:rsid w:val="00C81CAB"/>
    <w:rsid w:val="00CB36EA"/>
    <w:rsid w:val="00CB41AB"/>
    <w:rsid w:val="00CB4F4E"/>
    <w:rsid w:val="00CC30AA"/>
    <w:rsid w:val="00CC3728"/>
    <w:rsid w:val="00CD13BB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4450"/>
    <w:rsid w:val="00DA7645"/>
    <w:rsid w:val="00DB6733"/>
    <w:rsid w:val="00DB6B67"/>
    <w:rsid w:val="00DC2A96"/>
    <w:rsid w:val="00DC45C1"/>
    <w:rsid w:val="00DF0F92"/>
    <w:rsid w:val="00E077EB"/>
    <w:rsid w:val="00E15C67"/>
    <w:rsid w:val="00E20FA8"/>
    <w:rsid w:val="00E27B37"/>
    <w:rsid w:val="00E33739"/>
    <w:rsid w:val="00E4599D"/>
    <w:rsid w:val="00E5116F"/>
    <w:rsid w:val="00E73DF6"/>
    <w:rsid w:val="00E81F7B"/>
    <w:rsid w:val="00E936E1"/>
    <w:rsid w:val="00E93A0F"/>
    <w:rsid w:val="00E96184"/>
    <w:rsid w:val="00EB3D3D"/>
    <w:rsid w:val="00ED51D2"/>
    <w:rsid w:val="00EF3663"/>
    <w:rsid w:val="00EF5ED4"/>
    <w:rsid w:val="00F00F11"/>
    <w:rsid w:val="00F123D1"/>
    <w:rsid w:val="00F1606D"/>
    <w:rsid w:val="00F176AA"/>
    <w:rsid w:val="00F640A7"/>
    <w:rsid w:val="00F872F3"/>
    <w:rsid w:val="00F93980"/>
    <w:rsid w:val="00FA0971"/>
    <w:rsid w:val="00FA20FA"/>
    <w:rsid w:val="00FA4810"/>
    <w:rsid w:val="00FC6383"/>
    <w:rsid w:val="00FF0AC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C2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907A1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FC63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с отступом 22"/>
    <w:basedOn w:val="Standard"/>
    <w:rsid w:val="00FC6383"/>
    <w:pPr>
      <w:ind w:firstLine="720"/>
      <w:jc w:val="both"/>
    </w:pPr>
    <w:rPr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2EE6648036C41929849FD2453C78F2E7F8F444FD2B6AA334CB8EB8174C788y3J2M" TargetMode="External"/><Relationship Id="rId13" Type="http://schemas.openxmlformats.org/officeDocument/2006/relationships/hyperlink" Target="garantF1://27014373.1" TargetMode="External"/><Relationship Id="rId18" Type="http://schemas.openxmlformats.org/officeDocument/2006/relationships/hyperlink" Target="garantF1://12077515.2100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garantF1://10064072.1010" TargetMode="External"/><Relationship Id="rId7" Type="http://schemas.openxmlformats.org/officeDocument/2006/relationships/hyperlink" Target="consultantplus://offline/ref=E598DF432E6D010D2132675C84E252A55ABA770534EDFB7F57E9C87EAFLFa4J" TargetMode="External"/><Relationship Id="rId12" Type="http://schemas.openxmlformats.org/officeDocument/2006/relationships/hyperlink" Target="garantF1://86248.0" TargetMode="External"/><Relationship Id="rId17" Type="http://schemas.openxmlformats.org/officeDocument/2006/relationships/hyperlink" Target="garantF1://12077515.701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77515.16011" TargetMode="External"/><Relationship Id="rId20" Type="http://schemas.openxmlformats.org/officeDocument/2006/relationships/hyperlink" Target="garantF1://12077515.16011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248.1000" TargetMode="External"/><Relationship Id="rId24" Type="http://schemas.openxmlformats.org/officeDocument/2006/relationships/hyperlink" Target="garantF1://12077515.160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748.6" TargetMode="External"/><Relationship Id="rId23" Type="http://schemas.openxmlformats.org/officeDocument/2006/relationships/hyperlink" Target="garantF1://12084522.5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0002748.6" TargetMode="External"/><Relationship Id="rId19" Type="http://schemas.openxmlformats.org/officeDocument/2006/relationships/hyperlink" Target="garantF1://12077515.16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748.6" TargetMode="External"/><Relationship Id="rId14" Type="http://schemas.openxmlformats.org/officeDocument/2006/relationships/hyperlink" Target="garantF1://10064072.1010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4846</Words>
  <Characters>27627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Колиберда</cp:lastModifiedBy>
  <cp:revision>80</cp:revision>
  <cp:lastPrinted>2019-02-22T08:17:00Z</cp:lastPrinted>
  <dcterms:created xsi:type="dcterms:W3CDTF">2017-04-05T07:17:00Z</dcterms:created>
  <dcterms:modified xsi:type="dcterms:W3CDTF">2019-02-22T08:18:00Z</dcterms:modified>
</cp:coreProperties>
</file>