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F0" w:rsidRPr="002518C4" w:rsidRDefault="00682B24" w:rsidP="00682B24">
      <w:pPr>
        <w:tabs>
          <w:tab w:val="center" w:pos="4677"/>
          <w:tab w:val="left" w:pos="8014"/>
        </w:tabs>
        <w:spacing w:after="0" w:line="240" w:lineRule="auto"/>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ab/>
      </w:r>
      <w:r w:rsidR="00A17EF0" w:rsidRPr="002518C4">
        <w:rPr>
          <w:rFonts w:ascii="Times New Roman" w:eastAsia="Calibri" w:hAnsi="Times New Roman" w:cs="Times New Roman"/>
          <w:b/>
          <w:sz w:val="32"/>
          <w:szCs w:val="32"/>
          <w:lang w:eastAsia="en-US"/>
        </w:rPr>
        <w:t>П О С Т А Н О В Л Е Н И Е</w:t>
      </w:r>
      <w:r>
        <w:rPr>
          <w:rFonts w:ascii="Times New Roman" w:eastAsia="Calibri" w:hAnsi="Times New Roman" w:cs="Times New Roman"/>
          <w:b/>
          <w:sz w:val="32"/>
          <w:szCs w:val="32"/>
          <w:lang w:eastAsia="en-US"/>
        </w:rPr>
        <w:tab/>
        <w:t>проект</w:t>
      </w:r>
    </w:p>
    <w:p w:rsidR="00A17EF0" w:rsidRPr="002518C4" w:rsidRDefault="00A17EF0" w:rsidP="00904366">
      <w:pPr>
        <w:widowControl w:val="0"/>
        <w:spacing w:after="0" w:line="240" w:lineRule="auto"/>
        <w:jc w:val="center"/>
        <w:rPr>
          <w:rFonts w:ascii="Times New Roman" w:eastAsia="Times New Roman" w:hAnsi="Times New Roman" w:cs="Times New Roman"/>
          <w:b/>
          <w:snapToGrid w:val="0"/>
          <w:sz w:val="24"/>
          <w:szCs w:val="24"/>
          <w:lang w:eastAsia="en-US"/>
        </w:rPr>
      </w:pPr>
    </w:p>
    <w:p w:rsidR="00904366" w:rsidRPr="002518C4" w:rsidRDefault="00A17EF0" w:rsidP="00904366">
      <w:pPr>
        <w:widowControl w:val="0"/>
        <w:spacing w:after="0" w:line="240" w:lineRule="auto"/>
        <w:jc w:val="center"/>
        <w:rPr>
          <w:rFonts w:ascii="Times New Roman" w:eastAsia="Times New Roman" w:hAnsi="Times New Roman" w:cs="Times New Roman"/>
          <w:snapToGrid w:val="0"/>
          <w:sz w:val="24"/>
          <w:szCs w:val="24"/>
          <w:lang w:eastAsia="en-US"/>
        </w:rPr>
      </w:pPr>
      <w:r w:rsidRPr="002518C4">
        <w:rPr>
          <w:rFonts w:ascii="Times New Roman" w:eastAsia="Times New Roman" w:hAnsi="Times New Roman" w:cs="Times New Roman"/>
          <w:snapToGrid w:val="0"/>
          <w:sz w:val="24"/>
          <w:szCs w:val="24"/>
          <w:lang w:eastAsia="en-US"/>
        </w:rPr>
        <w:t xml:space="preserve">АДМИНИСТРАЦИИ ПЕТРОВСКОГО </w:t>
      </w:r>
      <w:r w:rsidR="006C4BE9" w:rsidRPr="002518C4">
        <w:rPr>
          <w:rFonts w:ascii="Times New Roman" w:eastAsia="Times New Roman" w:hAnsi="Times New Roman" w:cs="Times New Roman"/>
          <w:snapToGrid w:val="0"/>
          <w:sz w:val="24"/>
          <w:szCs w:val="24"/>
          <w:lang w:eastAsia="en-US"/>
        </w:rPr>
        <w:t>ГОРОДСКОГО ОКРУГА</w:t>
      </w:r>
    </w:p>
    <w:p w:rsidR="00A17EF0" w:rsidRPr="002518C4" w:rsidRDefault="00A17EF0" w:rsidP="00904366">
      <w:pPr>
        <w:widowControl w:val="0"/>
        <w:spacing w:after="0" w:line="240" w:lineRule="auto"/>
        <w:jc w:val="center"/>
        <w:rPr>
          <w:rFonts w:ascii="Times New Roman" w:eastAsia="Times New Roman" w:hAnsi="Times New Roman" w:cs="Times New Roman"/>
          <w:snapToGrid w:val="0"/>
          <w:sz w:val="24"/>
          <w:szCs w:val="24"/>
          <w:lang w:eastAsia="en-US"/>
        </w:rPr>
      </w:pPr>
      <w:r w:rsidRPr="002518C4">
        <w:rPr>
          <w:rFonts w:ascii="Times New Roman" w:eastAsia="Times New Roman" w:hAnsi="Times New Roman" w:cs="Times New Roman"/>
          <w:snapToGrid w:val="0"/>
          <w:sz w:val="24"/>
          <w:szCs w:val="24"/>
          <w:lang w:eastAsia="en-US"/>
        </w:rPr>
        <w:t xml:space="preserve"> СТАВРОПОЛЬСКОГО КРАЯ</w:t>
      </w:r>
    </w:p>
    <w:p w:rsidR="001F7191" w:rsidRPr="002518C4" w:rsidRDefault="001F7191" w:rsidP="00904366">
      <w:pPr>
        <w:widowControl w:val="0"/>
        <w:spacing w:after="0" w:line="240" w:lineRule="auto"/>
        <w:jc w:val="center"/>
        <w:rPr>
          <w:rFonts w:ascii="Times New Roman" w:eastAsia="Times New Roman" w:hAnsi="Times New Roman" w:cs="Times New Roman"/>
          <w:snapToGrid w:val="0"/>
          <w:sz w:val="24"/>
          <w:szCs w:val="24"/>
          <w:lang w:eastAsia="en-US"/>
        </w:rPr>
      </w:pPr>
    </w:p>
    <w:tbl>
      <w:tblPr>
        <w:tblW w:w="0" w:type="auto"/>
        <w:tblInd w:w="108" w:type="dxa"/>
        <w:tblLook w:val="04A0"/>
      </w:tblPr>
      <w:tblGrid>
        <w:gridCol w:w="3063"/>
        <w:gridCol w:w="3171"/>
        <w:gridCol w:w="3122"/>
      </w:tblGrid>
      <w:tr w:rsidR="00A17EF0" w:rsidRPr="002518C4" w:rsidTr="00151D96">
        <w:trPr>
          <w:trHeight w:val="208"/>
        </w:trPr>
        <w:tc>
          <w:tcPr>
            <w:tcW w:w="3063" w:type="dxa"/>
          </w:tcPr>
          <w:p w:rsidR="00A17EF0" w:rsidRPr="002518C4" w:rsidRDefault="00A17EF0" w:rsidP="007130D3">
            <w:pPr>
              <w:widowControl w:val="0"/>
              <w:spacing w:after="0" w:line="240" w:lineRule="auto"/>
              <w:ind w:left="-108"/>
              <w:jc w:val="both"/>
              <w:rPr>
                <w:rFonts w:ascii="Times New Roman" w:eastAsia="Times New Roman" w:hAnsi="Times New Roman" w:cs="Times New Roman"/>
                <w:snapToGrid w:val="0"/>
                <w:sz w:val="24"/>
                <w:szCs w:val="24"/>
              </w:rPr>
            </w:pPr>
          </w:p>
        </w:tc>
        <w:tc>
          <w:tcPr>
            <w:tcW w:w="3171" w:type="dxa"/>
          </w:tcPr>
          <w:p w:rsidR="00A17EF0" w:rsidRPr="002518C4" w:rsidRDefault="00A17EF0" w:rsidP="00151D96">
            <w:pPr>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sz w:val="24"/>
                <w:szCs w:val="24"/>
                <w:lang w:eastAsia="en-US"/>
              </w:rPr>
              <w:t>г. Светлоград</w:t>
            </w:r>
          </w:p>
        </w:tc>
        <w:tc>
          <w:tcPr>
            <w:tcW w:w="3122" w:type="dxa"/>
          </w:tcPr>
          <w:p w:rsidR="00A17EF0" w:rsidRPr="002518C4" w:rsidRDefault="00A17EF0" w:rsidP="003620C6">
            <w:pPr>
              <w:widowControl w:val="0"/>
              <w:spacing w:after="0" w:line="240" w:lineRule="auto"/>
              <w:ind w:firstLine="567"/>
              <w:jc w:val="right"/>
              <w:rPr>
                <w:rFonts w:ascii="Times New Roman" w:eastAsia="Times New Roman" w:hAnsi="Times New Roman" w:cs="Times New Roman"/>
                <w:snapToGrid w:val="0"/>
                <w:sz w:val="24"/>
                <w:szCs w:val="24"/>
              </w:rPr>
            </w:pPr>
          </w:p>
        </w:tc>
      </w:tr>
    </w:tbl>
    <w:p w:rsidR="001F7191" w:rsidRPr="002518C4" w:rsidRDefault="001F7191" w:rsidP="006C4BE9">
      <w:pPr>
        <w:spacing w:after="0" w:line="240" w:lineRule="exact"/>
        <w:jc w:val="both"/>
        <w:rPr>
          <w:rFonts w:ascii="Times New Roman" w:eastAsia="Times New Roman" w:hAnsi="Times New Roman" w:cs="Times New Roman"/>
          <w:sz w:val="28"/>
          <w:szCs w:val="28"/>
        </w:rPr>
      </w:pPr>
    </w:p>
    <w:p w:rsidR="006C4BE9" w:rsidRPr="002518C4" w:rsidRDefault="00BE2F29" w:rsidP="006C4BE9">
      <w:pPr>
        <w:spacing w:after="0" w:line="240" w:lineRule="exact"/>
        <w:jc w:val="both"/>
        <w:rPr>
          <w:rFonts w:ascii="Times New Roman" w:eastAsia="Calibri" w:hAnsi="Times New Roman" w:cs="Times New Roman"/>
          <w:sz w:val="28"/>
          <w:szCs w:val="28"/>
          <w:lang w:eastAsia="en-US"/>
        </w:rPr>
      </w:pPr>
      <w:r w:rsidRPr="002518C4">
        <w:rPr>
          <w:rFonts w:ascii="Times New Roman" w:hAnsi="Times New Roman" w:cs="Times New Roman"/>
          <w:sz w:val="28"/>
          <w:szCs w:val="28"/>
        </w:rPr>
        <w:t>О внесении изменений в муниципальную программу Петровского городского округа Ставропольского края «Межнациональные отношения, профилактика правонарушений, терроризма и поддержка казачества», утвержденную постановлением администрации Петровского городского округа Ставропольского края от 29 декабря 2017 года № 24 (в редакции от 28 июня 2019 г. № 1368)</w:t>
      </w:r>
    </w:p>
    <w:p w:rsidR="00151D96" w:rsidRPr="002518C4" w:rsidRDefault="00151D96" w:rsidP="00D07D66">
      <w:pPr>
        <w:spacing w:after="0" w:line="240" w:lineRule="exact"/>
        <w:jc w:val="both"/>
        <w:rPr>
          <w:rFonts w:ascii="Times New Roman" w:eastAsia="Calibri" w:hAnsi="Times New Roman" w:cs="Times New Roman"/>
          <w:sz w:val="28"/>
          <w:szCs w:val="28"/>
          <w:lang w:eastAsia="en-US"/>
        </w:rPr>
      </w:pPr>
    </w:p>
    <w:p w:rsidR="001F7191" w:rsidRPr="002518C4" w:rsidRDefault="001F7191" w:rsidP="00D07D66">
      <w:pPr>
        <w:spacing w:after="0" w:line="240" w:lineRule="exact"/>
        <w:jc w:val="both"/>
        <w:rPr>
          <w:rFonts w:ascii="Times New Roman" w:eastAsia="Calibri" w:hAnsi="Times New Roman" w:cs="Times New Roman"/>
          <w:sz w:val="28"/>
          <w:szCs w:val="28"/>
          <w:lang w:eastAsia="en-US"/>
        </w:rPr>
      </w:pPr>
    </w:p>
    <w:p w:rsidR="00C81784" w:rsidRPr="002518C4" w:rsidRDefault="006C4BE9" w:rsidP="00BE686F">
      <w:pPr>
        <w:pStyle w:val="a9"/>
        <w:spacing w:after="0"/>
        <w:ind w:firstLine="709"/>
        <w:jc w:val="both"/>
        <w:rPr>
          <w:sz w:val="28"/>
          <w:szCs w:val="28"/>
        </w:rPr>
      </w:pPr>
      <w:r w:rsidRPr="002518C4">
        <w:rPr>
          <w:rFonts w:eastAsia="Calibri"/>
          <w:sz w:val="28"/>
          <w:lang w:eastAsia="en-US"/>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Петровского </w:t>
      </w:r>
      <w:r w:rsidR="000E046F" w:rsidRPr="002518C4">
        <w:rPr>
          <w:rFonts w:eastAsia="Calibri"/>
          <w:sz w:val="28"/>
          <w:lang w:eastAsia="en-US"/>
        </w:rPr>
        <w:t>городского округа</w:t>
      </w:r>
      <w:r w:rsidRPr="002518C4">
        <w:rPr>
          <w:rFonts w:eastAsia="Calibri"/>
          <w:sz w:val="28"/>
          <w:lang w:eastAsia="en-US"/>
        </w:rPr>
        <w:t xml:space="preserve"> Ставропольского края от </w:t>
      </w:r>
      <w:r w:rsidR="000E046F" w:rsidRPr="002518C4">
        <w:rPr>
          <w:rFonts w:eastAsia="Calibri"/>
          <w:sz w:val="28"/>
          <w:lang w:eastAsia="en-US"/>
        </w:rPr>
        <w:t>11 апреля 2018</w:t>
      </w:r>
      <w:r w:rsidRPr="002518C4">
        <w:rPr>
          <w:rFonts w:eastAsia="Calibri"/>
          <w:sz w:val="28"/>
          <w:lang w:eastAsia="en-US"/>
        </w:rPr>
        <w:t xml:space="preserve"> года № </w:t>
      </w:r>
      <w:r w:rsidR="000E046F" w:rsidRPr="002518C4">
        <w:rPr>
          <w:rFonts w:eastAsia="Calibri"/>
          <w:sz w:val="28"/>
          <w:lang w:eastAsia="en-US"/>
        </w:rPr>
        <w:t>528</w:t>
      </w:r>
      <w:r w:rsidRPr="002518C4">
        <w:rPr>
          <w:rFonts w:eastAsia="Calibri"/>
          <w:sz w:val="28"/>
          <w:lang w:eastAsia="en-US"/>
        </w:rPr>
        <w:t xml:space="preserve"> «Об утверждении Порядка разработки, реализации и оценки эффективности муниципальных программ Петровского </w:t>
      </w:r>
      <w:r w:rsidR="000E046F" w:rsidRPr="002518C4">
        <w:rPr>
          <w:rFonts w:eastAsia="Calibri"/>
          <w:sz w:val="28"/>
          <w:lang w:eastAsia="en-US"/>
        </w:rPr>
        <w:t>городского округа</w:t>
      </w:r>
      <w:r w:rsidRPr="002518C4">
        <w:rPr>
          <w:rFonts w:eastAsia="Calibri"/>
          <w:sz w:val="28"/>
          <w:lang w:eastAsia="en-US"/>
        </w:rPr>
        <w:t xml:space="preserve"> Ставропольского края» (в редакции от </w:t>
      </w:r>
      <w:r w:rsidR="000E046F" w:rsidRPr="002518C4">
        <w:rPr>
          <w:rFonts w:eastAsia="Calibri"/>
          <w:sz w:val="28"/>
          <w:lang w:eastAsia="en-US"/>
        </w:rPr>
        <w:t>30 августа</w:t>
      </w:r>
      <w:r w:rsidRPr="002518C4">
        <w:rPr>
          <w:rFonts w:eastAsia="Calibri"/>
          <w:sz w:val="28"/>
          <w:lang w:eastAsia="en-US"/>
        </w:rPr>
        <w:t xml:space="preserve"> 201</w:t>
      </w:r>
      <w:r w:rsidR="000E046F" w:rsidRPr="002518C4">
        <w:rPr>
          <w:rFonts w:eastAsia="Calibri"/>
          <w:sz w:val="28"/>
          <w:lang w:eastAsia="en-US"/>
        </w:rPr>
        <w:t>8</w:t>
      </w:r>
      <w:r w:rsidR="00CC36B6" w:rsidRPr="002518C4">
        <w:rPr>
          <w:rFonts w:eastAsia="Calibri"/>
          <w:sz w:val="28"/>
          <w:lang w:eastAsia="en-US"/>
        </w:rPr>
        <w:t xml:space="preserve"> года</w:t>
      </w:r>
      <w:r w:rsidRPr="002518C4">
        <w:rPr>
          <w:rFonts w:eastAsia="Calibri"/>
          <w:sz w:val="28"/>
          <w:lang w:eastAsia="en-US"/>
        </w:rPr>
        <w:t xml:space="preserve">№ </w:t>
      </w:r>
      <w:r w:rsidR="000E046F" w:rsidRPr="002518C4">
        <w:rPr>
          <w:rFonts w:eastAsia="Calibri"/>
          <w:sz w:val="28"/>
          <w:lang w:eastAsia="en-US"/>
        </w:rPr>
        <w:t>1547</w:t>
      </w:r>
      <w:r w:rsidR="00BE686F" w:rsidRPr="002518C4">
        <w:rPr>
          <w:rFonts w:eastAsia="Calibri"/>
          <w:sz w:val="28"/>
          <w:lang w:eastAsia="en-US"/>
        </w:rPr>
        <w:t>, от 11 января 2019 г. № 9, от 08 августа 2019 г</w:t>
      </w:r>
      <w:r w:rsidR="00BE2F29" w:rsidRPr="002518C4">
        <w:rPr>
          <w:rFonts w:eastAsia="Calibri"/>
          <w:sz w:val="28"/>
          <w:lang w:eastAsia="en-US"/>
        </w:rPr>
        <w:t>ода</w:t>
      </w:r>
      <w:r w:rsidR="00BE686F" w:rsidRPr="002518C4">
        <w:rPr>
          <w:rFonts w:eastAsia="Calibri"/>
          <w:sz w:val="28"/>
          <w:lang w:eastAsia="en-US"/>
        </w:rPr>
        <w:t xml:space="preserve"> № 1645</w:t>
      </w:r>
      <w:r w:rsidRPr="002518C4">
        <w:rPr>
          <w:rFonts w:eastAsia="Calibri"/>
          <w:sz w:val="28"/>
          <w:lang w:eastAsia="en-US"/>
        </w:rPr>
        <w:t xml:space="preserve">), распоряжением администрации Петровского </w:t>
      </w:r>
      <w:r w:rsidR="000E046F" w:rsidRPr="002518C4">
        <w:rPr>
          <w:rFonts w:eastAsia="Calibri"/>
          <w:sz w:val="28"/>
          <w:lang w:eastAsia="en-US"/>
        </w:rPr>
        <w:t>городского округа</w:t>
      </w:r>
      <w:r w:rsidRPr="002518C4">
        <w:rPr>
          <w:rFonts w:eastAsia="Calibri"/>
          <w:sz w:val="28"/>
          <w:lang w:eastAsia="en-US"/>
        </w:rPr>
        <w:t xml:space="preserve"> Ставропольского края от </w:t>
      </w:r>
      <w:r w:rsidR="000E046F" w:rsidRPr="002518C4">
        <w:rPr>
          <w:rFonts w:eastAsia="Calibri"/>
          <w:sz w:val="28"/>
          <w:lang w:eastAsia="en-US"/>
        </w:rPr>
        <w:t xml:space="preserve">18 апреля </w:t>
      </w:r>
      <w:r w:rsidRPr="002518C4">
        <w:rPr>
          <w:rFonts w:eastAsia="Calibri"/>
          <w:sz w:val="28"/>
          <w:lang w:eastAsia="en-US"/>
        </w:rPr>
        <w:t>201</w:t>
      </w:r>
      <w:r w:rsidR="000E046F" w:rsidRPr="002518C4">
        <w:rPr>
          <w:rFonts w:eastAsia="Calibri"/>
          <w:sz w:val="28"/>
          <w:lang w:eastAsia="en-US"/>
        </w:rPr>
        <w:t>8</w:t>
      </w:r>
      <w:r w:rsidRPr="002518C4">
        <w:rPr>
          <w:rFonts w:eastAsia="Calibri"/>
          <w:sz w:val="28"/>
          <w:lang w:eastAsia="en-US"/>
        </w:rPr>
        <w:t xml:space="preserve"> года № </w:t>
      </w:r>
      <w:r w:rsidR="000E046F" w:rsidRPr="002518C4">
        <w:rPr>
          <w:rFonts w:eastAsia="Calibri"/>
          <w:sz w:val="28"/>
          <w:lang w:eastAsia="en-US"/>
        </w:rPr>
        <w:t>206</w:t>
      </w:r>
      <w:r w:rsidRPr="002518C4">
        <w:rPr>
          <w:rFonts w:eastAsia="Calibri"/>
          <w:sz w:val="28"/>
          <w:lang w:eastAsia="en-US"/>
        </w:rPr>
        <w:t xml:space="preserve">-р «Об утверждении Методических указаний по разработке и реализации муниципальных программ Петровского </w:t>
      </w:r>
      <w:r w:rsidR="000E046F" w:rsidRPr="002518C4">
        <w:rPr>
          <w:rFonts w:eastAsia="Calibri"/>
          <w:sz w:val="28"/>
          <w:lang w:eastAsia="en-US"/>
        </w:rPr>
        <w:t>городского округа</w:t>
      </w:r>
      <w:r w:rsidRPr="002518C4">
        <w:rPr>
          <w:rFonts w:eastAsia="Calibri"/>
          <w:sz w:val="28"/>
          <w:lang w:eastAsia="en-US"/>
        </w:rPr>
        <w:t xml:space="preserve"> Ставропольского края»</w:t>
      </w:r>
      <w:r w:rsidR="000E046F" w:rsidRPr="002518C4">
        <w:rPr>
          <w:rFonts w:eastAsia="Calibri"/>
          <w:sz w:val="28"/>
          <w:lang w:eastAsia="en-US"/>
        </w:rPr>
        <w:t xml:space="preserve"> (в редакции </w:t>
      </w:r>
      <w:r w:rsidR="00BE2F29" w:rsidRPr="002518C4">
        <w:rPr>
          <w:rFonts w:eastAsia="Calibri"/>
          <w:sz w:val="28"/>
          <w:lang w:eastAsia="en-US"/>
        </w:rPr>
        <w:t>от 19 октября 2018 года</w:t>
      </w:r>
      <w:r w:rsidR="00BE686F" w:rsidRPr="002518C4">
        <w:rPr>
          <w:rFonts w:eastAsia="Calibri"/>
          <w:sz w:val="28"/>
          <w:lang w:eastAsia="en-US"/>
        </w:rPr>
        <w:t xml:space="preserve"> № 571-р, </w:t>
      </w:r>
      <w:r w:rsidR="000E046F" w:rsidRPr="002518C4">
        <w:rPr>
          <w:rFonts w:eastAsia="Calibri"/>
          <w:sz w:val="28"/>
          <w:lang w:eastAsia="en-US"/>
        </w:rPr>
        <w:t>от 04 декабря 2018 года № 656-р</w:t>
      </w:r>
      <w:r w:rsidR="00BE686F" w:rsidRPr="002518C4">
        <w:rPr>
          <w:rFonts w:eastAsia="Calibri"/>
          <w:sz w:val="28"/>
          <w:lang w:eastAsia="en-US"/>
        </w:rPr>
        <w:t>, от 20 сентября 2019 г</w:t>
      </w:r>
      <w:r w:rsidR="00BE2F29" w:rsidRPr="002518C4">
        <w:rPr>
          <w:rFonts w:eastAsia="Calibri"/>
          <w:sz w:val="28"/>
          <w:lang w:eastAsia="en-US"/>
        </w:rPr>
        <w:t>ода</w:t>
      </w:r>
      <w:r w:rsidR="00BE686F" w:rsidRPr="002518C4">
        <w:rPr>
          <w:rFonts w:eastAsia="Calibri"/>
          <w:sz w:val="28"/>
          <w:lang w:eastAsia="en-US"/>
        </w:rPr>
        <w:t xml:space="preserve"> № 554-р</w:t>
      </w:r>
      <w:r w:rsidR="00055DAC" w:rsidRPr="002518C4">
        <w:rPr>
          <w:rFonts w:eastAsia="Calibri"/>
          <w:sz w:val="28"/>
          <w:lang w:eastAsia="en-US"/>
        </w:rPr>
        <w:t>)</w:t>
      </w:r>
      <w:r w:rsidR="001F7191" w:rsidRPr="002518C4">
        <w:rPr>
          <w:rFonts w:eastAsia="Calibri"/>
          <w:sz w:val="28"/>
          <w:lang w:eastAsia="en-US"/>
        </w:rPr>
        <w:t xml:space="preserve">, решением Совета депутатов Петровского городского округа Ставропольского края от </w:t>
      </w:r>
      <w:r w:rsidR="00BE686F" w:rsidRPr="002518C4">
        <w:rPr>
          <w:rFonts w:eastAsia="Calibri"/>
          <w:sz w:val="28"/>
          <w:lang w:eastAsia="en-US"/>
        </w:rPr>
        <w:t>28ноября</w:t>
      </w:r>
      <w:r w:rsidR="001F7191" w:rsidRPr="002518C4">
        <w:rPr>
          <w:rFonts w:eastAsia="Calibri"/>
          <w:sz w:val="28"/>
          <w:lang w:eastAsia="en-US"/>
        </w:rPr>
        <w:t xml:space="preserve"> 201</w:t>
      </w:r>
      <w:r w:rsidR="00BE686F" w:rsidRPr="002518C4">
        <w:rPr>
          <w:rFonts w:eastAsia="Calibri"/>
          <w:sz w:val="28"/>
          <w:lang w:eastAsia="en-US"/>
        </w:rPr>
        <w:t>9</w:t>
      </w:r>
      <w:r w:rsidR="001F7191" w:rsidRPr="002518C4">
        <w:rPr>
          <w:rFonts w:eastAsia="Calibri"/>
          <w:sz w:val="28"/>
          <w:lang w:eastAsia="en-US"/>
        </w:rPr>
        <w:t xml:space="preserve"> года № </w:t>
      </w:r>
      <w:r w:rsidR="00BE686F" w:rsidRPr="002518C4">
        <w:rPr>
          <w:rFonts w:eastAsia="Calibri"/>
          <w:sz w:val="28"/>
          <w:lang w:eastAsia="en-US"/>
        </w:rPr>
        <w:t xml:space="preserve">80 «О внесении изменений в решение Совета депутатов </w:t>
      </w:r>
      <w:r w:rsidR="00BE686F" w:rsidRPr="002518C4">
        <w:rPr>
          <w:sz w:val="28"/>
          <w:szCs w:val="28"/>
        </w:rPr>
        <w:t xml:space="preserve">Петровского городского округа Ставропольского края от 14 декабря 2018 года № 194 </w:t>
      </w:r>
      <w:r w:rsidR="001F7191" w:rsidRPr="002518C4">
        <w:rPr>
          <w:rFonts w:eastAsia="Calibri"/>
          <w:sz w:val="28"/>
          <w:lang w:eastAsia="en-US"/>
        </w:rPr>
        <w:t>«</w:t>
      </w:r>
      <w:r w:rsidR="001F7191" w:rsidRPr="002518C4">
        <w:rPr>
          <w:sz w:val="28"/>
          <w:szCs w:val="28"/>
        </w:rPr>
        <w:t>О бюджете Петровского городского округа Ставропольского края на 2019 год и плановый период 2020 и 2021 годов</w:t>
      </w:r>
      <w:r w:rsidR="00A11849" w:rsidRPr="002518C4">
        <w:rPr>
          <w:sz w:val="28"/>
          <w:szCs w:val="28"/>
        </w:rPr>
        <w:t>»</w:t>
      </w:r>
      <w:r w:rsidR="00BE686F" w:rsidRPr="002518C4">
        <w:rPr>
          <w:sz w:val="28"/>
          <w:szCs w:val="28"/>
        </w:rPr>
        <w:t xml:space="preserve">, </w:t>
      </w:r>
      <w:r w:rsidR="00BE686F" w:rsidRPr="002518C4">
        <w:rPr>
          <w:rFonts w:eastAsia="Calibri"/>
          <w:sz w:val="28"/>
          <w:lang w:eastAsia="en-US"/>
        </w:rPr>
        <w:t xml:space="preserve">решением Совета депутатов Петровского городского округа Ставропольского края от 12 декабря 2019 года № </w:t>
      </w:r>
      <w:r w:rsidR="00217819" w:rsidRPr="002518C4">
        <w:rPr>
          <w:rFonts w:eastAsia="Calibri"/>
          <w:sz w:val="28"/>
          <w:lang w:eastAsia="en-US"/>
        </w:rPr>
        <w:t>97</w:t>
      </w:r>
      <w:r w:rsidR="00BE686F" w:rsidRPr="002518C4">
        <w:rPr>
          <w:rFonts w:eastAsia="Calibri"/>
          <w:sz w:val="28"/>
          <w:lang w:eastAsia="en-US"/>
        </w:rPr>
        <w:t>«</w:t>
      </w:r>
      <w:r w:rsidR="00BE686F" w:rsidRPr="002518C4">
        <w:rPr>
          <w:sz w:val="28"/>
          <w:szCs w:val="28"/>
        </w:rPr>
        <w:t>О бюджете Петровского городского округа Ставропольского края на 2020 год и плановый период 2021 и 2022 годов»</w:t>
      </w:r>
      <w:r w:rsidRPr="002518C4">
        <w:rPr>
          <w:rFonts w:eastAsia="Calibri"/>
          <w:sz w:val="28"/>
          <w:lang w:eastAsia="en-US"/>
        </w:rPr>
        <w:t xml:space="preserve">администрация Петровского </w:t>
      </w:r>
      <w:r w:rsidR="00904366" w:rsidRPr="002518C4">
        <w:rPr>
          <w:rFonts w:eastAsia="Calibri"/>
          <w:sz w:val="28"/>
          <w:lang w:eastAsia="en-US"/>
        </w:rPr>
        <w:t>городского округа</w:t>
      </w:r>
      <w:r w:rsidRPr="002518C4">
        <w:rPr>
          <w:rFonts w:eastAsia="Calibri"/>
          <w:sz w:val="28"/>
          <w:lang w:eastAsia="en-US"/>
        </w:rPr>
        <w:t xml:space="preserve"> Ставропольского края </w:t>
      </w:r>
    </w:p>
    <w:p w:rsidR="00D07D66" w:rsidRPr="002518C4" w:rsidRDefault="00D07D66" w:rsidP="001F7191">
      <w:pPr>
        <w:spacing w:after="0" w:line="240" w:lineRule="auto"/>
        <w:jc w:val="both"/>
        <w:rPr>
          <w:rFonts w:ascii="Times New Roman" w:eastAsia="Calibri" w:hAnsi="Times New Roman" w:cs="Times New Roman"/>
          <w:sz w:val="28"/>
          <w:szCs w:val="28"/>
          <w:lang w:eastAsia="en-US"/>
        </w:rPr>
      </w:pPr>
    </w:p>
    <w:p w:rsidR="00A568CF" w:rsidRPr="002518C4" w:rsidRDefault="00A568CF" w:rsidP="001F7191">
      <w:pPr>
        <w:spacing w:after="0" w:line="240" w:lineRule="auto"/>
        <w:jc w:val="both"/>
        <w:rPr>
          <w:rFonts w:ascii="Times New Roman" w:eastAsia="Calibri" w:hAnsi="Times New Roman" w:cs="Times New Roman"/>
          <w:sz w:val="28"/>
          <w:szCs w:val="28"/>
          <w:lang w:eastAsia="en-US"/>
        </w:rPr>
      </w:pPr>
    </w:p>
    <w:p w:rsidR="00A17EF0" w:rsidRPr="002518C4" w:rsidRDefault="00A17EF0" w:rsidP="001F7191">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ПОСТАНОВЛЯЕТ:</w:t>
      </w:r>
    </w:p>
    <w:p w:rsidR="00D07D66" w:rsidRPr="002518C4" w:rsidRDefault="00D07D66" w:rsidP="001F7191">
      <w:pPr>
        <w:spacing w:after="0" w:line="240" w:lineRule="auto"/>
        <w:jc w:val="both"/>
        <w:rPr>
          <w:rFonts w:ascii="Times New Roman" w:eastAsia="Calibri" w:hAnsi="Times New Roman" w:cs="Times New Roman"/>
          <w:sz w:val="28"/>
          <w:szCs w:val="28"/>
          <w:lang w:eastAsia="en-US"/>
        </w:rPr>
      </w:pPr>
    </w:p>
    <w:p w:rsidR="00A568CF" w:rsidRPr="002518C4" w:rsidRDefault="00A568CF" w:rsidP="001F7191">
      <w:pPr>
        <w:spacing w:after="0" w:line="240" w:lineRule="auto"/>
        <w:jc w:val="both"/>
        <w:rPr>
          <w:rFonts w:ascii="Times New Roman" w:eastAsia="Calibri" w:hAnsi="Times New Roman" w:cs="Times New Roman"/>
          <w:sz w:val="28"/>
          <w:szCs w:val="28"/>
          <w:lang w:eastAsia="en-US"/>
        </w:rPr>
      </w:pPr>
    </w:p>
    <w:p w:rsidR="00055DAC" w:rsidRPr="002518C4" w:rsidRDefault="00A17EF0" w:rsidP="001F7191">
      <w:pPr>
        <w:spacing w:after="0" w:line="240" w:lineRule="auto"/>
        <w:ind w:firstLine="700"/>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1. </w:t>
      </w:r>
      <w:r w:rsidR="00055DAC" w:rsidRPr="002518C4">
        <w:rPr>
          <w:rFonts w:ascii="Times New Roman" w:eastAsia="Calibri" w:hAnsi="Times New Roman" w:cs="Times New Roman"/>
          <w:sz w:val="28"/>
          <w:szCs w:val="28"/>
          <w:lang w:eastAsia="en-US"/>
        </w:rPr>
        <w:t>Внести изменения в</w:t>
      </w:r>
      <w:r w:rsidR="006C4BE9" w:rsidRPr="002518C4">
        <w:rPr>
          <w:rFonts w:ascii="Times New Roman" w:eastAsia="Calibri" w:hAnsi="Times New Roman" w:cs="Times New Roman"/>
          <w:sz w:val="28"/>
          <w:szCs w:val="28"/>
          <w:lang w:eastAsia="en-US"/>
        </w:rPr>
        <w:t xml:space="preserve"> муниципальную программуПетровского городского округа Ставропольского края «</w:t>
      </w:r>
      <w:r w:rsidR="00BE2F29" w:rsidRPr="002518C4">
        <w:rPr>
          <w:rFonts w:ascii="Times New Roman" w:hAnsi="Times New Roman" w:cs="Times New Roman"/>
          <w:sz w:val="28"/>
          <w:szCs w:val="28"/>
        </w:rPr>
        <w:t>Межнациональные отношения, профилактика правонарушений, терроризма и поддержка казачества</w:t>
      </w:r>
      <w:r w:rsidR="006C4BE9" w:rsidRPr="002518C4">
        <w:rPr>
          <w:rFonts w:ascii="Times New Roman" w:eastAsia="Calibri" w:hAnsi="Times New Roman" w:cs="Times New Roman"/>
          <w:sz w:val="28"/>
          <w:szCs w:val="28"/>
          <w:lang w:eastAsia="en-US"/>
        </w:rPr>
        <w:t>»</w:t>
      </w:r>
      <w:r w:rsidR="00055DAC" w:rsidRPr="002518C4">
        <w:rPr>
          <w:rFonts w:ascii="Times New Roman" w:eastAsia="Calibri" w:hAnsi="Times New Roman" w:cs="Times New Roman"/>
          <w:sz w:val="28"/>
          <w:szCs w:val="28"/>
          <w:lang w:eastAsia="en-US"/>
        </w:rPr>
        <w:t xml:space="preserve">, утвержденную постановлением администрации Петровского городского </w:t>
      </w:r>
      <w:r w:rsidR="00055DAC" w:rsidRPr="002518C4">
        <w:rPr>
          <w:rFonts w:ascii="Times New Roman" w:eastAsia="Calibri" w:hAnsi="Times New Roman" w:cs="Times New Roman"/>
          <w:sz w:val="28"/>
          <w:szCs w:val="28"/>
          <w:lang w:eastAsia="en-US"/>
        </w:rPr>
        <w:lastRenderedPageBreak/>
        <w:t xml:space="preserve">округа Ставропольского края </w:t>
      </w:r>
      <w:r w:rsidR="00BE2F29" w:rsidRPr="002518C4">
        <w:rPr>
          <w:rFonts w:ascii="Times New Roman" w:hAnsi="Times New Roman" w:cs="Times New Roman"/>
          <w:sz w:val="28"/>
          <w:szCs w:val="28"/>
        </w:rPr>
        <w:t>от 29 декабря 2017 г</w:t>
      </w:r>
      <w:r w:rsidR="000A09AD" w:rsidRPr="002518C4">
        <w:rPr>
          <w:rFonts w:ascii="Times New Roman" w:hAnsi="Times New Roman" w:cs="Times New Roman"/>
          <w:sz w:val="28"/>
          <w:szCs w:val="28"/>
        </w:rPr>
        <w:t>.</w:t>
      </w:r>
      <w:r w:rsidR="00BE2F29" w:rsidRPr="002518C4">
        <w:rPr>
          <w:rFonts w:ascii="Times New Roman" w:hAnsi="Times New Roman" w:cs="Times New Roman"/>
          <w:sz w:val="28"/>
          <w:szCs w:val="28"/>
        </w:rPr>
        <w:t xml:space="preserve"> № 24 </w:t>
      </w:r>
      <w:r w:rsidR="00BE2F29" w:rsidRPr="002518C4">
        <w:rPr>
          <w:rFonts w:ascii="Times New Roman" w:hAnsi="Times New Roman" w:cs="Times New Roman"/>
          <w:sz w:val="28"/>
          <w:szCs w:val="28"/>
          <w:lang w:eastAsia="en-US"/>
        </w:rPr>
        <w:t xml:space="preserve">«Об утверждении муниципальной программы Петровского городского округа Ставропольского края </w:t>
      </w:r>
      <w:r w:rsidR="00BE2F29" w:rsidRPr="002518C4">
        <w:rPr>
          <w:rFonts w:ascii="Times New Roman" w:hAnsi="Times New Roman" w:cs="Times New Roman"/>
          <w:sz w:val="28"/>
          <w:szCs w:val="28"/>
        </w:rPr>
        <w:t>«Межнациональные отношения, профилактика правонарушений, терроризма и поддержка казачества» (в редакции от 28 июня 2019 г. № 1368)</w:t>
      </w:r>
      <w:r w:rsidR="00055DAC" w:rsidRPr="002518C4">
        <w:rPr>
          <w:rFonts w:ascii="Times New Roman" w:eastAsia="Calibri" w:hAnsi="Times New Roman" w:cs="Times New Roman"/>
          <w:sz w:val="28"/>
          <w:szCs w:val="28"/>
          <w:lang w:eastAsia="en-US"/>
        </w:rPr>
        <w:t>, изложив ее в прилагаемой редакции.</w:t>
      </w:r>
    </w:p>
    <w:p w:rsidR="00122739" w:rsidRPr="002518C4" w:rsidRDefault="00122739" w:rsidP="006C4BE9">
      <w:pPr>
        <w:spacing w:after="0" w:line="240" w:lineRule="auto"/>
        <w:ind w:firstLine="700"/>
        <w:jc w:val="both"/>
        <w:rPr>
          <w:rFonts w:ascii="Times New Roman" w:eastAsia="Calibri" w:hAnsi="Times New Roman" w:cs="Times New Roman"/>
          <w:sz w:val="28"/>
          <w:szCs w:val="28"/>
          <w:lang w:eastAsia="en-US"/>
        </w:rPr>
      </w:pPr>
    </w:p>
    <w:p w:rsidR="00FA72BB" w:rsidRPr="002518C4" w:rsidRDefault="00055DAC" w:rsidP="00FA72BB">
      <w:pPr>
        <w:spacing w:after="0" w:line="240" w:lineRule="auto"/>
        <w:ind w:firstLine="700"/>
        <w:jc w:val="both"/>
        <w:rPr>
          <w:rFonts w:ascii="Times New Roman" w:hAnsi="Times New Roman" w:cs="Times New Roman"/>
          <w:sz w:val="28"/>
          <w:szCs w:val="28"/>
        </w:rPr>
      </w:pPr>
      <w:r w:rsidRPr="002518C4">
        <w:rPr>
          <w:rFonts w:ascii="Times New Roman" w:eastAsia="Calibri" w:hAnsi="Times New Roman" w:cs="Times New Roman"/>
          <w:sz w:val="28"/>
          <w:szCs w:val="28"/>
          <w:lang w:eastAsia="en-US"/>
        </w:rPr>
        <w:t>2. Признать утратившим</w:t>
      </w:r>
      <w:r w:rsidR="00BE686F" w:rsidRPr="002518C4">
        <w:rPr>
          <w:rFonts w:ascii="Times New Roman" w:eastAsia="Calibri" w:hAnsi="Times New Roman" w:cs="Times New Roman"/>
          <w:sz w:val="28"/>
          <w:szCs w:val="28"/>
          <w:lang w:eastAsia="en-US"/>
        </w:rPr>
        <w:t>и</w:t>
      </w:r>
      <w:r w:rsidRPr="002518C4">
        <w:rPr>
          <w:rFonts w:ascii="Times New Roman" w:eastAsia="Calibri" w:hAnsi="Times New Roman" w:cs="Times New Roman"/>
          <w:sz w:val="28"/>
          <w:szCs w:val="28"/>
          <w:lang w:eastAsia="en-US"/>
        </w:rPr>
        <w:t xml:space="preserve"> силу постановление администрации Петровского городского округа Ставропольского края</w:t>
      </w:r>
      <w:r w:rsidR="000A09AD" w:rsidRPr="002518C4">
        <w:rPr>
          <w:rFonts w:ascii="Times New Roman" w:hAnsi="Times New Roman" w:cs="Times New Roman"/>
          <w:sz w:val="28"/>
          <w:szCs w:val="28"/>
        </w:rPr>
        <w:t>от 28 июня 2019 г.     № 1368 «О внесении изменений в муниципальную программу Петровского городского округа Ставропольского края «Межнациональные отношения, профилактика правонарушений, терроризма и поддержка казачества», утвержденную постановлением администрации Петровского городского округа Ставропольского края от 29 декабря 2017 г. № 24 (в редакции от 28 декабря 2018 г. № 2375, от 20 февраля2019 г. № 373)</w:t>
      </w:r>
      <w:r w:rsidR="00FA72BB" w:rsidRPr="002518C4">
        <w:rPr>
          <w:rFonts w:ascii="Times New Roman" w:hAnsi="Times New Roman" w:cs="Times New Roman"/>
          <w:sz w:val="28"/>
          <w:szCs w:val="28"/>
        </w:rPr>
        <w:t>.</w:t>
      </w:r>
    </w:p>
    <w:p w:rsidR="005D5249" w:rsidRPr="002518C4" w:rsidRDefault="005D5249" w:rsidP="00FA72BB">
      <w:pPr>
        <w:spacing w:after="0" w:line="240" w:lineRule="auto"/>
        <w:jc w:val="both"/>
        <w:rPr>
          <w:rFonts w:ascii="Times New Roman" w:hAnsi="Times New Roman" w:cs="Times New Roman"/>
          <w:sz w:val="28"/>
          <w:szCs w:val="28"/>
        </w:rPr>
      </w:pPr>
    </w:p>
    <w:p w:rsidR="005D5249" w:rsidRPr="002518C4" w:rsidRDefault="005D5249" w:rsidP="005D5249">
      <w:pPr>
        <w:spacing w:after="0" w:line="240" w:lineRule="auto"/>
        <w:ind w:firstLine="709"/>
        <w:jc w:val="both"/>
        <w:rPr>
          <w:rFonts w:ascii="Times New Roman" w:hAnsi="Times New Roman" w:cs="Times New Roman"/>
          <w:sz w:val="28"/>
          <w:szCs w:val="28"/>
        </w:rPr>
      </w:pPr>
      <w:r w:rsidRPr="002518C4">
        <w:rPr>
          <w:rFonts w:ascii="Times New Roman" w:hAnsi="Times New Roman" w:cs="Times New Roman"/>
          <w:sz w:val="28"/>
          <w:szCs w:val="28"/>
        </w:rPr>
        <w:t>3. Контроль за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r w:rsidR="00122739" w:rsidRPr="002518C4">
        <w:rPr>
          <w:rFonts w:ascii="Times New Roman" w:hAnsi="Times New Roman" w:cs="Times New Roman"/>
          <w:sz w:val="28"/>
          <w:szCs w:val="28"/>
        </w:rPr>
        <w:t>, первого заместителя</w:t>
      </w:r>
      <w:r w:rsidR="00C96CB1" w:rsidRPr="002518C4">
        <w:rPr>
          <w:rFonts w:ascii="Times New Roman" w:hAnsi="Times New Roman" w:cs="Times New Roman"/>
          <w:sz w:val="28"/>
          <w:szCs w:val="28"/>
        </w:rPr>
        <w:t xml:space="preserve"> главы администрации Петровского городского округа Ставропольского края Бабыкина А.И., заместителя главы администрации Петровского городского округа Ставропольского края Сергееву Е.И. </w:t>
      </w:r>
    </w:p>
    <w:p w:rsidR="00A17EF0" w:rsidRPr="002518C4" w:rsidRDefault="00A17EF0" w:rsidP="00B17721">
      <w:pPr>
        <w:spacing w:after="0" w:line="240" w:lineRule="exact"/>
        <w:jc w:val="both"/>
        <w:rPr>
          <w:rFonts w:ascii="Times New Roman" w:eastAsia="Calibri" w:hAnsi="Times New Roman" w:cs="Times New Roman"/>
          <w:sz w:val="28"/>
          <w:szCs w:val="28"/>
          <w:lang w:eastAsia="en-US"/>
        </w:rPr>
      </w:pPr>
    </w:p>
    <w:p w:rsidR="00FA72BB" w:rsidRPr="002518C4" w:rsidRDefault="00FA72BB" w:rsidP="00FA72BB">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4. Опубликовать </w:t>
      </w:r>
      <w:r w:rsidRPr="002518C4">
        <w:rPr>
          <w:rFonts w:ascii="Times New Roman" w:hAnsi="Times New Roman" w:cs="Times New Roman"/>
          <w:sz w:val="28"/>
          <w:szCs w:val="20"/>
        </w:rPr>
        <w:t>настоящее постановление 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FA72BB" w:rsidRPr="002518C4" w:rsidRDefault="00FA72BB" w:rsidP="00B17721">
      <w:pPr>
        <w:spacing w:after="0" w:line="240" w:lineRule="exact"/>
        <w:jc w:val="both"/>
        <w:rPr>
          <w:rFonts w:ascii="Times New Roman" w:eastAsia="Calibri" w:hAnsi="Times New Roman" w:cs="Times New Roman"/>
          <w:sz w:val="28"/>
          <w:szCs w:val="28"/>
          <w:lang w:eastAsia="en-US"/>
        </w:rPr>
      </w:pPr>
    </w:p>
    <w:p w:rsidR="00055DAC" w:rsidRPr="002518C4" w:rsidRDefault="00FA72BB" w:rsidP="00FA72BB">
      <w:pPr>
        <w:spacing w:after="0" w:line="240" w:lineRule="auto"/>
        <w:ind w:firstLine="708"/>
        <w:jc w:val="both"/>
        <w:rPr>
          <w:rFonts w:ascii="Times New Roman" w:hAnsi="Times New Roman" w:cs="Times New Roman"/>
          <w:sz w:val="28"/>
          <w:szCs w:val="28"/>
        </w:rPr>
      </w:pPr>
      <w:r w:rsidRPr="002518C4">
        <w:rPr>
          <w:rStyle w:val="FontStyle13"/>
          <w:sz w:val="28"/>
          <w:szCs w:val="28"/>
        </w:rPr>
        <w:t>5</w:t>
      </w:r>
      <w:r w:rsidR="00814028" w:rsidRPr="002518C4">
        <w:rPr>
          <w:rFonts w:ascii="Times New Roman" w:hAnsi="Times New Roman" w:cs="Times New Roman"/>
          <w:sz w:val="28"/>
          <w:szCs w:val="28"/>
        </w:rPr>
        <w:t xml:space="preserve">. Настоящее постановление вступает в силу </w:t>
      </w:r>
      <w:r w:rsidR="00055DAC" w:rsidRPr="002518C4">
        <w:rPr>
          <w:rFonts w:ascii="Times New Roman" w:hAnsi="Times New Roman" w:cs="Times New Roman"/>
          <w:sz w:val="28"/>
          <w:szCs w:val="28"/>
        </w:rPr>
        <w:t>со дня его подписания</w:t>
      </w:r>
      <w:r w:rsidR="00814028" w:rsidRPr="002518C4">
        <w:rPr>
          <w:rFonts w:ascii="Times New Roman" w:hAnsi="Times New Roman" w:cs="Times New Roman"/>
          <w:sz w:val="28"/>
          <w:szCs w:val="28"/>
        </w:rPr>
        <w:t>.</w:t>
      </w:r>
    </w:p>
    <w:p w:rsidR="001F7191" w:rsidRPr="002518C4" w:rsidRDefault="001F7191" w:rsidP="00B951D9">
      <w:pPr>
        <w:spacing w:after="0" w:line="240" w:lineRule="exact"/>
        <w:jc w:val="both"/>
        <w:rPr>
          <w:rFonts w:ascii="Times New Roman" w:eastAsia="Calibri" w:hAnsi="Times New Roman" w:cs="Times New Roman"/>
          <w:sz w:val="28"/>
          <w:szCs w:val="28"/>
          <w:lang w:eastAsia="en-US"/>
        </w:rPr>
      </w:pPr>
    </w:p>
    <w:p w:rsidR="00390872" w:rsidRPr="002518C4" w:rsidRDefault="00390872" w:rsidP="00B951D9">
      <w:pPr>
        <w:spacing w:after="0" w:line="240" w:lineRule="exact"/>
        <w:jc w:val="both"/>
        <w:rPr>
          <w:rFonts w:ascii="Times New Roman" w:eastAsia="Calibri" w:hAnsi="Times New Roman" w:cs="Times New Roman"/>
          <w:sz w:val="28"/>
          <w:szCs w:val="28"/>
          <w:lang w:eastAsia="en-US"/>
        </w:rPr>
      </w:pPr>
    </w:p>
    <w:p w:rsidR="008F146A" w:rsidRPr="002518C4" w:rsidRDefault="00045671" w:rsidP="00B951D9">
      <w:pPr>
        <w:spacing w:after="0" w:line="240" w:lineRule="exact"/>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Глава Петровского</w:t>
      </w:r>
    </w:p>
    <w:p w:rsidR="008F146A" w:rsidRPr="002518C4" w:rsidRDefault="006C4BE9" w:rsidP="00B951D9">
      <w:pPr>
        <w:spacing w:after="0" w:line="240" w:lineRule="exact"/>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городского округа</w:t>
      </w:r>
    </w:p>
    <w:p w:rsidR="00DE3526" w:rsidRDefault="00CC36B6" w:rsidP="00B951D9">
      <w:pPr>
        <w:spacing w:after="0" w:line="240" w:lineRule="exact"/>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Ставропольского края      </w:t>
      </w:r>
      <w:r w:rsidR="00B054F7">
        <w:rPr>
          <w:rFonts w:ascii="Times New Roman" w:eastAsia="Calibri" w:hAnsi="Times New Roman" w:cs="Times New Roman"/>
          <w:sz w:val="28"/>
          <w:szCs w:val="28"/>
          <w:lang w:eastAsia="en-US"/>
        </w:rPr>
        <w:t xml:space="preserve">                                                        </w:t>
      </w:r>
      <w:r w:rsidR="00045671" w:rsidRPr="002518C4">
        <w:rPr>
          <w:rFonts w:ascii="Times New Roman" w:eastAsia="Calibri" w:hAnsi="Times New Roman" w:cs="Times New Roman"/>
          <w:sz w:val="28"/>
          <w:szCs w:val="28"/>
          <w:lang w:eastAsia="en-US"/>
        </w:rPr>
        <w:t>А.А.Захарченко</w:t>
      </w: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Default="00B054F7" w:rsidP="00B951D9">
      <w:pPr>
        <w:spacing w:after="0" w:line="240" w:lineRule="exact"/>
        <w:jc w:val="both"/>
        <w:rPr>
          <w:rFonts w:ascii="Times New Roman" w:eastAsia="Calibri" w:hAnsi="Times New Roman" w:cs="Times New Roman"/>
          <w:sz w:val="28"/>
          <w:szCs w:val="28"/>
          <w:lang w:eastAsia="en-US"/>
        </w:rPr>
      </w:pPr>
    </w:p>
    <w:p w:rsidR="00B054F7" w:rsidRPr="002518C4" w:rsidRDefault="00B054F7" w:rsidP="00B951D9">
      <w:pPr>
        <w:spacing w:after="0" w:line="240" w:lineRule="exact"/>
        <w:jc w:val="both"/>
        <w:rPr>
          <w:rFonts w:ascii="Times New Roman" w:eastAsia="Calibri" w:hAnsi="Times New Roman" w:cs="Times New Roman"/>
          <w:sz w:val="28"/>
          <w:szCs w:val="28"/>
          <w:lang w:eastAsia="en-US"/>
        </w:rPr>
      </w:pPr>
    </w:p>
    <w:tbl>
      <w:tblPr>
        <w:tblW w:w="0" w:type="auto"/>
        <w:tblLook w:val="01E0"/>
      </w:tblPr>
      <w:tblGrid>
        <w:gridCol w:w="5211"/>
        <w:gridCol w:w="4253"/>
      </w:tblGrid>
      <w:tr w:rsidR="003C718C" w:rsidRPr="002518C4" w:rsidTr="008527BA">
        <w:tc>
          <w:tcPr>
            <w:tcW w:w="5211" w:type="dxa"/>
          </w:tcPr>
          <w:p w:rsidR="003C718C" w:rsidRPr="002518C4" w:rsidRDefault="003C718C" w:rsidP="003C718C">
            <w:pPr>
              <w:spacing w:after="0" w:line="240" w:lineRule="exact"/>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br w:type="page"/>
            </w:r>
            <w:r w:rsidRPr="002518C4">
              <w:rPr>
                <w:rFonts w:ascii="Times New Roman" w:eastAsia="Times New Roman" w:hAnsi="Times New Roman" w:cs="Times New Roman"/>
                <w:sz w:val="28"/>
                <w:szCs w:val="28"/>
                <w:lang w:eastAsia="en-US"/>
              </w:rPr>
              <w:br w:type="page"/>
            </w:r>
          </w:p>
        </w:tc>
        <w:tc>
          <w:tcPr>
            <w:tcW w:w="4253" w:type="dxa"/>
          </w:tcPr>
          <w:p w:rsidR="003C718C" w:rsidRPr="002518C4" w:rsidRDefault="003C718C" w:rsidP="003C718C">
            <w:pPr>
              <w:spacing w:after="0" w:line="240" w:lineRule="exact"/>
              <w:jc w:val="center"/>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Утвержден</w:t>
            </w:r>
          </w:p>
        </w:tc>
      </w:tr>
      <w:tr w:rsidR="003C718C" w:rsidRPr="002518C4" w:rsidTr="008527BA">
        <w:tc>
          <w:tcPr>
            <w:tcW w:w="5211" w:type="dxa"/>
          </w:tcPr>
          <w:p w:rsidR="003C718C" w:rsidRPr="002518C4" w:rsidRDefault="003C718C" w:rsidP="003C718C">
            <w:pPr>
              <w:spacing w:after="0" w:line="240" w:lineRule="exact"/>
              <w:jc w:val="both"/>
              <w:rPr>
                <w:rFonts w:ascii="Times New Roman" w:eastAsia="Times New Roman" w:hAnsi="Times New Roman" w:cs="Times New Roman"/>
                <w:sz w:val="28"/>
                <w:szCs w:val="28"/>
                <w:lang w:eastAsia="en-US"/>
              </w:rPr>
            </w:pPr>
          </w:p>
        </w:tc>
        <w:tc>
          <w:tcPr>
            <w:tcW w:w="4253" w:type="dxa"/>
          </w:tcPr>
          <w:p w:rsidR="003C718C" w:rsidRPr="002518C4" w:rsidRDefault="003C718C" w:rsidP="003C718C">
            <w:pPr>
              <w:shd w:val="clear" w:color="auto" w:fill="FFFFFF"/>
              <w:spacing w:before="5" w:after="0" w:line="240" w:lineRule="exact"/>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постановлением администрации Петровского городского округа </w:t>
            </w:r>
          </w:p>
          <w:p w:rsidR="003C718C" w:rsidRPr="002518C4" w:rsidRDefault="003C718C" w:rsidP="003C718C">
            <w:pPr>
              <w:spacing w:after="0" w:line="240" w:lineRule="exact"/>
              <w:jc w:val="center"/>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Ставропольского края</w:t>
            </w:r>
          </w:p>
        </w:tc>
      </w:tr>
      <w:tr w:rsidR="003C718C" w:rsidRPr="002518C4" w:rsidTr="008527BA">
        <w:tc>
          <w:tcPr>
            <w:tcW w:w="5211" w:type="dxa"/>
          </w:tcPr>
          <w:p w:rsidR="003C718C" w:rsidRPr="002518C4" w:rsidRDefault="003C718C" w:rsidP="003C718C">
            <w:pPr>
              <w:spacing w:after="0" w:line="240" w:lineRule="exact"/>
              <w:jc w:val="both"/>
              <w:rPr>
                <w:rFonts w:ascii="Times New Roman" w:eastAsia="Times New Roman" w:hAnsi="Times New Roman" w:cs="Times New Roman"/>
                <w:sz w:val="28"/>
                <w:szCs w:val="28"/>
                <w:lang w:eastAsia="en-US"/>
              </w:rPr>
            </w:pPr>
          </w:p>
        </w:tc>
        <w:tc>
          <w:tcPr>
            <w:tcW w:w="4253" w:type="dxa"/>
          </w:tcPr>
          <w:p w:rsidR="003C718C" w:rsidRPr="002518C4" w:rsidRDefault="003C718C" w:rsidP="003C718C">
            <w:pPr>
              <w:spacing w:after="0" w:line="240" w:lineRule="exact"/>
              <w:ind w:left="-108"/>
              <w:jc w:val="center"/>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от 29 декабря 2017 г. № 24</w:t>
            </w:r>
          </w:p>
          <w:p w:rsidR="003C718C" w:rsidRPr="002518C4" w:rsidRDefault="003C718C" w:rsidP="003C718C">
            <w:pPr>
              <w:spacing w:after="0" w:line="240" w:lineRule="exact"/>
              <w:ind w:left="-108"/>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(в ред. от</w:t>
            </w:r>
          </w:p>
        </w:tc>
      </w:tr>
    </w:tbl>
    <w:p w:rsidR="003C718C" w:rsidRPr="002518C4" w:rsidRDefault="003C718C" w:rsidP="003C718C">
      <w:pPr>
        <w:spacing w:after="0" w:line="240" w:lineRule="exact"/>
        <w:outlineLvl w:val="0"/>
        <w:rPr>
          <w:rFonts w:ascii="Times New Roman" w:eastAsia="Times New Roman" w:hAnsi="Times New Roman" w:cs="Times New Roman"/>
          <w:sz w:val="28"/>
          <w:szCs w:val="28"/>
        </w:rPr>
      </w:pPr>
    </w:p>
    <w:p w:rsidR="003C718C" w:rsidRDefault="003C718C" w:rsidP="003C718C">
      <w:pPr>
        <w:spacing w:after="0" w:line="240" w:lineRule="exact"/>
        <w:jc w:val="center"/>
        <w:outlineLvl w:val="0"/>
        <w:rPr>
          <w:rFonts w:ascii="Times New Roman" w:eastAsia="Times New Roman" w:hAnsi="Times New Roman" w:cs="Times New Roman"/>
          <w:sz w:val="28"/>
          <w:szCs w:val="28"/>
        </w:rPr>
      </w:pPr>
    </w:p>
    <w:p w:rsidR="0069709A" w:rsidRDefault="0069709A" w:rsidP="003C718C">
      <w:pPr>
        <w:spacing w:after="0" w:line="240" w:lineRule="exact"/>
        <w:jc w:val="center"/>
        <w:outlineLvl w:val="0"/>
        <w:rPr>
          <w:rFonts w:ascii="Times New Roman" w:eastAsia="Times New Roman" w:hAnsi="Times New Roman" w:cs="Times New Roman"/>
          <w:sz w:val="28"/>
          <w:szCs w:val="28"/>
        </w:rPr>
      </w:pPr>
    </w:p>
    <w:p w:rsidR="0069709A" w:rsidRPr="002518C4" w:rsidRDefault="0069709A" w:rsidP="003C718C">
      <w:pPr>
        <w:spacing w:after="0" w:line="240" w:lineRule="exact"/>
        <w:jc w:val="center"/>
        <w:outlineLvl w:val="0"/>
        <w:rPr>
          <w:rFonts w:ascii="Times New Roman" w:eastAsia="Times New Roman" w:hAnsi="Times New Roman" w:cs="Times New Roman"/>
          <w:sz w:val="28"/>
          <w:szCs w:val="28"/>
        </w:rPr>
      </w:pPr>
    </w:p>
    <w:p w:rsidR="003C718C" w:rsidRPr="002518C4" w:rsidRDefault="003C718C" w:rsidP="003C718C">
      <w:pPr>
        <w:spacing w:after="0" w:line="240" w:lineRule="exact"/>
        <w:jc w:val="center"/>
        <w:outlineLvl w:val="0"/>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Муниципальная программа </w:t>
      </w:r>
    </w:p>
    <w:p w:rsidR="003C718C" w:rsidRPr="002518C4" w:rsidRDefault="003C718C" w:rsidP="003C718C">
      <w:pPr>
        <w:spacing w:after="0" w:line="240" w:lineRule="exact"/>
        <w:jc w:val="center"/>
        <w:outlineLvl w:val="0"/>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Петровского городского округа Ставропольского края </w:t>
      </w:r>
    </w:p>
    <w:p w:rsidR="003C718C" w:rsidRPr="002518C4" w:rsidRDefault="003C718C" w:rsidP="003C718C">
      <w:pPr>
        <w:spacing w:after="0" w:line="240" w:lineRule="exact"/>
        <w:jc w:val="center"/>
        <w:outlineLvl w:val="0"/>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p>
    <w:p w:rsidR="003C718C" w:rsidRPr="002518C4" w:rsidRDefault="003C718C" w:rsidP="003C718C">
      <w:pPr>
        <w:spacing w:after="0" w:line="240" w:lineRule="exact"/>
        <w:jc w:val="center"/>
        <w:rPr>
          <w:rFonts w:ascii="Times New Roman" w:eastAsia="Times New Roman" w:hAnsi="Times New Roman" w:cs="Times New Roman"/>
          <w:sz w:val="28"/>
          <w:szCs w:val="28"/>
        </w:rPr>
      </w:pPr>
    </w:p>
    <w:p w:rsidR="003C718C" w:rsidRDefault="003C718C" w:rsidP="003C718C">
      <w:pPr>
        <w:spacing w:after="0" w:line="240" w:lineRule="exact"/>
        <w:jc w:val="center"/>
        <w:rPr>
          <w:rFonts w:ascii="Times New Roman" w:eastAsia="Times New Roman" w:hAnsi="Times New Roman" w:cs="Times New Roman"/>
          <w:b/>
          <w:sz w:val="28"/>
          <w:szCs w:val="28"/>
        </w:rPr>
      </w:pPr>
    </w:p>
    <w:p w:rsidR="0069709A" w:rsidRPr="002518C4" w:rsidRDefault="0069709A" w:rsidP="003C718C">
      <w:pPr>
        <w:spacing w:after="0" w:line="240" w:lineRule="exact"/>
        <w:jc w:val="center"/>
        <w:rPr>
          <w:rFonts w:ascii="Times New Roman" w:eastAsia="Times New Roman" w:hAnsi="Times New Roman" w:cs="Times New Roman"/>
          <w:b/>
          <w:sz w:val="28"/>
          <w:szCs w:val="28"/>
        </w:rPr>
      </w:pPr>
    </w:p>
    <w:p w:rsidR="003C718C" w:rsidRPr="002518C4" w:rsidRDefault="003C718C" w:rsidP="003C718C">
      <w:pPr>
        <w:spacing w:after="0" w:line="240" w:lineRule="exact"/>
        <w:jc w:val="center"/>
        <w:outlineLvl w:val="0"/>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ПАСПОРТ</w:t>
      </w:r>
    </w:p>
    <w:p w:rsidR="003C718C" w:rsidRPr="002518C4" w:rsidRDefault="003C718C" w:rsidP="003C718C">
      <w:pPr>
        <w:spacing w:after="0" w:line="240" w:lineRule="exact"/>
        <w:jc w:val="center"/>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муниципальной программы Петровского городского округа Ставропольского края </w:t>
      </w:r>
      <w:r w:rsidRPr="002518C4">
        <w:rPr>
          <w:rFonts w:ascii="Times New Roman" w:eastAsia="Times New Roman" w:hAnsi="Times New Roman" w:cs="Times New Roman"/>
          <w:b/>
          <w:sz w:val="28"/>
          <w:szCs w:val="28"/>
        </w:rPr>
        <w:t>«</w:t>
      </w:r>
      <w:r w:rsidRPr="002518C4">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p>
    <w:p w:rsidR="003C718C" w:rsidRPr="002518C4" w:rsidRDefault="003C718C" w:rsidP="003C718C">
      <w:pPr>
        <w:spacing w:after="0" w:line="240" w:lineRule="exact"/>
        <w:jc w:val="center"/>
        <w:rPr>
          <w:rFonts w:ascii="Times New Roman" w:eastAsia="Times New Roman" w:hAnsi="Times New Roman" w:cs="Times New Roman"/>
          <w:sz w:val="28"/>
          <w:szCs w:val="28"/>
        </w:rPr>
      </w:pPr>
    </w:p>
    <w:p w:rsidR="003C718C" w:rsidRPr="002518C4" w:rsidRDefault="003C718C" w:rsidP="003C718C">
      <w:pPr>
        <w:spacing w:after="0" w:line="240" w:lineRule="auto"/>
        <w:rPr>
          <w:rFonts w:ascii="Times New Roman" w:eastAsia="Calibri" w:hAnsi="Times New Roman" w:cs="Times New Roman"/>
          <w:sz w:val="28"/>
          <w:szCs w:val="28"/>
          <w:lang w:eastAsia="en-US"/>
        </w:rPr>
      </w:pPr>
    </w:p>
    <w:tbl>
      <w:tblPr>
        <w:tblpPr w:leftFromText="180" w:rightFromText="180" w:vertAnchor="text" w:tblpXSpec="right" w:tblpY="1"/>
        <w:tblOverlap w:val="never"/>
        <w:tblW w:w="9464" w:type="dxa"/>
        <w:tblLayout w:type="fixed"/>
        <w:tblLook w:val="04A0"/>
      </w:tblPr>
      <w:tblGrid>
        <w:gridCol w:w="2482"/>
        <w:gridCol w:w="6982"/>
      </w:tblGrid>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Наименование  </w:t>
            </w:r>
          </w:p>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Программы</w:t>
            </w:r>
          </w:p>
          <w:p w:rsidR="003C718C" w:rsidRPr="002518C4" w:rsidRDefault="003C718C" w:rsidP="003C718C">
            <w:pPr>
              <w:spacing w:after="0" w:line="240" w:lineRule="auto"/>
              <w:jc w:val="both"/>
              <w:rPr>
                <w:rFonts w:ascii="Times New Roman" w:eastAsia="Times New Roman" w:hAnsi="Times New Roman" w:cs="Times New Roman"/>
                <w:sz w:val="28"/>
                <w:szCs w:val="28"/>
              </w:rPr>
            </w:pPr>
          </w:p>
        </w:tc>
        <w:tc>
          <w:tcPr>
            <w:tcW w:w="6982" w:type="dxa"/>
          </w:tcPr>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 (далее - Программа)</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Ответственный исполнитель Программы</w:t>
            </w:r>
          </w:p>
          <w:p w:rsidR="003C718C" w:rsidRPr="002518C4" w:rsidRDefault="003C718C" w:rsidP="003C718C">
            <w:pPr>
              <w:spacing w:after="0" w:line="240" w:lineRule="auto"/>
              <w:rPr>
                <w:rFonts w:ascii="Times New Roman" w:eastAsia="Calibri" w:hAnsi="Times New Roman" w:cs="Times New Roman"/>
                <w:sz w:val="28"/>
                <w:szCs w:val="28"/>
                <w:lang w:eastAsia="en-US"/>
              </w:rPr>
            </w:pPr>
          </w:p>
        </w:tc>
        <w:tc>
          <w:tcPr>
            <w:tcW w:w="6982" w:type="dxa"/>
          </w:tcPr>
          <w:p w:rsidR="003C718C" w:rsidRPr="002518C4" w:rsidRDefault="003C718C" w:rsidP="003C718C">
            <w:pPr>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отдел по общественной безопасности, гражданской обороне и чрезвычайным ситуациям администрации Петровского </w:t>
            </w:r>
            <w:r w:rsidRPr="002518C4">
              <w:rPr>
                <w:rFonts w:ascii="Times New Roman" w:eastAsia="Calibri" w:hAnsi="Times New Roman" w:cs="Times New Roman"/>
                <w:sz w:val="28"/>
                <w:szCs w:val="28"/>
                <w:lang w:eastAsia="en-US"/>
              </w:rPr>
              <w:t xml:space="preserve">городского округа </w:t>
            </w:r>
            <w:r w:rsidRPr="002518C4">
              <w:rPr>
                <w:rFonts w:ascii="Times New Roman" w:eastAsia="Times New Roman" w:hAnsi="Times New Roman" w:cs="Times New Roman"/>
                <w:sz w:val="28"/>
                <w:szCs w:val="28"/>
              </w:rPr>
              <w:t>Ставропольского края (далее – отдел по общественной безопасности)</w:t>
            </w:r>
          </w:p>
          <w:p w:rsidR="003C718C" w:rsidRPr="002518C4" w:rsidRDefault="003C718C" w:rsidP="003C718C">
            <w:pPr>
              <w:spacing w:after="0" w:line="240" w:lineRule="auto"/>
              <w:jc w:val="both"/>
              <w:rPr>
                <w:rFonts w:ascii="Times New Roman" w:eastAsia="Times New Roman" w:hAnsi="Times New Roman" w:cs="Times New Roman"/>
                <w:sz w:val="28"/>
                <w:szCs w:val="28"/>
              </w:rPr>
            </w:pPr>
          </w:p>
        </w:tc>
      </w:tr>
      <w:tr w:rsidR="003C718C" w:rsidRPr="002518C4" w:rsidTr="008527BA">
        <w:tc>
          <w:tcPr>
            <w:tcW w:w="2482" w:type="dxa"/>
          </w:tcPr>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Соисполнители Программы </w:t>
            </w:r>
          </w:p>
        </w:tc>
        <w:tc>
          <w:tcPr>
            <w:tcW w:w="6982" w:type="dxa"/>
          </w:tcPr>
          <w:p w:rsidR="003C718C" w:rsidRPr="002518C4" w:rsidRDefault="003C718C" w:rsidP="003C718C">
            <w:pPr>
              <w:spacing w:after="0" w:line="240" w:lineRule="auto"/>
              <w:jc w:val="both"/>
              <w:rPr>
                <w:rFonts w:ascii="Times New Roman" w:eastAsia="Times New Roman" w:hAnsi="Times New Roman" w:cs="Times New Roman"/>
                <w:sz w:val="28"/>
                <w:szCs w:val="28"/>
              </w:rPr>
            </w:pPr>
            <w:r w:rsidRPr="002518C4">
              <w:rPr>
                <w:rFonts w:ascii="Times New Roman" w:eastAsia="Calibri" w:hAnsi="Times New Roman" w:cs="Times New Roman"/>
                <w:sz w:val="28"/>
                <w:szCs w:val="28"/>
                <w:lang w:eastAsia="en-US"/>
              </w:rPr>
              <w:t xml:space="preserve">- </w:t>
            </w:r>
            <w:r w:rsidRPr="002518C4">
              <w:rPr>
                <w:rFonts w:ascii="Times New Roman" w:eastAsia="Times New Roman" w:hAnsi="Times New Roman" w:cs="Times New Roman"/>
                <w:sz w:val="28"/>
                <w:szCs w:val="28"/>
              </w:rPr>
              <w:t xml:space="preserve">отдел </w:t>
            </w:r>
            <w:r w:rsidRPr="002518C4">
              <w:rPr>
                <w:rFonts w:ascii="Times New Roman" w:eastAsia="Calibri" w:hAnsi="Times New Roman" w:cs="Times New Roman"/>
                <w:sz w:val="28"/>
                <w:szCs w:val="28"/>
                <w:lang w:eastAsia="en-US"/>
              </w:rPr>
              <w:t>социального развития</w:t>
            </w:r>
            <w:r w:rsidRPr="002518C4">
              <w:rPr>
                <w:rFonts w:ascii="Times New Roman" w:eastAsia="Times New Roman" w:hAnsi="Times New Roman" w:cs="Times New Roman"/>
                <w:sz w:val="28"/>
                <w:szCs w:val="28"/>
              </w:rPr>
              <w:t xml:space="preserve"> администрации Петровского </w:t>
            </w:r>
            <w:r w:rsidRPr="002518C4">
              <w:rPr>
                <w:rFonts w:ascii="Times New Roman" w:eastAsia="Calibri" w:hAnsi="Times New Roman" w:cs="Times New Roman"/>
                <w:sz w:val="28"/>
                <w:szCs w:val="28"/>
                <w:lang w:eastAsia="en-US"/>
              </w:rPr>
              <w:t xml:space="preserve">городского округа </w:t>
            </w:r>
            <w:r w:rsidRPr="002518C4">
              <w:rPr>
                <w:rFonts w:ascii="Times New Roman" w:eastAsia="Times New Roman" w:hAnsi="Times New Roman" w:cs="Times New Roman"/>
                <w:sz w:val="28"/>
                <w:szCs w:val="28"/>
              </w:rPr>
              <w:t>Ставропольского края (далее – отдел социального развития);</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отдел образования администрации Петровского городского округа Ставропольского края (далее – отдел образования);</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 отдел культуры администрации Петровского городского округа Ставропольского края (далее – отдел культуры); </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отдел по организационно-кадровым вопросам и профилактике коррупционных правонарушений администрации Петровского городского округа Ставропольского края (далее – отдел по организационно-кадровым вопросам);</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правовой отдел администрации Петровского городского округа Ставропольского края (далее – правовой отдел);</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управление по делам территорий администрации Петровского городского округа Ставропольского края (далее – управление по делам территорий);</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управление труда и социальной защиты населения администрации Петровского городского округа Ставропольского края (далее – УТСЗН);</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 </w:t>
            </w:r>
            <w:r w:rsidRPr="002518C4">
              <w:rPr>
                <w:rFonts w:ascii="Times New Roman" w:eastAsia="Calibri" w:hAnsi="Times New Roman" w:cs="Times New Roman"/>
                <w:sz w:val="28"/>
                <w:szCs w:val="24"/>
                <w:lang w:eastAsia="en-US"/>
              </w:rPr>
              <w:t xml:space="preserve">муниципальное казенное учреждение </w:t>
            </w:r>
            <w:r w:rsidRPr="002518C4">
              <w:rPr>
                <w:rFonts w:ascii="Times New Roman" w:eastAsia="Calibri" w:hAnsi="Times New Roman" w:cs="Times New Roman"/>
                <w:sz w:val="28"/>
                <w:szCs w:val="28"/>
                <w:lang w:eastAsia="en-US"/>
              </w:rPr>
              <w:t>«Молодежный центр «Импульс» (далее – МЦ «Импульс»);</w:t>
            </w:r>
          </w:p>
          <w:p w:rsidR="003C718C" w:rsidRPr="002518C4" w:rsidRDefault="003C718C" w:rsidP="003C718C">
            <w:pPr>
              <w:spacing w:after="0" w:line="240" w:lineRule="auto"/>
              <w:jc w:val="both"/>
              <w:rPr>
                <w:rFonts w:ascii="Times New Roman" w:eastAsia="Calibri" w:hAnsi="Times New Roman" w:cs="Times New Roman"/>
                <w:sz w:val="28"/>
                <w:szCs w:val="24"/>
                <w:lang w:eastAsia="en-US"/>
              </w:rPr>
            </w:pPr>
            <w:r w:rsidRPr="002518C4">
              <w:rPr>
                <w:rFonts w:ascii="Times New Roman" w:eastAsia="Calibri" w:hAnsi="Times New Roman" w:cs="Times New Roman"/>
                <w:sz w:val="28"/>
                <w:szCs w:val="28"/>
                <w:lang w:eastAsia="en-US"/>
              </w:rPr>
              <w:t xml:space="preserve">- </w:t>
            </w:r>
            <w:r w:rsidRPr="002518C4">
              <w:rPr>
                <w:rFonts w:ascii="Times New Roman" w:eastAsia="Calibri" w:hAnsi="Times New Roman" w:cs="Times New Roman"/>
                <w:sz w:val="28"/>
                <w:szCs w:val="24"/>
                <w:lang w:eastAsia="en-US"/>
              </w:rPr>
              <w:t xml:space="preserve">муниципальное казенное учреждение «Аварийно-спасательное формирование Петровского </w:t>
            </w:r>
            <w:r w:rsidRPr="002518C4">
              <w:rPr>
                <w:rFonts w:ascii="Times New Roman" w:eastAsia="Calibri" w:hAnsi="Times New Roman" w:cs="Times New Roman"/>
                <w:sz w:val="28"/>
                <w:szCs w:val="28"/>
                <w:lang w:eastAsia="en-US"/>
              </w:rPr>
              <w:t xml:space="preserve">городского округа </w:t>
            </w:r>
            <w:r w:rsidRPr="002518C4">
              <w:rPr>
                <w:rFonts w:ascii="Times New Roman" w:eastAsia="Calibri" w:hAnsi="Times New Roman" w:cs="Times New Roman"/>
                <w:sz w:val="28"/>
                <w:szCs w:val="24"/>
                <w:lang w:eastAsia="en-US"/>
              </w:rPr>
              <w:t>Ставропольского края» (далее - аварийно спасательное формирование);</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отдел муниципальных закупок администрации Петровского городского округа Ставропольского края (далее – отдел муниципальных закупок);</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отдел жилищного учета, строительства и муниципального контроля администрации Петровского городского округа Ставропольского края (далее – отдел жилищного учета, строительства и муниципального контроля);</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отдел планирования территорий и землеустройства администрации Петровского городского округа Ставропольского края (далее – отдел планирования территорий и землеустройства);</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отдел опеки и попечительства администрации Петровского городского округа Ставропольского края (далее - отдел опеки и попечительства);</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отдел стратегического планирования и инвестиций администрации Петровского городского округа Ставропольского края (далее - отдел стратегического планирования и инвестиций);</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отдел сельского хозяйства и охраны окружающей среды администрации Петровского городского округа Ставропольского края (далее - отдел сельского хозяйства и охраны окружающей среды);</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архивный отдел администрации Петровского городского округа Ставропольского края (далее - архивный отдел);</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отдел информационных технологий и электронных услуг администрации Петровского городского округа Ставропольского края (далее - отдел информационных технологий и электронных услуг);</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управление муниципального хозяйства администрации Петровского городского округа Ставропольского края (далее – управление муниципального хозяйства);</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 xml:space="preserve">финансовое управление администрации Петровского городского округа Ставропольского края </w:t>
            </w:r>
            <w:r w:rsidRPr="002518C4">
              <w:rPr>
                <w:rFonts w:ascii="Times New Roman" w:eastAsia="Times New Roman" w:hAnsi="Times New Roman" w:cs="Times New Roman"/>
                <w:sz w:val="28"/>
                <w:szCs w:val="28"/>
                <w:lang w:eastAsia="en-US"/>
              </w:rPr>
              <w:t xml:space="preserve">(далее – </w:t>
            </w:r>
            <w:r w:rsidRPr="002518C4">
              <w:rPr>
                <w:rFonts w:ascii="Times New Roman" w:eastAsia="Calibri" w:hAnsi="Times New Roman" w:cs="Times New Roman"/>
                <w:sz w:val="28"/>
                <w:szCs w:val="28"/>
                <w:lang w:eastAsia="en-US"/>
              </w:rPr>
              <w:t>финансовое управление</w:t>
            </w:r>
            <w:r w:rsidRPr="002518C4">
              <w:rPr>
                <w:rFonts w:ascii="Times New Roman" w:eastAsia="Times New Roman" w:hAnsi="Times New Roman" w:cs="Times New Roman"/>
                <w:sz w:val="28"/>
                <w:szCs w:val="28"/>
                <w:lang w:eastAsia="en-US"/>
              </w:rPr>
              <w:t>);</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отдел физической культуры и спорта администрации Петровского городского округа Ставропольского края (далее - отдел физической культуры и спорта);</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sz w:val="28"/>
                <w:szCs w:val="28"/>
                <w:lang w:eastAsia="en-US"/>
              </w:rPr>
              <w:t xml:space="preserve">- </w:t>
            </w:r>
            <w:r w:rsidRPr="002518C4">
              <w:rPr>
                <w:rFonts w:ascii="Times New Roman" w:eastAsia="Calibri" w:hAnsi="Times New Roman" w:cs="Times New Roman"/>
                <w:sz w:val="28"/>
                <w:szCs w:val="28"/>
                <w:lang w:eastAsia="en-US"/>
              </w:rPr>
              <w:t xml:space="preserve">отдел имущественных и земельных отношений администрации Петровского городского округа Ставропольского края </w:t>
            </w:r>
            <w:r w:rsidRPr="002518C4">
              <w:rPr>
                <w:rFonts w:ascii="Times New Roman" w:eastAsia="Times New Roman" w:hAnsi="Times New Roman" w:cs="Times New Roman"/>
                <w:sz w:val="28"/>
                <w:szCs w:val="28"/>
                <w:lang w:eastAsia="en-US"/>
              </w:rPr>
              <w:t>(далее – отдел имущественных и земельных отношений);</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Times New Roman" w:hAnsi="Times New Roman" w:cs="Times New Roman"/>
                <w:sz w:val="28"/>
                <w:szCs w:val="28"/>
                <w:lang w:eastAsia="en-US"/>
              </w:rPr>
              <w:t>- муниципальные образовательные организации Петровского городского округа Ставропольского края (далее – муниципальные образовательные организации)</w:t>
            </w:r>
          </w:p>
          <w:p w:rsidR="003C718C" w:rsidRPr="002518C4" w:rsidRDefault="003C718C" w:rsidP="003C718C">
            <w:pPr>
              <w:spacing w:after="0" w:line="240" w:lineRule="auto"/>
              <w:jc w:val="both"/>
              <w:rPr>
                <w:rFonts w:ascii="Times New Roman" w:eastAsia="Times New Roman" w:hAnsi="Times New Roman" w:cs="Times New Roman"/>
                <w:sz w:val="20"/>
                <w:szCs w:val="20"/>
              </w:rPr>
            </w:pP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Участники</w:t>
            </w:r>
          </w:p>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Программы</w:t>
            </w:r>
          </w:p>
          <w:p w:rsidR="003C718C" w:rsidRPr="002518C4" w:rsidRDefault="003C718C" w:rsidP="003C718C">
            <w:pPr>
              <w:spacing w:after="0" w:line="240" w:lineRule="auto"/>
              <w:rPr>
                <w:rFonts w:ascii="Times New Roman" w:eastAsia="Calibri" w:hAnsi="Times New Roman" w:cs="Times New Roman"/>
                <w:sz w:val="28"/>
                <w:szCs w:val="28"/>
                <w:lang w:eastAsia="en-US"/>
              </w:rPr>
            </w:pPr>
          </w:p>
        </w:tc>
        <w:tc>
          <w:tcPr>
            <w:tcW w:w="6982" w:type="dxa"/>
          </w:tcPr>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казачьи общества, зарегистрированные на территории Петровского городского округа Ставропольского края и внесенные в государственный реестр казачьих обществ в Российской Федерации (далее – казачьи общества) (по согласованию);</w:t>
            </w:r>
          </w:p>
          <w:p w:rsidR="003C718C" w:rsidRPr="002518C4" w:rsidRDefault="003C718C" w:rsidP="003C718C">
            <w:pPr>
              <w:autoSpaceDE w:val="0"/>
              <w:autoSpaceDN w:val="0"/>
              <w:adjustRightInd w:val="0"/>
              <w:spacing w:after="0" w:line="240" w:lineRule="auto"/>
              <w:jc w:val="both"/>
              <w:rPr>
                <w:rFonts w:ascii="Times New Roman" w:eastAsia="Times New Roman" w:hAnsi="Times New Roman" w:cs="Times New Roman"/>
                <w:bCs/>
                <w:sz w:val="28"/>
                <w:szCs w:val="28"/>
              </w:rPr>
            </w:pPr>
            <w:r w:rsidRPr="002518C4">
              <w:rPr>
                <w:rFonts w:ascii="Times New Roman" w:eastAsia="Times New Roman" w:hAnsi="Times New Roman" w:cs="Times New Roman"/>
                <w:b/>
                <w:bCs/>
                <w:sz w:val="28"/>
                <w:szCs w:val="28"/>
              </w:rPr>
              <w:t>-</w:t>
            </w:r>
            <w:r w:rsidRPr="002518C4">
              <w:rPr>
                <w:rFonts w:ascii="Times New Roman" w:eastAsia="Times New Roman" w:hAnsi="Times New Roman" w:cs="Times New Roman"/>
                <w:bCs/>
                <w:sz w:val="28"/>
                <w:szCs w:val="28"/>
              </w:rPr>
              <w:t xml:space="preserve"> отдел МВД России по Петровскому городскому округу (далее – ОМВД по Петровскому городскому округу) (по согласованию);</w:t>
            </w:r>
          </w:p>
          <w:p w:rsidR="003C718C" w:rsidRPr="002518C4" w:rsidRDefault="003C718C" w:rsidP="003C718C">
            <w:pPr>
              <w:autoSpaceDE w:val="0"/>
              <w:autoSpaceDN w:val="0"/>
              <w:adjustRightInd w:val="0"/>
              <w:spacing w:after="0" w:line="240" w:lineRule="auto"/>
              <w:jc w:val="both"/>
              <w:rPr>
                <w:rFonts w:ascii="Times New Roman" w:eastAsia="Times New Roman" w:hAnsi="Times New Roman" w:cs="Times New Roman"/>
                <w:bCs/>
                <w:sz w:val="28"/>
                <w:szCs w:val="28"/>
              </w:rPr>
            </w:pPr>
            <w:r w:rsidRPr="002518C4">
              <w:rPr>
                <w:rFonts w:ascii="Times New Roman" w:eastAsia="Times New Roman" w:hAnsi="Times New Roman" w:cs="Times New Roman"/>
                <w:bCs/>
                <w:sz w:val="28"/>
                <w:szCs w:val="28"/>
              </w:rPr>
              <w:t>- филиал по Петровскому району ФКУ УИИ УФСИН России по Ставропольскому краю (далее – филиал по ПР ФКУ УИИ УФСИН) (по согласованию);</w:t>
            </w:r>
          </w:p>
          <w:p w:rsidR="003C718C" w:rsidRPr="002518C4" w:rsidRDefault="003C718C" w:rsidP="003C718C">
            <w:pPr>
              <w:autoSpaceDE w:val="0"/>
              <w:autoSpaceDN w:val="0"/>
              <w:adjustRightInd w:val="0"/>
              <w:spacing w:after="0" w:line="240" w:lineRule="auto"/>
              <w:jc w:val="both"/>
              <w:rPr>
                <w:rFonts w:ascii="Times New Roman" w:eastAsia="Times New Roman" w:hAnsi="Times New Roman" w:cs="Times New Roman"/>
                <w:bCs/>
                <w:sz w:val="28"/>
                <w:szCs w:val="28"/>
              </w:rPr>
            </w:pPr>
            <w:r w:rsidRPr="002518C4">
              <w:rPr>
                <w:rFonts w:ascii="Times New Roman" w:eastAsia="Times New Roman" w:hAnsi="Times New Roman" w:cs="Times New Roman"/>
                <w:bCs/>
                <w:sz w:val="28"/>
                <w:szCs w:val="28"/>
              </w:rPr>
              <w:t>- государственное казенное учреждение «Центр занятости населения Петровского района»(по согласованию);</w:t>
            </w:r>
          </w:p>
          <w:p w:rsidR="003C718C" w:rsidRPr="002518C4" w:rsidRDefault="003C718C" w:rsidP="003C718C">
            <w:pPr>
              <w:autoSpaceDE w:val="0"/>
              <w:autoSpaceDN w:val="0"/>
              <w:adjustRightInd w:val="0"/>
              <w:spacing w:after="0" w:line="240" w:lineRule="auto"/>
              <w:jc w:val="both"/>
              <w:rPr>
                <w:rFonts w:ascii="Times New Roman" w:eastAsia="Times New Roman" w:hAnsi="Times New Roman" w:cs="Times New Roman"/>
                <w:bCs/>
                <w:sz w:val="28"/>
                <w:szCs w:val="28"/>
              </w:rPr>
            </w:pPr>
            <w:r w:rsidRPr="002518C4">
              <w:rPr>
                <w:rFonts w:ascii="Times New Roman" w:eastAsia="Times New Roman" w:hAnsi="Times New Roman" w:cs="Times New Roman"/>
                <w:bCs/>
                <w:sz w:val="28"/>
                <w:szCs w:val="28"/>
              </w:rPr>
              <w:t>- государственное бюджетное учреждение здравоохранения Ставропольского края «Петровская районная больница»(по согласованию);</w:t>
            </w:r>
          </w:p>
          <w:p w:rsidR="003C718C" w:rsidRPr="002518C4" w:rsidRDefault="003C718C" w:rsidP="003C718C">
            <w:pPr>
              <w:autoSpaceDE w:val="0"/>
              <w:autoSpaceDN w:val="0"/>
              <w:adjustRightInd w:val="0"/>
              <w:spacing w:after="0" w:line="240" w:lineRule="auto"/>
              <w:jc w:val="both"/>
              <w:rPr>
                <w:rFonts w:ascii="Times New Roman" w:eastAsia="Times New Roman" w:hAnsi="Times New Roman" w:cs="Times New Roman"/>
                <w:bCs/>
                <w:sz w:val="28"/>
                <w:szCs w:val="28"/>
              </w:rPr>
            </w:pPr>
            <w:r w:rsidRPr="002518C4">
              <w:rPr>
                <w:rFonts w:ascii="Times New Roman" w:eastAsia="Times New Roman" w:hAnsi="Times New Roman" w:cs="Times New Roman"/>
                <w:bCs/>
                <w:sz w:val="28"/>
                <w:szCs w:val="28"/>
              </w:rPr>
              <w:t>- государственное бюджетное учреждение социального обслуживания «Петровский центр социального обслуживания»(по согласованию)</w:t>
            </w:r>
          </w:p>
          <w:p w:rsidR="003C718C" w:rsidRDefault="003C718C" w:rsidP="003C718C">
            <w:pPr>
              <w:spacing w:after="0" w:line="240" w:lineRule="auto"/>
              <w:jc w:val="both"/>
              <w:rPr>
                <w:rFonts w:ascii="Times New Roman" w:eastAsia="Times New Roman" w:hAnsi="Times New Roman" w:cs="Times New Roman"/>
                <w:sz w:val="28"/>
                <w:szCs w:val="28"/>
              </w:rPr>
            </w:pPr>
          </w:p>
          <w:p w:rsidR="0069709A" w:rsidRPr="002518C4" w:rsidRDefault="0069709A" w:rsidP="003C718C">
            <w:pPr>
              <w:spacing w:after="0" w:line="240" w:lineRule="auto"/>
              <w:jc w:val="both"/>
              <w:rPr>
                <w:rFonts w:ascii="Times New Roman" w:eastAsia="Times New Roman" w:hAnsi="Times New Roman" w:cs="Times New Roman"/>
                <w:sz w:val="28"/>
                <w:szCs w:val="28"/>
              </w:rPr>
            </w:pP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Подпрограммы Программы</w:t>
            </w:r>
          </w:p>
        </w:tc>
        <w:tc>
          <w:tcPr>
            <w:tcW w:w="6982" w:type="dxa"/>
          </w:tcPr>
          <w:p w:rsidR="003C718C" w:rsidRPr="002518C4" w:rsidRDefault="003C718C" w:rsidP="003C718C">
            <w:pPr>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 </w:t>
            </w:r>
            <w:r w:rsidRPr="002518C4">
              <w:rPr>
                <w:rFonts w:ascii="Times New Roman" w:eastAsia="Calibri" w:hAnsi="Times New Roman" w:cs="Times New Roman"/>
                <w:sz w:val="28"/>
                <w:szCs w:val="28"/>
                <w:lang w:eastAsia="en-US"/>
              </w:rPr>
              <w:t>«Гармонизация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w:t>
            </w:r>
          </w:p>
          <w:p w:rsidR="003C718C" w:rsidRPr="002518C4" w:rsidRDefault="003C718C" w:rsidP="003C718C">
            <w:pPr>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 </w:t>
            </w:r>
            <w:r w:rsidRPr="002518C4">
              <w:rPr>
                <w:rFonts w:ascii="Times New Roman" w:eastAsia="Calibri" w:hAnsi="Times New Roman" w:cs="Times New Roman"/>
                <w:sz w:val="28"/>
                <w:szCs w:val="28"/>
                <w:lang w:eastAsia="en-US"/>
              </w:rPr>
              <w:t>«Муниципальная поддержка казачества»</w:t>
            </w:r>
            <w:r w:rsidRPr="002518C4">
              <w:rPr>
                <w:rFonts w:ascii="Times New Roman" w:eastAsia="Times New Roman" w:hAnsi="Times New Roman" w:cs="Times New Roman"/>
                <w:sz w:val="28"/>
                <w:szCs w:val="28"/>
              </w:rPr>
              <w:t>;</w:t>
            </w:r>
          </w:p>
          <w:p w:rsidR="003C718C" w:rsidRPr="002518C4" w:rsidRDefault="003C718C" w:rsidP="003C718C">
            <w:pPr>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 </w:t>
            </w:r>
            <w:r w:rsidRPr="002518C4">
              <w:rPr>
                <w:rFonts w:ascii="Times New Roman" w:eastAsia="Calibri" w:hAnsi="Times New Roman" w:cs="Times New Roman"/>
                <w:sz w:val="28"/>
                <w:szCs w:val="28"/>
                <w:lang w:eastAsia="en-US"/>
              </w:rPr>
              <w:t>«Профилактика правонарушений и незаконного оборота наркотиков»</w:t>
            </w:r>
            <w:r w:rsidRPr="002518C4">
              <w:rPr>
                <w:rFonts w:ascii="Times New Roman" w:eastAsia="Times New Roman" w:hAnsi="Times New Roman" w:cs="Times New Roman"/>
                <w:sz w:val="28"/>
                <w:szCs w:val="28"/>
              </w:rPr>
              <w:t>;</w:t>
            </w:r>
          </w:p>
          <w:p w:rsidR="003C718C" w:rsidRPr="002518C4" w:rsidRDefault="003C718C" w:rsidP="003C718C">
            <w:pPr>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w:t>
            </w:r>
            <w:r w:rsidRPr="002518C4">
              <w:rPr>
                <w:rFonts w:ascii="Times New Roman" w:eastAsia="Calibri" w:hAnsi="Times New Roman" w:cs="Times New Roman"/>
                <w:spacing w:val="-2"/>
                <w:sz w:val="28"/>
                <w:szCs w:val="28"/>
                <w:lang w:eastAsia="en-US"/>
              </w:rPr>
              <w:t>Противодействие коррупции в сфере деятельности органов местного самоуправления</w:t>
            </w:r>
            <w:r w:rsidRPr="002518C4">
              <w:rPr>
                <w:rFonts w:ascii="Times New Roman" w:eastAsia="Calibri" w:hAnsi="Times New Roman" w:cs="Times New Roman"/>
                <w:sz w:val="28"/>
                <w:szCs w:val="28"/>
                <w:lang w:eastAsia="en-US"/>
              </w:rPr>
              <w:t>»</w:t>
            </w:r>
            <w:r w:rsidRPr="002518C4">
              <w:rPr>
                <w:rFonts w:ascii="Times New Roman" w:eastAsia="Times New Roman" w:hAnsi="Times New Roman" w:cs="Times New Roman"/>
                <w:sz w:val="28"/>
                <w:szCs w:val="28"/>
              </w:rPr>
              <w:t>;</w:t>
            </w:r>
          </w:p>
          <w:p w:rsidR="003C718C" w:rsidRPr="002518C4" w:rsidRDefault="003C718C" w:rsidP="003C718C">
            <w:pPr>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«Антитеррористическая защищенность и защита населения и территории от чрезвычайных ситуаций»;</w:t>
            </w:r>
          </w:p>
          <w:p w:rsidR="003C718C" w:rsidRPr="002518C4" w:rsidRDefault="003C718C" w:rsidP="003C718C">
            <w:pPr>
              <w:spacing w:after="0" w:line="240" w:lineRule="auto"/>
              <w:jc w:val="both"/>
              <w:rPr>
                <w:rFonts w:ascii="Times New Roman" w:eastAsia="Times New Roman" w:hAnsi="Times New Roman" w:cs="Times New Roman"/>
                <w:sz w:val="28"/>
                <w:szCs w:val="28"/>
                <w:lang w:eastAsia="en-US"/>
              </w:rPr>
            </w:pPr>
            <w:r w:rsidRPr="002518C4">
              <w:rPr>
                <w:rFonts w:ascii="Times New Roman" w:eastAsia="Times New Roman" w:hAnsi="Times New Roman" w:cs="Times New Roman"/>
                <w:bCs/>
                <w:sz w:val="28"/>
                <w:szCs w:val="28"/>
                <w:lang w:eastAsia="ar-SA"/>
              </w:rPr>
              <w:t xml:space="preserve">- </w:t>
            </w:r>
            <w:r w:rsidRPr="002518C4">
              <w:rPr>
                <w:rFonts w:ascii="Times New Roman" w:eastAsia="Calibri" w:hAnsi="Times New Roman" w:cs="Times New Roman"/>
                <w:sz w:val="28"/>
                <w:szCs w:val="28"/>
                <w:lang w:eastAsia="en-US"/>
              </w:rPr>
              <w:t>«Обеспечение реализации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и общепрограммные мероприятия»</w:t>
            </w:r>
          </w:p>
          <w:p w:rsidR="003C718C" w:rsidRPr="002518C4" w:rsidRDefault="003C718C" w:rsidP="003C718C">
            <w:pPr>
              <w:spacing w:after="0" w:line="240" w:lineRule="auto"/>
              <w:jc w:val="both"/>
              <w:rPr>
                <w:rFonts w:ascii="Times New Roman" w:eastAsia="Times New Roman" w:hAnsi="Times New Roman" w:cs="Times New Roman"/>
                <w:sz w:val="20"/>
                <w:szCs w:val="20"/>
              </w:rPr>
            </w:pP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Цели Программы </w:t>
            </w:r>
          </w:p>
        </w:tc>
        <w:tc>
          <w:tcPr>
            <w:tcW w:w="6982" w:type="dxa"/>
          </w:tcPr>
          <w:p w:rsidR="003C718C" w:rsidRPr="002518C4" w:rsidRDefault="003C718C" w:rsidP="003C718C">
            <w:pPr>
              <w:widowControl w:val="0"/>
              <w:tabs>
                <w:tab w:val="left" w:pos="211"/>
                <w:tab w:val="left" w:pos="409"/>
              </w:tabs>
              <w:autoSpaceDE w:val="0"/>
              <w:autoSpaceDN w:val="0"/>
              <w:adjustRightInd w:val="0"/>
              <w:spacing w:after="0" w:line="240" w:lineRule="auto"/>
              <w:jc w:val="both"/>
              <w:rPr>
                <w:rFonts w:ascii="Times New Roman" w:eastAsia="Times New Roman" w:hAnsi="Times New Roman" w:cs="Times New Roman"/>
                <w:spacing w:val="-1"/>
                <w:sz w:val="28"/>
                <w:szCs w:val="28"/>
                <w:lang w:eastAsia="en-US"/>
              </w:rPr>
            </w:pPr>
            <w:r w:rsidRPr="002518C4">
              <w:rPr>
                <w:rFonts w:ascii="Times New Roman" w:eastAsia="Times New Roman" w:hAnsi="Times New Roman" w:cs="Times New Roman"/>
                <w:spacing w:val="-1"/>
                <w:sz w:val="28"/>
                <w:szCs w:val="28"/>
                <w:lang w:eastAsia="en-US"/>
              </w:rPr>
              <w:t xml:space="preserve">- гармонизация межнациональных </w:t>
            </w:r>
            <w:r w:rsidRPr="002518C4">
              <w:rPr>
                <w:rFonts w:ascii="Times New Roman" w:eastAsia="Times New Roman" w:hAnsi="Times New Roman" w:cs="Times New Roman"/>
                <w:sz w:val="28"/>
                <w:szCs w:val="28"/>
              </w:rPr>
              <w:t>и межконфессиональных отношений</w:t>
            </w:r>
            <w:r w:rsidRPr="002518C4">
              <w:rPr>
                <w:rFonts w:ascii="Times New Roman" w:eastAsia="Times New Roman" w:hAnsi="Times New Roman" w:cs="Times New Roman"/>
                <w:spacing w:val="-1"/>
                <w:sz w:val="28"/>
                <w:szCs w:val="28"/>
                <w:lang w:eastAsia="en-US"/>
              </w:rPr>
              <w:t xml:space="preserve"> в Петровском городском округе Ставропольского края (далее – округ);</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2518C4">
              <w:rPr>
                <w:rFonts w:ascii="Times New Roman" w:eastAsia="Times New Roman" w:hAnsi="Times New Roman" w:cs="Times New Roman"/>
                <w:sz w:val="28"/>
                <w:szCs w:val="28"/>
                <w:shd w:val="clear" w:color="auto" w:fill="FFFFFF"/>
              </w:rPr>
              <w:t>- сохранение и развитие традиционной казачьей культуры;</w:t>
            </w:r>
          </w:p>
          <w:p w:rsidR="003C718C" w:rsidRPr="002518C4" w:rsidRDefault="003C718C" w:rsidP="003C718C">
            <w:pPr>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pacing w:val="-1"/>
                <w:sz w:val="28"/>
                <w:szCs w:val="28"/>
                <w:lang w:eastAsia="en-US"/>
              </w:rPr>
              <w:t xml:space="preserve">- </w:t>
            </w:r>
            <w:r w:rsidRPr="002518C4">
              <w:rPr>
                <w:rFonts w:ascii="Times New Roman" w:eastAsia="Times New Roman" w:hAnsi="Times New Roman" w:cs="Times New Roman"/>
                <w:sz w:val="28"/>
                <w:szCs w:val="28"/>
              </w:rPr>
              <w:t>совершенствование системы профилактики правонарушений и охраны общественного порядка на территории округа;</w:t>
            </w:r>
          </w:p>
          <w:p w:rsidR="003C718C" w:rsidRPr="002518C4" w:rsidRDefault="003C718C" w:rsidP="003C718C">
            <w:pPr>
              <w:widowControl w:val="0"/>
              <w:tabs>
                <w:tab w:val="left" w:pos="211"/>
                <w:tab w:val="left" w:pos="409"/>
              </w:tabs>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pacing w:val="-1"/>
                <w:sz w:val="28"/>
                <w:szCs w:val="28"/>
                <w:lang w:eastAsia="en-US"/>
              </w:rPr>
              <w:t>- противодействие коррупции в сфере деятельности органов местного самоуправления;</w:t>
            </w:r>
          </w:p>
          <w:p w:rsidR="003C718C" w:rsidRPr="002518C4" w:rsidRDefault="003C718C" w:rsidP="003C718C">
            <w:pPr>
              <w:widowControl w:val="0"/>
              <w:tabs>
                <w:tab w:val="left" w:pos="211"/>
                <w:tab w:val="left" w:pos="409"/>
              </w:tabs>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pacing w:val="-1"/>
                <w:sz w:val="28"/>
                <w:szCs w:val="28"/>
                <w:lang w:eastAsia="en-US"/>
              </w:rPr>
              <w:t xml:space="preserve">- </w:t>
            </w:r>
            <w:r w:rsidRPr="002518C4">
              <w:rPr>
                <w:rFonts w:ascii="Times New Roman" w:eastAsia="Times New Roman" w:hAnsi="Times New Roman" w:cs="Times New Roman"/>
                <w:sz w:val="28"/>
                <w:szCs w:val="28"/>
              </w:rPr>
              <w:t>создание условий по обеспечению защиты населения и территории округа от террористической угрозы, чрезвычайных ситуаций, предупреждению и ликвидации последствий чрезвычайных ситуаций природного и техногенного характера</w:t>
            </w:r>
          </w:p>
          <w:p w:rsidR="003C718C" w:rsidRPr="002518C4" w:rsidRDefault="003C718C" w:rsidP="003C718C">
            <w:pPr>
              <w:widowControl w:val="0"/>
              <w:tabs>
                <w:tab w:val="left" w:pos="211"/>
                <w:tab w:val="left" w:pos="409"/>
              </w:tabs>
              <w:autoSpaceDE w:val="0"/>
              <w:autoSpaceDN w:val="0"/>
              <w:adjustRightInd w:val="0"/>
              <w:spacing w:after="0" w:line="240" w:lineRule="auto"/>
              <w:jc w:val="both"/>
              <w:rPr>
                <w:rFonts w:ascii="Times New Roman" w:eastAsia="Times New Roman" w:hAnsi="Times New Roman" w:cs="Times New Roman"/>
                <w:sz w:val="28"/>
                <w:szCs w:val="28"/>
              </w:rPr>
            </w:pP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Индикаторы достижения целей Программы </w:t>
            </w:r>
          </w:p>
        </w:tc>
        <w:tc>
          <w:tcPr>
            <w:tcW w:w="6982" w:type="dxa"/>
          </w:tcPr>
          <w:p w:rsidR="003C718C"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 доля населения округа, считающего состояние межнациональных отношений в округе стабильным, </w:t>
            </w:r>
            <w:r w:rsidRPr="002518C4">
              <w:rPr>
                <w:rFonts w:ascii="Times New Roman" w:eastAsia="Times New Roman" w:hAnsi="Times New Roman" w:cs="Times New Roman"/>
                <w:sz w:val="28"/>
                <w:szCs w:val="28"/>
                <w:shd w:val="clear" w:color="auto" w:fill="FFFFFF"/>
              </w:rPr>
              <w:t>в общей численности опрошенных лиц</w:t>
            </w:r>
            <w:r w:rsidRPr="002518C4">
              <w:rPr>
                <w:rFonts w:ascii="Times New Roman" w:eastAsia="Times New Roman" w:hAnsi="Times New Roman" w:cs="Times New Roman"/>
                <w:sz w:val="28"/>
                <w:szCs w:val="28"/>
              </w:rPr>
              <w:t>;</w:t>
            </w:r>
          </w:p>
          <w:p w:rsidR="00E13A8A" w:rsidRPr="00E13A8A" w:rsidRDefault="00E13A8A" w:rsidP="00E13A8A">
            <w:pPr>
              <w:spacing w:after="0" w:line="240" w:lineRule="auto"/>
              <w:jc w:val="both"/>
              <w:rPr>
                <w:rFonts w:ascii="Times New Roman" w:eastAsia="Calibri" w:hAnsi="Times New Roman" w:cs="Times New Roman"/>
                <w:sz w:val="28"/>
                <w:szCs w:val="24"/>
                <w:lang w:eastAsia="en-US"/>
              </w:rPr>
            </w:pPr>
            <w:r w:rsidRPr="00E13A8A">
              <w:rPr>
                <w:rFonts w:ascii="Times New Roman" w:eastAsia="Calibri" w:hAnsi="Times New Roman" w:cs="Times New Roman"/>
                <w:sz w:val="28"/>
                <w:szCs w:val="24"/>
                <w:lang w:eastAsia="en-US"/>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информационно-пропагандистских мероприятий, направленных на профилактику идеологии терроризма</w:t>
            </w:r>
            <w:r>
              <w:rPr>
                <w:rFonts w:ascii="Times New Roman" w:eastAsia="Calibri" w:hAnsi="Times New Roman" w:cs="Times New Roman"/>
                <w:sz w:val="28"/>
                <w:szCs w:val="24"/>
                <w:lang w:eastAsia="en-US"/>
              </w:rPr>
              <w:t>;</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количество участников мероприятий, направленных на популяризацию казачьей культуры в округе;</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увеличение числа участников мероприятий, направленных на популяризацию казачьей культуры в округев сравнении с 2018 годом;</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-количество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p w:rsidR="003C718C"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увеличение числа мероприятий, направленных на профилактику правонарушений, в том числе антиалкогольную и антинаркотическую пропаганду, агитацию здорового образа жизни в сравнении с 2018 годом;</w:t>
            </w:r>
          </w:p>
          <w:p w:rsidR="00E13A8A" w:rsidRPr="00E13A8A" w:rsidRDefault="00E13A8A" w:rsidP="003C718C">
            <w:pPr>
              <w:widowControl w:val="0"/>
              <w:autoSpaceDE w:val="0"/>
              <w:autoSpaceDN w:val="0"/>
              <w:adjustRightInd w:val="0"/>
              <w:spacing w:after="0" w:line="240" w:lineRule="auto"/>
              <w:jc w:val="both"/>
              <w:rPr>
                <w:rFonts w:ascii="Times New Roman" w:eastAsia="Times New Roman" w:hAnsi="Times New Roman" w:cs="Times New Roman"/>
                <w:sz w:val="32"/>
                <w:szCs w:val="28"/>
              </w:rPr>
            </w:pPr>
            <w:r>
              <w:rPr>
                <w:rFonts w:ascii="Times New Roman" w:eastAsia="Calibri" w:hAnsi="Times New Roman" w:cs="Times New Roman"/>
                <w:sz w:val="28"/>
                <w:szCs w:val="24"/>
                <w:lang w:eastAsia="en-US"/>
              </w:rPr>
              <w:t>- о</w:t>
            </w:r>
            <w:r w:rsidRPr="00E13A8A">
              <w:rPr>
                <w:rFonts w:ascii="Times New Roman" w:eastAsia="Calibri" w:hAnsi="Times New Roman" w:cs="Times New Roman"/>
                <w:sz w:val="28"/>
                <w:szCs w:val="24"/>
                <w:lang w:eastAsia="en-US"/>
              </w:rPr>
              <w:t>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r>
              <w:rPr>
                <w:rFonts w:ascii="Times New Roman" w:eastAsia="Calibri" w:hAnsi="Times New Roman" w:cs="Times New Roman"/>
                <w:sz w:val="28"/>
                <w:szCs w:val="24"/>
                <w:lang w:eastAsia="en-US"/>
              </w:rPr>
              <w:t>;</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доля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 муниципальных служащих;</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доля населения округа, охваченного системой обеспечения вызова экстренных оперативных служб по единому номеру «112» от общего числа населения округа, проживающего в населенных пунктах, в которых имеется техническая возможность доступа к данной системе;</w:t>
            </w:r>
          </w:p>
          <w:p w:rsidR="003C718C"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создание условий для обеспечения безопасности граждан в местах массового пребывания людей на территории округа</w:t>
            </w:r>
            <w:r w:rsidR="00E13A8A">
              <w:rPr>
                <w:rFonts w:ascii="Times New Roman" w:eastAsia="Times New Roman" w:hAnsi="Times New Roman" w:cs="Times New Roman"/>
                <w:sz w:val="28"/>
                <w:szCs w:val="28"/>
              </w:rPr>
              <w:t>;</w:t>
            </w:r>
          </w:p>
          <w:p w:rsidR="00E13A8A" w:rsidRPr="00E13A8A" w:rsidRDefault="00E13A8A" w:rsidP="003C718C">
            <w:pPr>
              <w:widowControl w:val="0"/>
              <w:autoSpaceDE w:val="0"/>
              <w:autoSpaceDN w:val="0"/>
              <w:adjustRightInd w:val="0"/>
              <w:spacing w:after="0" w:line="240" w:lineRule="auto"/>
              <w:jc w:val="both"/>
              <w:rPr>
                <w:rFonts w:ascii="Times New Roman" w:eastAsia="Times New Roman" w:hAnsi="Times New Roman" w:cs="Times New Roman"/>
                <w:sz w:val="32"/>
                <w:szCs w:val="28"/>
              </w:rPr>
            </w:pPr>
            <w:r>
              <w:rPr>
                <w:rFonts w:ascii="Times New Roman" w:eastAsia="Calibri" w:hAnsi="Times New Roman" w:cs="Times New Roman"/>
                <w:sz w:val="28"/>
                <w:szCs w:val="24"/>
                <w:lang w:eastAsia="en-US"/>
              </w:rPr>
              <w:t>- о</w:t>
            </w:r>
            <w:r w:rsidRPr="00E13A8A">
              <w:rPr>
                <w:rFonts w:ascii="Times New Roman" w:eastAsia="Calibri" w:hAnsi="Times New Roman" w:cs="Times New Roman"/>
                <w:sz w:val="28"/>
                <w:szCs w:val="24"/>
                <w:lang w:eastAsia="en-US"/>
              </w:rPr>
              <w:t>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Сроки реализации Программы</w:t>
            </w:r>
          </w:p>
          <w:p w:rsidR="003C718C" w:rsidRPr="002518C4" w:rsidRDefault="003C718C" w:rsidP="003C718C">
            <w:pPr>
              <w:spacing w:after="0" w:line="240" w:lineRule="auto"/>
              <w:rPr>
                <w:rFonts w:ascii="Times New Roman" w:eastAsia="Calibri" w:hAnsi="Times New Roman" w:cs="Times New Roman"/>
                <w:sz w:val="28"/>
                <w:szCs w:val="28"/>
                <w:lang w:eastAsia="en-US"/>
              </w:rPr>
            </w:pPr>
          </w:p>
        </w:tc>
        <w:tc>
          <w:tcPr>
            <w:tcW w:w="6982" w:type="dxa"/>
          </w:tcPr>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2018 - 2023 годы</w:t>
            </w: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Объемы и источники финансового обеспечения Программы</w:t>
            </w:r>
          </w:p>
          <w:p w:rsidR="003C718C" w:rsidRPr="002518C4" w:rsidRDefault="003C718C" w:rsidP="003C718C">
            <w:pPr>
              <w:spacing w:after="0" w:line="240" w:lineRule="auto"/>
              <w:rPr>
                <w:rFonts w:ascii="Times New Roman" w:eastAsia="Calibri" w:hAnsi="Times New Roman" w:cs="Times New Roman"/>
                <w:sz w:val="28"/>
                <w:szCs w:val="28"/>
                <w:lang w:eastAsia="en-US"/>
              </w:rPr>
            </w:pPr>
          </w:p>
        </w:tc>
        <w:tc>
          <w:tcPr>
            <w:tcW w:w="6982" w:type="dxa"/>
          </w:tcPr>
          <w:p w:rsidR="003C718C" w:rsidRPr="002518C4" w:rsidRDefault="003C718C" w:rsidP="003C718C">
            <w:pPr>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xml:space="preserve">объем финансового обеспечения Программы </w:t>
            </w:r>
            <w:r w:rsidRPr="002518C4">
              <w:rPr>
                <w:rFonts w:ascii="Times New Roman" w:eastAsia="Times New Roman" w:hAnsi="Times New Roman" w:cs="Times New Roman"/>
                <w:sz w:val="28"/>
                <w:szCs w:val="28"/>
                <w:lang w:eastAsia="en-US"/>
              </w:rPr>
              <w:t xml:space="preserve">составит 76480,12 тыс. рублей, </w:t>
            </w:r>
            <w:r w:rsidRPr="002518C4">
              <w:rPr>
                <w:rFonts w:ascii="Times New Roman" w:eastAsia="Times New Roman" w:hAnsi="Times New Roman" w:cs="Times New Roman"/>
                <w:sz w:val="28"/>
                <w:szCs w:val="28"/>
              </w:rPr>
              <w:t>в том числе по источникам финансового обеспечения:</w:t>
            </w: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C718C" w:rsidRPr="002518C4" w:rsidRDefault="003C718C" w:rsidP="003C71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бюджет Ставропольского края (далее - краевой бюджет) – 11738,28 тыс. рублей, в том числе по годам:</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8 г"/>
              </w:smartTagPr>
              <w:r w:rsidRPr="002518C4">
                <w:rPr>
                  <w:rFonts w:ascii="Times New Roman" w:eastAsia="Calibri" w:hAnsi="Times New Roman" w:cs="Times New Roman"/>
                  <w:sz w:val="28"/>
                  <w:szCs w:val="28"/>
                  <w:lang w:eastAsia="en-US"/>
                </w:rPr>
                <w:t>2018 г</w:t>
              </w:r>
            </w:smartTag>
            <w:r w:rsidRPr="002518C4">
              <w:rPr>
                <w:rFonts w:ascii="Times New Roman" w:eastAsia="Calibri" w:hAnsi="Times New Roman" w:cs="Times New Roman"/>
                <w:sz w:val="28"/>
                <w:szCs w:val="28"/>
                <w:lang w:eastAsia="en-US"/>
              </w:rPr>
              <w:t>. – 44,20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9 г"/>
              </w:smartTagPr>
              <w:r w:rsidRPr="002518C4">
                <w:rPr>
                  <w:rFonts w:ascii="Times New Roman" w:eastAsia="Lucida Sans Unicode" w:hAnsi="Times New Roman" w:cs="Times New Roman"/>
                  <w:sz w:val="28"/>
                  <w:szCs w:val="28"/>
                  <w:lang w:eastAsia="en-US"/>
                </w:rPr>
                <w:t>2019 г</w:t>
              </w:r>
            </w:smartTag>
            <w:r w:rsidRPr="002518C4">
              <w:rPr>
                <w:rFonts w:ascii="Times New Roman" w:eastAsia="Lucida Sans Unicode" w:hAnsi="Times New Roman" w:cs="Times New Roman"/>
                <w:sz w:val="28"/>
                <w:szCs w:val="28"/>
                <w:lang w:eastAsia="en-US"/>
              </w:rPr>
              <w:t>. – 2270,14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0 г"/>
              </w:smartTagPr>
              <w:r w:rsidRPr="002518C4">
                <w:rPr>
                  <w:rFonts w:ascii="Times New Roman" w:eastAsia="Calibri" w:hAnsi="Times New Roman" w:cs="Times New Roman"/>
                  <w:sz w:val="28"/>
                  <w:szCs w:val="28"/>
                  <w:lang w:eastAsia="en-US"/>
                </w:rPr>
                <w:t>2020 г</w:t>
              </w:r>
            </w:smartTag>
            <w:r w:rsidRPr="002518C4">
              <w:rPr>
                <w:rFonts w:ascii="Times New Roman" w:eastAsia="Calibri" w:hAnsi="Times New Roman" w:cs="Times New Roman"/>
                <w:sz w:val="28"/>
                <w:szCs w:val="28"/>
                <w:lang w:eastAsia="en-US"/>
              </w:rPr>
              <w:t>. – 8996,50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1 г"/>
              </w:smartTagPr>
              <w:r w:rsidRPr="002518C4">
                <w:rPr>
                  <w:rFonts w:ascii="Times New Roman" w:eastAsia="Calibri" w:hAnsi="Times New Roman" w:cs="Times New Roman"/>
                  <w:sz w:val="28"/>
                  <w:szCs w:val="28"/>
                  <w:lang w:eastAsia="en-US"/>
                </w:rPr>
                <w:t>2021 г</w:t>
              </w:r>
            </w:smartTag>
            <w:r w:rsidRPr="002518C4">
              <w:rPr>
                <w:rFonts w:ascii="Times New Roman" w:eastAsia="Calibri" w:hAnsi="Times New Roman" w:cs="Times New Roman"/>
                <w:sz w:val="28"/>
                <w:szCs w:val="28"/>
                <w:lang w:eastAsia="en-US"/>
              </w:rPr>
              <w:t>. – 142,48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2 г"/>
              </w:smartTagPr>
              <w:r w:rsidRPr="002518C4">
                <w:rPr>
                  <w:rFonts w:ascii="Times New Roman" w:eastAsia="Lucida Sans Unicode" w:hAnsi="Times New Roman" w:cs="Times New Roman"/>
                  <w:sz w:val="28"/>
                  <w:szCs w:val="28"/>
                  <w:lang w:eastAsia="en-US"/>
                </w:rPr>
                <w:t>2022 г</w:t>
              </w:r>
            </w:smartTag>
            <w:r w:rsidRPr="002518C4">
              <w:rPr>
                <w:rFonts w:ascii="Times New Roman" w:eastAsia="Lucida Sans Unicode" w:hAnsi="Times New Roman" w:cs="Times New Roman"/>
                <w:sz w:val="28"/>
                <w:szCs w:val="28"/>
                <w:lang w:eastAsia="en-US"/>
              </w:rPr>
              <w:t xml:space="preserve">. – </w:t>
            </w:r>
            <w:r w:rsidRPr="002518C4">
              <w:rPr>
                <w:rFonts w:ascii="Times New Roman" w:eastAsia="Calibri" w:hAnsi="Times New Roman" w:cs="Times New Roman"/>
                <w:sz w:val="28"/>
                <w:szCs w:val="28"/>
                <w:lang w:eastAsia="en-US"/>
              </w:rPr>
              <w:t xml:space="preserve">142,48 </w:t>
            </w:r>
            <w:r w:rsidRPr="002518C4">
              <w:rPr>
                <w:rFonts w:ascii="Times New Roman" w:eastAsia="Lucida Sans Unicode" w:hAnsi="Times New Roman" w:cs="Times New Roman"/>
                <w:sz w:val="28"/>
                <w:szCs w:val="28"/>
                <w:lang w:eastAsia="en-US"/>
              </w:rPr>
              <w:t>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3 г"/>
              </w:smartTagPr>
              <w:r w:rsidRPr="002518C4">
                <w:rPr>
                  <w:rFonts w:ascii="Times New Roman" w:eastAsia="Calibri" w:hAnsi="Times New Roman" w:cs="Times New Roman"/>
                  <w:sz w:val="28"/>
                  <w:szCs w:val="28"/>
                  <w:lang w:eastAsia="en-US"/>
                </w:rPr>
                <w:t>2023 г</w:t>
              </w:r>
            </w:smartTag>
            <w:r w:rsidRPr="002518C4">
              <w:rPr>
                <w:rFonts w:ascii="Times New Roman" w:eastAsia="Calibri" w:hAnsi="Times New Roman" w:cs="Times New Roman"/>
                <w:sz w:val="28"/>
                <w:szCs w:val="28"/>
                <w:lang w:eastAsia="en-US"/>
              </w:rPr>
              <w:t>. – 142,48 тыс. рублей</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бюджет Петровского городского округа Ставропольского края (далее - бюджет округа) – 64741,84 тыс. рублей, в том числе по годам:</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8 г"/>
              </w:smartTagPr>
              <w:r w:rsidRPr="002518C4">
                <w:rPr>
                  <w:rFonts w:ascii="Times New Roman" w:eastAsia="Calibri" w:hAnsi="Times New Roman" w:cs="Times New Roman"/>
                  <w:sz w:val="28"/>
                  <w:szCs w:val="28"/>
                  <w:lang w:eastAsia="en-US"/>
                </w:rPr>
                <w:t>2018 г</w:t>
              </w:r>
            </w:smartTag>
            <w:r w:rsidRPr="002518C4">
              <w:rPr>
                <w:rFonts w:ascii="Times New Roman" w:eastAsia="Calibri" w:hAnsi="Times New Roman" w:cs="Times New Roman"/>
                <w:sz w:val="28"/>
                <w:szCs w:val="28"/>
                <w:lang w:eastAsia="en-US"/>
              </w:rPr>
              <w:t>. – 7746,85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9 г"/>
              </w:smartTagPr>
              <w:r w:rsidRPr="002518C4">
                <w:rPr>
                  <w:rFonts w:ascii="Times New Roman" w:eastAsia="Calibri" w:hAnsi="Times New Roman" w:cs="Times New Roman"/>
                  <w:sz w:val="28"/>
                  <w:szCs w:val="28"/>
                  <w:lang w:eastAsia="en-US"/>
                </w:rPr>
                <w:t>2019 г</w:t>
              </w:r>
            </w:smartTag>
            <w:r w:rsidRPr="002518C4">
              <w:rPr>
                <w:rFonts w:ascii="Times New Roman" w:eastAsia="Calibri" w:hAnsi="Times New Roman" w:cs="Times New Roman"/>
                <w:sz w:val="28"/>
                <w:szCs w:val="28"/>
                <w:lang w:eastAsia="en-US"/>
              </w:rPr>
              <w:t>. – 15308,74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0 г"/>
              </w:smartTagPr>
              <w:r w:rsidRPr="002518C4">
                <w:rPr>
                  <w:rFonts w:ascii="Times New Roman" w:eastAsia="Lucida Sans Unicode" w:hAnsi="Times New Roman" w:cs="Times New Roman"/>
                  <w:sz w:val="28"/>
                  <w:szCs w:val="28"/>
                </w:rPr>
                <w:t>2020 г</w:t>
              </w:r>
            </w:smartTag>
            <w:r w:rsidRPr="002518C4">
              <w:rPr>
                <w:rFonts w:ascii="Times New Roman" w:eastAsia="Lucida Sans Unicode" w:hAnsi="Times New Roman" w:cs="Times New Roman"/>
                <w:sz w:val="28"/>
                <w:szCs w:val="28"/>
              </w:rPr>
              <w:t>. – 10418,13тыс.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1 г"/>
              </w:smartTagPr>
              <w:r w:rsidRPr="002518C4">
                <w:rPr>
                  <w:rFonts w:ascii="Times New Roman" w:eastAsia="Lucida Sans Unicode" w:hAnsi="Times New Roman" w:cs="Times New Roman"/>
                  <w:sz w:val="28"/>
                  <w:szCs w:val="28"/>
                </w:rPr>
                <w:t>2021 г</w:t>
              </w:r>
            </w:smartTag>
            <w:r w:rsidRPr="002518C4">
              <w:rPr>
                <w:rFonts w:ascii="Times New Roman" w:eastAsia="Lucida Sans Unicode" w:hAnsi="Times New Roman" w:cs="Times New Roman"/>
                <w:sz w:val="28"/>
                <w:szCs w:val="28"/>
              </w:rPr>
              <w:t>. – 10227,54тыс.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2 г"/>
              </w:smartTagPr>
              <w:r w:rsidRPr="002518C4">
                <w:rPr>
                  <w:rFonts w:ascii="Times New Roman" w:eastAsia="Lucida Sans Unicode" w:hAnsi="Times New Roman" w:cs="Times New Roman"/>
                  <w:sz w:val="28"/>
                  <w:szCs w:val="28"/>
                </w:rPr>
                <w:t>2022 г</w:t>
              </w:r>
            </w:smartTag>
            <w:r w:rsidRPr="002518C4">
              <w:rPr>
                <w:rFonts w:ascii="Times New Roman" w:eastAsia="Lucida Sans Unicode" w:hAnsi="Times New Roman" w:cs="Times New Roman"/>
                <w:sz w:val="28"/>
                <w:szCs w:val="28"/>
              </w:rPr>
              <w:t xml:space="preserve">. – </w:t>
            </w:r>
            <w:r w:rsidRPr="002518C4">
              <w:rPr>
                <w:rFonts w:ascii="Times New Roman" w:eastAsia="Calibri" w:hAnsi="Times New Roman" w:cs="Times New Roman"/>
                <w:sz w:val="28"/>
                <w:szCs w:val="28"/>
                <w:lang w:eastAsia="en-US"/>
              </w:rPr>
              <w:t xml:space="preserve">10520,29 </w:t>
            </w:r>
            <w:r w:rsidRPr="002518C4">
              <w:rPr>
                <w:rFonts w:ascii="Times New Roman" w:eastAsia="Lucida Sans Unicode" w:hAnsi="Times New Roman" w:cs="Times New Roman"/>
                <w:sz w:val="28"/>
                <w:szCs w:val="28"/>
              </w:rPr>
              <w:t>тыс. рублей;</w:t>
            </w:r>
          </w:p>
          <w:p w:rsidR="003C718C" w:rsidRPr="002518C4" w:rsidRDefault="003C718C" w:rsidP="003C718C">
            <w:pPr>
              <w:spacing w:after="0" w:line="240" w:lineRule="auto"/>
              <w:ind w:firstLine="637"/>
              <w:jc w:val="both"/>
              <w:rPr>
                <w:rFonts w:ascii="Times New Roman" w:eastAsia="Lucida Sans Unicode" w:hAnsi="Times New Roman" w:cs="Times New Roman"/>
                <w:sz w:val="28"/>
                <w:szCs w:val="28"/>
              </w:rPr>
            </w:pPr>
            <w:smartTag w:uri="urn:schemas-microsoft-com:office:smarttags" w:element="metricconverter">
              <w:smartTagPr>
                <w:attr w:name="ProductID" w:val="2023 г"/>
              </w:smartTagPr>
              <w:r w:rsidRPr="002518C4">
                <w:rPr>
                  <w:rFonts w:ascii="Times New Roman" w:eastAsia="Lucida Sans Unicode" w:hAnsi="Times New Roman" w:cs="Times New Roman"/>
                  <w:sz w:val="28"/>
                  <w:szCs w:val="28"/>
                </w:rPr>
                <w:t>2023 г</w:t>
              </w:r>
            </w:smartTag>
            <w:r w:rsidRPr="002518C4">
              <w:rPr>
                <w:rFonts w:ascii="Times New Roman" w:eastAsia="Lucida Sans Unicode" w:hAnsi="Times New Roman" w:cs="Times New Roman"/>
                <w:sz w:val="28"/>
                <w:szCs w:val="28"/>
              </w:rPr>
              <w:t xml:space="preserve">. – </w:t>
            </w:r>
            <w:r w:rsidRPr="002518C4">
              <w:rPr>
                <w:rFonts w:ascii="Times New Roman" w:eastAsia="Calibri" w:hAnsi="Times New Roman" w:cs="Times New Roman"/>
                <w:sz w:val="28"/>
                <w:szCs w:val="28"/>
                <w:lang w:eastAsia="en-US"/>
              </w:rPr>
              <w:t xml:space="preserve">10520,29 </w:t>
            </w:r>
            <w:r w:rsidRPr="002518C4">
              <w:rPr>
                <w:rFonts w:ascii="Times New Roman" w:eastAsia="Lucida Sans Unicode" w:hAnsi="Times New Roman" w:cs="Times New Roman"/>
                <w:sz w:val="28"/>
                <w:szCs w:val="28"/>
              </w:rPr>
              <w:t>тыс. рублей</w:t>
            </w:r>
          </w:p>
          <w:p w:rsidR="003C718C" w:rsidRPr="002518C4" w:rsidRDefault="003C718C" w:rsidP="003C718C">
            <w:pPr>
              <w:spacing w:after="0" w:line="240" w:lineRule="auto"/>
              <w:ind w:firstLine="637"/>
              <w:jc w:val="both"/>
              <w:rPr>
                <w:rFonts w:ascii="Times New Roman" w:eastAsia="Lucida Sans Unicode" w:hAnsi="Times New Roman" w:cs="Times New Roman"/>
                <w:sz w:val="28"/>
                <w:szCs w:val="28"/>
              </w:rPr>
            </w:pP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налоговые расходы бюджета округа - </w:t>
            </w:r>
            <w:r w:rsidRPr="002518C4">
              <w:rPr>
                <w:rFonts w:ascii="Times New Roman" w:eastAsia="Calibri" w:hAnsi="Times New Roman" w:cs="Times New Roman"/>
                <w:sz w:val="28"/>
                <w:lang w:eastAsia="en-US"/>
              </w:rPr>
              <w:t>0,00 тыс. рублей</w:t>
            </w:r>
            <w:r w:rsidRPr="002518C4">
              <w:rPr>
                <w:rFonts w:ascii="Times New Roman" w:eastAsia="Calibri" w:hAnsi="Times New Roman" w:cs="Times New Roman"/>
                <w:sz w:val="28"/>
                <w:szCs w:val="28"/>
                <w:lang w:eastAsia="en-US"/>
              </w:rPr>
              <w:t>, в том числе по годам:</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2018 г. – 0,00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2019 г. – 0,00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2020 г. – 0,00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2021 г. – 0,00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2022 г. – 0,00 тыс. рублей;</w:t>
            </w:r>
          </w:p>
          <w:p w:rsidR="003C718C" w:rsidRPr="002518C4" w:rsidRDefault="003C718C" w:rsidP="003C718C">
            <w:pPr>
              <w:spacing w:after="0" w:line="240" w:lineRule="auto"/>
              <w:ind w:firstLine="637"/>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2023 г. – 0,00 тыс. рублей</w:t>
            </w:r>
          </w:p>
          <w:p w:rsidR="003C718C" w:rsidRPr="002518C4" w:rsidRDefault="003C718C" w:rsidP="003C718C">
            <w:pPr>
              <w:spacing w:after="0" w:line="240" w:lineRule="auto"/>
              <w:jc w:val="both"/>
              <w:rPr>
                <w:rFonts w:ascii="Times New Roman" w:eastAsia="Calibri" w:hAnsi="Times New Roman" w:cs="Times New Roman"/>
                <w:sz w:val="28"/>
                <w:szCs w:val="28"/>
                <w:lang w:eastAsia="en-US"/>
              </w:rPr>
            </w:pPr>
          </w:p>
          <w:p w:rsidR="003C718C" w:rsidRPr="002518C4" w:rsidRDefault="003C718C" w:rsidP="003C718C">
            <w:pPr>
              <w:spacing w:after="0" w:line="240" w:lineRule="auto"/>
              <w:rPr>
                <w:rFonts w:ascii="Times New Roman" w:eastAsia="Calibri" w:hAnsi="Times New Roman" w:cs="Times New Roman"/>
                <w:sz w:val="28"/>
                <w:lang w:eastAsia="en-US"/>
              </w:rPr>
            </w:pPr>
            <w:r w:rsidRPr="002518C4">
              <w:rPr>
                <w:rFonts w:ascii="Times New Roman" w:eastAsia="Calibri" w:hAnsi="Times New Roman" w:cs="Times New Roman"/>
                <w:sz w:val="28"/>
                <w:lang w:eastAsia="en-US"/>
              </w:rPr>
              <w:t>средства участников Программы – 0,00 тыс. рублей, в том числе по годам:</w:t>
            </w:r>
          </w:p>
          <w:p w:rsidR="003C718C" w:rsidRPr="002518C4" w:rsidRDefault="003C718C" w:rsidP="003C718C">
            <w:pPr>
              <w:spacing w:after="0" w:line="240" w:lineRule="auto"/>
              <w:ind w:firstLine="637"/>
              <w:rPr>
                <w:rFonts w:ascii="Times New Roman" w:eastAsia="Calibri" w:hAnsi="Times New Roman" w:cs="Times New Roman"/>
                <w:sz w:val="28"/>
                <w:lang w:eastAsia="en-US"/>
              </w:rPr>
            </w:pPr>
            <w:r w:rsidRPr="002518C4">
              <w:rPr>
                <w:rFonts w:ascii="Times New Roman" w:eastAsia="Calibri" w:hAnsi="Times New Roman" w:cs="Times New Roman"/>
                <w:sz w:val="28"/>
                <w:lang w:eastAsia="en-US"/>
              </w:rPr>
              <w:t>2018 г. – 0,00 тыс. рублей;</w:t>
            </w:r>
          </w:p>
          <w:p w:rsidR="003C718C" w:rsidRPr="002518C4" w:rsidRDefault="003C718C" w:rsidP="003C718C">
            <w:pPr>
              <w:spacing w:after="0" w:line="240" w:lineRule="auto"/>
              <w:ind w:firstLine="637"/>
              <w:rPr>
                <w:rFonts w:ascii="Times New Roman" w:eastAsia="Calibri" w:hAnsi="Times New Roman" w:cs="Times New Roman"/>
                <w:sz w:val="28"/>
                <w:lang w:eastAsia="en-US"/>
              </w:rPr>
            </w:pPr>
            <w:r w:rsidRPr="002518C4">
              <w:rPr>
                <w:rFonts w:ascii="Times New Roman" w:eastAsia="Calibri" w:hAnsi="Times New Roman" w:cs="Times New Roman"/>
                <w:sz w:val="28"/>
                <w:lang w:eastAsia="en-US"/>
              </w:rPr>
              <w:t>2019 г. – 0,00 тыс. рублей;</w:t>
            </w:r>
          </w:p>
          <w:p w:rsidR="003C718C" w:rsidRPr="002518C4" w:rsidRDefault="003C718C" w:rsidP="003C718C">
            <w:pPr>
              <w:spacing w:after="0" w:line="240" w:lineRule="auto"/>
              <w:ind w:firstLine="637"/>
              <w:rPr>
                <w:rFonts w:ascii="Times New Roman" w:eastAsia="Calibri" w:hAnsi="Times New Roman" w:cs="Times New Roman"/>
                <w:sz w:val="28"/>
                <w:lang w:eastAsia="en-US"/>
              </w:rPr>
            </w:pPr>
            <w:r w:rsidRPr="002518C4">
              <w:rPr>
                <w:rFonts w:ascii="Times New Roman" w:eastAsia="Calibri" w:hAnsi="Times New Roman" w:cs="Times New Roman"/>
                <w:sz w:val="28"/>
                <w:lang w:eastAsia="en-US"/>
              </w:rPr>
              <w:t>2020 г. – 0,00 тыс. рублей;</w:t>
            </w:r>
          </w:p>
          <w:p w:rsidR="003C718C" w:rsidRPr="002518C4" w:rsidRDefault="003C718C" w:rsidP="003C718C">
            <w:pPr>
              <w:spacing w:after="0" w:line="240" w:lineRule="auto"/>
              <w:ind w:firstLine="637"/>
              <w:rPr>
                <w:rFonts w:ascii="Times New Roman" w:eastAsia="Calibri" w:hAnsi="Times New Roman" w:cs="Times New Roman"/>
                <w:sz w:val="28"/>
                <w:lang w:eastAsia="en-US"/>
              </w:rPr>
            </w:pPr>
            <w:r w:rsidRPr="002518C4">
              <w:rPr>
                <w:rFonts w:ascii="Times New Roman" w:eastAsia="Calibri" w:hAnsi="Times New Roman" w:cs="Times New Roman"/>
                <w:sz w:val="28"/>
                <w:lang w:eastAsia="en-US"/>
              </w:rPr>
              <w:t>2021 г. – 0,00 тыс. рублей;</w:t>
            </w:r>
          </w:p>
          <w:p w:rsidR="003C718C" w:rsidRPr="002518C4" w:rsidRDefault="003C718C" w:rsidP="003C718C">
            <w:pPr>
              <w:spacing w:after="0" w:line="240" w:lineRule="auto"/>
              <w:ind w:firstLine="637"/>
              <w:rPr>
                <w:rFonts w:ascii="Times New Roman" w:eastAsia="Calibri" w:hAnsi="Times New Roman" w:cs="Times New Roman"/>
                <w:sz w:val="28"/>
                <w:lang w:eastAsia="en-US"/>
              </w:rPr>
            </w:pPr>
            <w:r w:rsidRPr="002518C4">
              <w:rPr>
                <w:rFonts w:ascii="Times New Roman" w:eastAsia="Calibri" w:hAnsi="Times New Roman" w:cs="Times New Roman"/>
                <w:sz w:val="28"/>
                <w:lang w:eastAsia="en-US"/>
              </w:rPr>
              <w:t>2022 г. – 0,00 тыс. рублей;</w:t>
            </w:r>
          </w:p>
          <w:p w:rsidR="003C718C" w:rsidRPr="002518C4" w:rsidRDefault="003C718C" w:rsidP="003C718C">
            <w:pPr>
              <w:spacing w:after="0" w:line="240" w:lineRule="auto"/>
              <w:ind w:firstLine="637"/>
              <w:rPr>
                <w:rFonts w:ascii="Times New Roman" w:eastAsia="Calibri" w:hAnsi="Times New Roman" w:cs="Times New Roman"/>
                <w:sz w:val="28"/>
                <w:lang w:eastAsia="en-US"/>
              </w:rPr>
            </w:pPr>
            <w:r w:rsidRPr="002518C4">
              <w:rPr>
                <w:rFonts w:ascii="Times New Roman" w:eastAsia="Calibri" w:hAnsi="Times New Roman" w:cs="Times New Roman"/>
                <w:sz w:val="28"/>
                <w:lang w:eastAsia="en-US"/>
              </w:rPr>
              <w:t>2023 г. – 0,00 тыс. рублей</w:t>
            </w:r>
          </w:p>
          <w:p w:rsidR="003C718C" w:rsidRPr="002518C4" w:rsidRDefault="003C718C" w:rsidP="003C718C">
            <w:pPr>
              <w:spacing w:after="0" w:line="240" w:lineRule="auto"/>
              <w:ind w:firstLine="637"/>
              <w:rPr>
                <w:rFonts w:ascii="Times New Roman" w:eastAsia="Calibri" w:hAnsi="Times New Roman" w:cs="Times New Roman"/>
                <w:sz w:val="28"/>
                <w:lang w:eastAsia="en-US"/>
              </w:rPr>
            </w:pPr>
          </w:p>
        </w:tc>
      </w:tr>
      <w:tr w:rsidR="003C718C" w:rsidRPr="002518C4" w:rsidTr="008527BA">
        <w:tc>
          <w:tcPr>
            <w:tcW w:w="2482" w:type="dxa"/>
          </w:tcPr>
          <w:p w:rsidR="003C718C" w:rsidRPr="002518C4" w:rsidRDefault="003C718C" w:rsidP="003C718C">
            <w:pPr>
              <w:spacing w:after="0" w:line="240" w:lineRule="auto"/>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Ожидаемые конечные результаты реализации  Программы</w:t>
            </w:r>
          </w:p>
        </w:tc>
        <w:tc>
          <w:tcPr>
            <w:tcW w:w="6982" w:type="dxa"/>
          </w:tcPr>
          <w:p w:rsidR="003C718C" w:rsidRPr="002518C4" w:rsidRDefault="003C718C" w:rsidP="003C718C">
            <w:pPr>
              <w:tabs>
                <w:tab w:val="left" w:pos="247"/>
              </w:tabs>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сохранение стабильной межэтнической и межконфессиональной ситуации на территории округа;</w:t>
            </w:r>
          </w:p>
          <w:p w:rsidR="003C718C" w:rsidRPr="002518C4" w:rsidRDefault="003C718C" w:rsidP="003C718C">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2518C4">
              <w:rPr>
                <w:rFonts w:ascii="Times New Roman" w:eastAsia="Times New Roman" w:hAnsi="Times New Roman" w:cs="Times New Roman"/>
                <w:sz w:val="28"/>
                <w:szCs w:val="28"/>
                <w:lang w:eastAsia="en-US"/>
              </w:rPr>
              <w:t xml:space="preserve">- </w:t>
            </w:r>
            <w:r w:rsidRPr="002518C4">
              <w:rPr>
                <w:rFonts w:ascii="Times New Roman" w:eastAsia="Times New Roman" w:hAnsi="Times New Roman" w:cs="Times New Roman"/>
                <w:sz w:val="28"/>
                <w:szCs w:val="28"/>
                <w:shd w:val="clear" w:color="auto" w:fill="FFFFFF"/>
              </w:rPr>
              <w:t>сохранение и развитие в округе самобытной культуры казачества, образа жизни, традиций и духовных ценностей казаков;</w:t>
            </w:r>
          </w:p>
          <w:p w:rsidR="003C718C" w:rsidRPr="002518C4" w:rsidRDefault="003C718C" w:rsidP="003C718C">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2518C4">
              <w:rPr>
                <w:rFonts w:ascii="Times New Roman" w:eastAsia="Times New Roman" w:hAnsi="Times New Roman" w:cs="Times New Roman"/>
                <w:sz w:val="28"/>
                <w:szCs w:val="28"/>
                <w:shd w:val="clear" w:color="auto" w:fill="FFFFFF"/>
              </w:rPr>
              <w:t>- создание системы профилактики преступлений и иных правонарушений на территории округа;</w:t>
            </w:r>
          </w:p>
          <w:p w:rsidR="003C718C" w:rsidRPr="002518C4" w:rsidRDefault="003C718C" w:rsidP="003C718C">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2518C4">
              <w:rPr>
                <w:rFonts w:ascii="Times New Roman" w:eastAsia="Times New Roman" w:hAnsi="Times New Roman" w:cs="Times New Roman"/>
                <w:sz w:val="28"/>
                <w:szCs w:val="28"/>
                <w:shd w:val="clear" w:color="auto" w:fill="FFFFFF"/>
              </w:rPr>
              <w:t>- обеспечение общественной безопасности граждан на улицах и в других общественных местах;</w:t>
            </w:r>
          </w:p>
          <w:p w:rsidR="003C718C" w:rsidRPr="002518C4" w:rsidRDefault="003C718C" w:rsidP="003C718C">
            <w:pPr>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публичность и открытость органов местного самоуправления округа, формирование у населения устойчивого негативного восприятия коррупции;</w:t>
            </w:r>
          </w:p>
          <w:p w:rsidR="003C718C" w:rsidRDefault="003C718C" w:rsidP="003C718C">
            <w:pPr>
              <w:autoSpaceDE w:val="0"/>
              <w:autoSpaceDN w:val="0"/>
              <w:adjustRightInd w:val="0"/>
              <w:spacing w:after="0" w:line="240" w:lineRule="auto"/>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обеспечение защищенности населения и территории округа от террористических угроз и возникновения чрезвычайных ситуаций природного и техногенного характера</w:t>
            </w:r>
          </w:p>
          <w:p w:rsidR="00E13A8A" w:rsidRPr="002518C4" w:rsidRDefault="00E13A8A" w:rsidP="003C718C">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3C718C" w:rsidRPr="002518C4" w:rsidRDefault="003C718C" w:rsidP="003C718C">
      <w:pPr>
        <w:spacing w:after="0" w:line="240" w:lineRule="exact"/>
        <w:jc w:val="center"/>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Приоритеты и цели реализуемой в Петровском городском округе Ставропольского края муниципальной политики в соответствующей сфере социально-экономического развития округа</w:t>
      </w:r>
    </w:p>
    <w:p w:rsidR="003C718C" w:rsidRDefault="003C718C" w:rsidP="003C718C">
      <w:pPr>
        <w:spacing w:after="0" w:line="240" w:lineRule="exact"/>
        <w:jc w:val="center"/>
        <w:rPr>
          <w:rFonts w:ascii="Times New Roman" w:eastAsia="Times New Roman" w:hAnsi="Times New Roman" w:cs="Times New Roman"/>
          <w:sz w:val="28"/>
          <w:szCs w:val="28"/>
        </w:rPr>
      </w:pP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xml:space="preserve">Программа сформирована исходя из принципов долгосрочных целей социально-экономического развития округа и показателей (индикаторов) их достижения в соответствии со Стратегией социально-экономического развития Петровского городского округа Ставропольского края до 2035 года, утвержденной решением Совета депутатов Петровского городского округа Ставропольского края от 14 декабря 2018 года № 196, Порядком разработки, реализации и оценки эффективности муниципальных программ Петровского городского округа Ставропольского края, </w:t>
      </w:r>
      <w:r w:rsidRPr="002518C4">
        <w:rPr>
          <w:rFonts w:ascii="Times New Roman" w:eastAsia="Calibri" w:hAnsi="Times New Roman" w:cs="Times New Roman"/>
          <w:bCs/>
          <w:sz w:val="28"/>
          <w:szCs w:val="28"/>
          <w:lang w:eastAsia="en-US"/>
        </w:rPr>
        <w:t>перечнем муниципальных программ Петровского городского округа Ставропольского края и Методическими указаниями по разработке и реализации муниципальных программ Петровского городского округа Ставропольского края.</w:t>
      </w:r>
    </w:p>
    <w:p w:rsidR="003C718C" w:rsidRPr="002518C4" w:rsidRDefault="003C718C" w:rsidP="003C71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518C4">
        <w:rPr>
          <w:rFonts w:ascii="Times New Roman" w:eastAsia="Times New Roman" w:hAnsi="Times New Roman" w:cs="Times New Roman"/>
          <w:sz w:val="28"/>
          <w:szCs w:val="28"/>
        </w:rPr>
        <w:t xml:space="preserve">Программа разработана в соответствии с федеральными </w:t>
      </w:r>
      <w:hyperlink r:id="rId8" w:history="1">
        <w:r w:rsidRPr="002518C4">
          <w:rPr>
            <w:rFonts w:ascii="Times New Roman" w:eastAsia="Times New Roman" w:hAnsi="Times New Roman" w:cs="Times New Roman"/>
            <w:sz w:val="28"/>
            <w:u w:val="single"/>
          </w:rPr>
          <w:t>закон</w:t>
        </w:r>
      </w:hyperlink>
      <w:r w:rsidRPr="002518C4">
        <w:rPr>
          <w:rFonts w:ascii="Times New Roman" w:eastAsia="Times New Roman" w:hAnsi="Times New Roman" w:cs="Times New Roman"/>
          <w:sz w:val="28"/>
          <w:szCs w:val="28"/>
        </w:rPr>
        <w:t xml:space="preserve">ами от 06 октября 2003 года № 131-ФЗ «Об общих принципах организации местного самоуправления в Российской Федерации», от 06 марта 2006 года № 35-ФЗ «О противодействии терроризму», от 02 апреля 2014 года № 44-ФЗ «Об участии граждан в охране общественного порядка», от 08 января 1998 года  № 3-ФЗ «О наркотических средствах и психотропных веществах», от 23 июня 2016 года № 182-ФЗ «Об основах системы профилактики правонарушений в Российской Федерации», от 25 декабря 2008 № 273-ФЗ «О противодействии коррупции»,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Стратегией развития государственной политики Российской Федерации в отношении российского казачества до 2020 года, утвержденной Президентом Российской Федерации от 15 сентября 2012 года № Пр-2789, Указом Президента Российской Федерации от 29 июня 2018 года № 378 «О Национальном плане противодействия коррупции на 2018-2020 годы», </w:t>
      </w:r>
      <w:hyperlink r:id="rId9" w:history="1">
        <w:r w:rsidRPr="002518C4">
          <w:rPr>
            <w:rFonts w:ascii="Times New Roman" w:eastAsia="Times New Roman" w:hAnsi="Times New Roman" w:cs="Times New Roman"/>
            <w:sz w:val="28"/>
            <w:szCs w:val="28"/>
          </w:rPr>
          <w:t>законам</w:t>
        </w:r>
      </w:hyperlink>
      <w:r w:rsidRPr="002518C4">
        <w:rPr>
          <w:rFonts w:ascii="Times New Roman" w:eastAsia="Times New Roman" w:hAnsi="Times New Roman" w:cs="Times New Roman"/>
          <w:sz w:val="28"/>
          <w:szCs w:val="28"/>
        </w:rPr>
        <w:t>и Ставропольского края от 10 апреля 2008 года № 20-кз «Об административных правонарушениях в Ставропольском крае», от 12 марта 2015 года № 19-кз «О некоторых вопросах организации и осуществления социальной адаптации лиц, освобожденных из учреждений уголовно-исполнительной системы», от 02 декабря 2015 года № 130-кз «О профилактике незаконного потребления наркотических средств и психотропных веществ, наркомании».</w:t>
      </w:r>
    </w:p>
    <w:p w:rsidR="003C718C" w:rsidRPr="002518C4" w:rsidRDefault="003C718C" w:rsidP="003C71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К приоритетным направлениям реализации Программы относятся:</w:t>
      </w:r>
    </w:p>
    <w:p w:rsidR="003C718C" w:rsidRPr="002518C4" w:rsidRDefault="003C718C" w:rsidP="003C71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сохранение и популяризация многонационального культурного наследия народов России, проживающих в округе;</w:t>
      </w:r>
    </w:p>
    <w:p w:rsidR="003C718C" w:rsidRPr="002518C4" w:rsidRDefault="003C718C" w:rsidP="003C71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объединение усилий органов местного самоуправления края, национально-культурных объединений, религиозных объединений и казачьих обществ для сохранения межнационального согласия, эффективного межкультурного диалога и гармонизации межнациональных и межконфессиональных отношений;</w:t>
      </w:r>
    </w:p>
    <w:p w:rsidR="003C718C" w:rsidRPr="002518C4" w:rsidRDefault="003C718C" w:rsidP="003C71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реализация положений концепции государственной политики Российской Федерации по отношению к казачеству, возрождение и развитие традиционной казачьей культуры;</w:t>
      </w:r>
    </w:p>
    <w:p w:rsidR="003C718C" w:rsidRPr="002518C4" w:rsidRDefault="003C718C" w:rsidP="003C71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консолидация усилий правоохранительных органов и органов местного самоуправления края по созданию эффективной системы профилактики правонарушений и обеспечения общественной безопасности граждан на территории округа;</w:t>
      </w: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реализация на территории округа государственной политики в сфере профилактики правонарушений, а также незаконного потребления и оборота наркотиков;</w:t>
      </w: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организация противодействия коррупции в рамках реализации законодательства о муниципальной службе;</w:t>
      </w: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организация антикоррупционной пропаганды в целях формирования в обществе нетерпимого отношения к коррупции;</w:t>
      </w: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эффективной системы управления в кризисных ситуациях, защиты населения и территории округа от чрезвычайных ситуаций, предупреждения и ликвидации последствий чрезвычайных ситуаций.</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Основные цели реализуемой в Петровском городском округе Ставропольского края государственной политики, на которые направлена реализация Программы:</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гармонизация межнациональных и межконфессиональных отношений в округе;</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сохранение и развитие традиционной казачьей культуры;</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совершенствование системы профилактики правонарушений и охраны общественного порядка на территории округа;</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противодействие коррупции в сфере деятельности органов местного самоуправления;</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 создание условий по обеспечению защиты населения и территории округа от террористической угрозы, чрезвычайных ситуаций, предупреждению и ликвидации последствий чрезвычайных ситуаций природного и техногенного характера.</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Индикаторы, характеризующие достижение поставленных целей представлены в приложении 1.</w:t>
      </w: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Перечень основных мероприятий, предлагаемых к реализации с учетом поставленных целей, представлен в приложении 2.</w:t>
      </w:r>
    </w:p>
    <w:p w:rsidR="003C718C"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Объемы финансирования Программы представлены в приложении 3.</w:t>
      </w:r>
    </w:p>
    <w:p w:rsidR="0069709A" w:rsidRPr="002518C4" w:rsidRDefault="0069709A" w:rsidP="003C718C">
      <w:pPr>
        <w:spacing w:after="0" w:line="240" w:lineRule="auto"/>
        <w:ind w:firstLine="709"/>
        <w:jc w:val="both"/>
        <w:rPr>
          <w:rFonts w:ascii="Times New Roman" w:eastAsia="Calibri" w:hAnsi="Times New Roman" w:cs="Times New Roman"/>
          <w:sz w:val="28"/>
          <w:szCs w:val="28"/>
          <w:lang w:eastAsia="en-US"/>
        </w:rPr>
      </w:pPr>
    </w:p>
    <w:p w:rsidR="003C718C" w:rsidRPr="002518C4" w:rsidRDefault="003C718C" w:rsidP="003C718C">
      <w:pPr>
        <w:spacing w:after="0" w:line="240" w:lineRule="auto"/>
        <w:ind w:firstLine="709"/>
        <w:jc w:val="both"/>
        <w:rPr>
          <w:rFonts w:ascii="Times New Roman" w:eastAsia="Calibri" w:hAnsi="Times New Roman" w:cs="Times New Roman"/>
          <w:sz w:val="28"/>
          <w:szCs w:val="28"/>
          <w:lang w:eastAsia="en-US"/>
        </w:rPr>
      </w:pPr>
      <w:r w:rsidRPr="002518C4">
        <w:rPr>
          <w:rFonts w:ascii="Times New Roman" w:eastAsia="Calibri" w:hAnsi="Times New Roman" w:cs="Times New Roman"/>
          <w:sz w:val="28"/>
          <w:szCs w:val="28"/>
          <w:lang w:eastAsia="en-US"/>
        </w:rPr>
        <w:t>Паспорта подпрограмм Программы представлены в приложениях 4-9.</w:t>
      </w: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518C4">
        <w:rPr>
          <w:rFonts w:ascii="Times New Roman" w:eastAsia="Times New Roman" w:hAnsi="Times New Roman" w:cs="Times New Roman"/>
          <w:bCs/>
          <w:sz w:val="28"/>
          <w:szCs w:val="28"/>
        </w:rPr>
        <w:t>Сведенияо весовых коэффициентах, присвоенных целям Программы,задачам подпрограмм Программыпредставлены в приложении 10.</w:t>
      </w: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C718C" w:rsidRPr="002518C4" w:rsidRDefault="003C718C" w:rsidP="003C718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Заместитель главы администрации</w:t>
      </w: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Петровского городского округа</w:t>
      </w: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Ставропольского края                                                                         Е.И.Сергеева</w:t>
      </w: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E13A8A" w:rsidRPr="002518C4" w:rsidRDefault="00E13A8A"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3C718C" w:rsidRPr="002518C4" w:rsidRDefault="003C718C"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pPr>
    </w:p>
    <w:p w:rsidR="00E91DBD" w:rsidRPr="002518C4" w:rsidRDefault="00E91DBD" w:rsidP="003C718C">
      <w:pPr>
        <w:autoSpaceDE w:val="0"/>
        <w:autoSpaceDN w:val="0"/>
        <w:adjustRightInd w:val="0"/>
        <w:spacing w:after="0" w:line="240" w:lineRule="exact"/>
        <w:jc w:val="both"/>
        <w:outlineLvl w:val="0"/>
        <w:rPr>
          <w:rFonts w:ascii="Times New Roman" w:eastAsia="Times New Roman" w:hAnsi="Times New Roman" w:cs="Times New Roman"/>
          <w:sz w:val="28"/>
          <w:szCs w:val="28"/>
        </w:rPr>
        <w:sectPr w:rsidR="00E91DBD" w:rsidRPr="002518C4" w:rsidSect="0069709A">
          <w:pgSz w:w="11906" w:h="16838"/>
          <w:pgMar w:top="1418" w:right="567" w:bottom="1134" w:left="1985" w:header="709" w:footer="709" w:gutter="0"/>
          <w:cols w:space="708"/>
          <w:docGrid w:linePitch="360"/>
        </w:sectPr>
      </w:pPr>
    </w:p>
    <w:p w:rsidR="00E91DBD" w:rsidRPr="002518C4" w:rsidRDefault="00E91DBD" w:rsidP="00E91DBD">
      <w:pPr>
        <w:widowControl w:val="0"/>
        <w:autoSpaceDE w:val="0"/>
        <w:autoSpaceDN w:val="0"/>
        <w:adjustRightInd w:val="0"/>
        <w:spacing w:after="0" w:line="240" w:lineRule="auto"/>
        <w:ind w:left="10348"/>
        <w:jc w:val="center"/>
        <w:outlineLvl w:val="0"/>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Приложение 1</w:t>
      </w:r>
    </w:p>
    <w:p w:rsidR="00E91DBD" w:rsidRPr="002518C4" w:rsidRDefault="00E91DBD" w:rsidP="00E91DBD">
      <w:pPr>
        <w:widowControl w:val="0"/>
        <w:autoSpaceDE w:val="0"/>
        <w:autoSpaceDN w:val="0"/>
        <w:adjustRightInd w:val="0"/>
        <w:spacing w:after="0" w:line="240" w:lineRule="auto"/>
        <w:ind w:left="10490"/>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 муниципальной программе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E91DBD" w:rsidRPr="002518C4" w:rsidRDefault="00E91DBD" w:rsidP="00E91DB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bookmarkStart w:id="0" w:name="P297"/>
      <w:bookmarkEnd w:id="0"/>
    </w:p>
    <w:p w:rsidR="00E91DBD" w:rsidRPr="002518C4" w:rsidRDefault="00E91DBD" w:rsidP="00E91DB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p>
    <w:p w:rsidR="00E91DBD" w:rsidRPr="002518C4" w:rsidRDefault="00E91DBD" w:rsidP="00E91DB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СВЕДЕНИЯ</w:t>
      </w:r>
    </w:p>
    <w:p w:rsidR="00E91DBD" w:rsidRPr="002518C4" w:rsidRDefault="00E91DBD" w:rsidP="00E91DBD">
      <w:pPr>
        <w:spacing w:after="0" w:line="240" w:lineRule="exact"/>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 индикаторах достижения целей муниципальной программы и показателях решения задач подпрограмм Программы и их значениях</w:t>
      </w:r>
    </w:p>
    <w:p w:rsidR="00E91DBD" w:rsidRPr="002518C4" w:rsidRDefault="00E91DBD" w:rsidP="00E91DBD">
      <w:pPr>
        <w:spacing w:after="0" w:line="240" w:lineRule="exact"/>
        <w:jc w:val="center"/>
        <w:rPr>
          <w:rFonts w:ascii="Times New Roman" w:eastAsia="Times New Roman" w:hAnsi="Times New Roman" w:cs="Times New Roman"/>
          <w:sz w:val="24"/>
          <w:szCs w:val="24"/>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1"/>
        <w:gridCol w:w="4285"/>
        <w:gridCol w:w="1494"/>
        <w:gridCol w:w="1433"/>
        <w:gridCol w:w="1324"/>
        <w:gridCol w:w="1324"/>
        <w:gridCol w:w="735"/>
        <w:gridCol w:w="784"/>
        <w:gridCol w:w="784"/>
        <w:gridCol w:w="784"/>
        <w:gridCol w:w="891"/>
      </w:tblGrid>
      <w:tr w:rsidR="00E91DBD" w:rsidRPr="002518C4" w:rsidTr="008527BA">
        <w:tc>
          <w:tcPr>
            <w:tcW w:w="541" w:type="dxa"/>
            <w:vMerge w:val="restart"/>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п/п</w:t>
            </w:r>
          </w:p>
        </w:tc>
        <w:tc>
          <w:tcPr>
            <w:tcW w:w="4285" w:type="dxa"/>
            <w:vMerge w:val="restart"/>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Наименование индикатора достижения цели Программы и показателя решения задачи подпрограммы Программы</w:t>
            </w:r>
          </w:p>
        </w:tc>
        <w:tc>
          <w:tcPr>
            <w:tcW w:w="1494" w:type="dxa"/>
            <w:vMerge w:val="restart"/>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Единица измерения</w:t>
            </w:r>
          </w:p>
        </w:tc>
        <w:tc>
          <w:tcPr>
            <w:tcW w:w="8059" w:type="dxa"/>
            <w:gridSpan w:val="8"/>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Значение индикатора достижения цели Программы и показателя решения задачи подпрограммы Программы по годам</w:t>
            </w:r>
          </w:p>
        </w:tc>
      </w:tr>
      <w:tr w:rsidR="00E91DBD" w:rsidRPr="002518C4" w:rsidTr="008527BA">
        <w:tc>
          <w:tcPr>
            <w:tcW w:w="541" w:type="dxa"/>
            <w:vMerge/>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p>
        </w:tc>
        <w:tc>
          <w:tcPr>
            <w:tcW w:w="4285" w:type="dxa"/>
            <w:vMerge/>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p>
        </w:tc>
        <w:tc>
          <w:tcPr>
            <w:tcW w:w="1494" w:type="dxa"/>
            <w:vMerge/>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p>
        </w:tc>
        <w:tc>
          <w:tcPr>
            <w:tcW w:w="1433"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2016</w:t>
            </w:r>
          </w:p>
        </w:tc>
        <w:tc>
          <w:tcPr>
            <w:tcW w:w="132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2017</w:t>
            </w:r>
          </w:p>
        </w:tc>
        <w:tc>
          <w:tcPr>
            <w:tcW w:w="132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735"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2019</w:t>
            </w:r>
          </w:p>
        </w:tc>
        <w:tc>
          <w:tcPr>
            <w:tcW w:w="78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2020</w:t>
            </w:r>
          </w:p>
        </w:tc>
        <w:tc>
          <w:tcPr>
            <w:tcW w:w="78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2021</w:t>
            </w:r>
          </w:p>
        </w:tc>
        <w:tc>
          <w:tcPr>
            <w:tcW w:w="78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2022</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r>
      <w:tr w:rsidR="00E91DBD" w:rsidRPr="002518C4" w:rsidTr="008527BA">
        <w:tc>
          <w:tcPr>
            <w:tcW w:w="541"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w:t>
            </w:r>
          </w:p>
        </w:tc>
        <w:tc>
          <w:tcPr>
            <w:tcW w:w="4285"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w:t>
            </w:r>
          </w:p>
        </w:tc>
        <w:tc>
          <w:tcPr>
            <w:tcW w:w="149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w:t>
            </w:r>
          </w:p>
        </w:tc>
        <w:tc>
          <w:tcPr>
            <w:tcW w:w="1433"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w:t>
            </w:r>
          </w:p>
        </w:tc>
        <w:tc>
          <w:tcPr>
            <w:tcW w:w="132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w:t>
            </w:r>
          </w:p>
        </w:tc>
        <w:tc>
          <w:tcPr>
            <w:tcW w:w="132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6</w:t>
            </w:r>
          </w:p>
        </w:tc>
        <w:tc>
          <w:tcPr>
            <w:tcW w:w="735"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w:t>
            </w:r>
          </w:p>
        </w:tc>
        <w:tc>
          <w:tcPr>
            <w:tcW w:w="784" w:type="dxa"/>
            <w:vAlign w:val="center"/>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8</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9</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w:t>
            </w:r>
          </w:p>
        </w:tc>
      </w:tr>
      <w:tr w:rsidR="00E91DBD" w:rsidRPr="002518C4" w:rsidTr="008527BA">
        <w:tc>
          <w:tcPr>
            <w:tcW w:w="14379" w:type="dxa"/>
            <w:gridSpan w:val="11"/>
            <w:vAlign w:val="center"/>
          </w:tcPr>
          <w:p w:rsidR="00E91DBD" w:rsidRPr="002518C4" w:rsidRDefault="00E91DBD" w:rsidP="00E91DBD">
            <w:pPr>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Цель 1 Программы «</w:t>
            </w:r>
            <w:r w:rsidRPr="002518C4">
              <w:rPr>
                <w:rFonts w:ascii="Times New Roman" w:eastAsia="Calibri" w:hAnsi="Times New Roman" w:cs="Times New Roman"/>
                <w:b/>
                <w:spacing w:val="-1"/>
                <w:sz w:val="24"/>
                <w:szCs w:val="24"/>
                <w:lang w:eastAsia="en-US"/>
              </w:rPr>
              <w:t xml:space="preserve">Гармонизация межнациональных </w:t>
            </w:r>
            <w:r w:rsidRPr="002518C4">
              <w:rPr>
                <w:rFonts w:ascii="Times New Roman" w:eastAsia="Calibri" w:hAnsi="Times New Roman" w:cs="Times New Roman"/>
                <w:b/>
                <w:sz w:val="24"/>
                <w:szCs w:val="24"/>
                <w:lang w:eastAsia="en-US"/>
              </w:rPr>
              <w:t>и межконфессиональных отношений</w:t>
            </w:r>
            <w:r w:rsidRPr="002518C4">
              <w:rPr>
                <w:rFonts w:ascii="Times New Roman" w:eastAsia="Calibri" w:hAnsi="Times New Roman" w:cs="Times New Roman"/>
                <w:b/>
                <w:spacing w:val="-1"/>
                <w:sz w:val="24"/>
                <w:szCs w:val="24"/>
                <w:lang w:eastAsia="en-US"/>
              </w:rPr>
              <w:t xml:space="preserve"> в округе»</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населения округа, считающего состояние межнациональных отношений в округе стабильным,</w:t>
            </w:r>
            <w:r w:rsidRPr="002518C4">
              <w:rPr>
                <w:rFonts w:ascii="Times New Roman" w:eastAsia="Calibri" w:hAnsi="Times New Roman" w:cs="Times New Roman"/>
                <w:sz w:val="24"/>
                <w:szCs w:val="24"/>
                <w:shd w:val="clear" w:color="auto" w:fill="FFFFFF"/>
                <w:lang w:eastAsia="en-US"/>
              </w:rPr>
              <w:t xml:space="preserve"> в общей численности опрошенных лиц</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36</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38</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42</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44</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46</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46</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48</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информационно-пропагандистских мероприятий, направленных на профилактику идеологии терроризма</w:t>
            </w:r>
          </w:p>
          <w:p w:rsidR="00E91DBD" w:rsidRPr="002518C4" w:rsidRDefault="00E91DBD" w:rsidP="00E91DBD">
            <w:pPr>
              <w:spacing w:after="0" w:line="240" w:lineRule="auto"/>
              <w:jc w:val="both"/>
              <w:rPr>
                <w:rFonts w:ascii="Times New Roman" w:eastAsia="Calibri" w:hAnsi="Times New Roman" w:cs="Times New Roman"/>
                <w:sz w:val="24"/>
                <w:szCs w:val="24"/>
                <w:lang w:eastAsia="en-US"/>
              </w:rPr>
            </w:pP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рублей</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на</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рубль</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19,00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Подпрограмма 1 «Гармонизация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Задача 1 Подпрограммы 1 «Формирование общероссийской гражданской идентичности населения округа на базе традиционных нравственных ценностей народов России»</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Количество участников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 </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человек</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75</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90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участников мероприятий, направленных на повышение уровня этнокультурной компетентности, общероссийской гражданственности в сравнении с 2018 годом</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120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130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140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150</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Задача 2 Подпрограммы 1  «Осуществление профилактических и пропагандистских мер, направленных на предупреждение межнациональных и этноконфессиональных конфликтов, этнического и религиозного экстремизма на территории округа»</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участников мероприятий, направленных на гармонизацию этноконфессиональных отношений, профилактику этнического и религиозного экстремизма</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человек</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75</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90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val="en-US"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6.</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участников мероприятий, направленных на гармонизацию этноконфессиональных отношений, профилактику этнического и религиозного экстремизма в сравнении с 2018 годом</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120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130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135</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140</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Цель 2 Программы «</w:t>
            </w:r>
            <w:r w:rsidRPr="002518C4">
              <w:rPr>
                <w:rFonts w:ascii="Times New Roman" w:eastAsia="Calibri" w:hAnsi="Times New Roman" w:cs="Times New Roman"/>
                <w:b/>
                <w:sz w:val="24"/>
                <w:szCs w:val="24"/>
                <w:shd w:val="clear" w:color="auto" w:fill="FFFFFF"/>
                <w:lang w:eastAsia="en-US"/>
              </w:rPr>
              <w:t>Сохранение и развитие традиционной казачьей культуры»</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w:t>
            </w:r>
          </w:p>
        </w:tc>
        <w:tc>
          <w:tcPr>
            <w:tcW w:w="4285" w:type="dxa"/>
            <w:vAlign w:val="bottom"/>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участников мероприятий, направленных на популяризацию казачьей культуры в округе</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человек</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35</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60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8.</w:t>
            </w:r>
          </w:p>
        </w:tc>
        <w:tc>
          <w:tcPr>
            <w:tcW w:w="4285" w:type="dxa"/>
            <w:vAlign w:val="bottom"/>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участников мероприятий, направленных на популяризацию казачьей культуры в округе в сравнении с 2018 годом</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102</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104</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106</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108</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110</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Подпрограмма 2 «Муниципальная поддержка казачества»</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Задача 1 Подпрограммы 2 «Создание условий для развития казачьих обществ, сохранения обычаев и обрядов казачества, развития казачьей культуры»</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9.</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мероприятий, направленных на сохранение и развитие казачьей культуры, в том числе мероприятий военно-патриотической направленности</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единиц</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мероприятий, направленных на сохранение и развитие казачьей культуры, в том числе мероприятий военно-патриотической направленности в сравнении с 2018 годом</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133,33</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166,67</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233,33</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Цель 3 Программы «Совершенствование системы профилактики правонарушений и охраны общественного порядка на территории округа»</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единиц</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12.</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мероприятий, направленных на профилактику правонарушений, в том числе антиалкогольную и антинаркотическую пропаганду, агитацию здорового образа жизни в сравнении с 2018 годом</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125</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150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175</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200</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13.</w:t>
            </w:r>
          </w:p>
        </w:tc>
        <w:tc>
          <w:tcPr>
            <w:tcW w:w="4285" w:type="dxa"/>
          </w:tcPr>
          <w:p w:rsidR="00E91DBD" w:rsidRPr="002518C4" w:rsidRDefault="00E91DBD" w:rsidP="00E13A8A">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 предоставляемых в 2019 году для работы сотрудни</w:t>
            </w:r>
            <w:r w:rsidR="00E13A8A">
              <w:rPr>
                <w:rFonts w:ascii="Times New Roman" w:eastAsia="Calibri" w:hAnsi="Times New Roman" w:cs="Times New Roman"/>
                <w:sz w:val="24"/>
                <w:szCs w:val="24"/>
                <w:lang w:eastAsia="en-US"/>
              </w:rPr>
              <w:t>к</w:t>
            </w:r>
            <w:r w:rsidRPr="002518C4">
              <w:rPr>
                <w:rFonts w:ascii="Times New Roman" w:eastAsia="Calibri" w:hAnsi="Times New Roman" w:cs="Times New Roman"/>
                <w:sz w:val="24"/>
                <w:szCs w:val="24"/>
                <w:lang w:eastAsia="en-US"/>
              </w:rPr>
              <w:t>ов, замещающих должности участкового уполномоченного полиции, на обслуживаемом административном участке</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рублей</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на</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рубль</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Подпрограмма 3 «Профилактика правонарушений и незаконного оборота наркотиков»</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Задача 1 Подпрограммы 3 «Создание и развитие межведомственной системы профилактики правонарушений и охраны общественного порядка»</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14.</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shd w:val="clear" w:color="auto" w:fill="FFFFFF"/>
                <w:lang w:eastAsia="en-US"/>
              </w:rPr>
            </w:pPr>
            <w:r w:rsidRPr="002518C4">
              <w:rPr>
                <w:rFonts w:ascii="Times New Roman" w:eastAsia="Calibri" w:hAnsi="Times New Roman" w:cs="Times New Roman"/>
                <w:sz w:val="24"/>
                <w:szCs w:val="24"/>
                <w:shd w:val="clear" w:color="auto" w:fill="FFFFFF"/>
                <w:lang w:eastAsia="en-US"/>
              </w:rPr>
              <w:t>Доля населения, удовлетворенного деятельностью органов муниципальной власти, способствующей обеспечению безопасности граждан, в общей численности опрошенных лиц</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42</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44</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46</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48</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50</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15.</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граждан, привлеченных к мероприятиям по охране общественного порядка</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человек</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80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90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95</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16.</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привлеченных граждан к мероприятиям по охране общественного порядка в сравнении с 2018 годом</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val="en-US" w:eastAsia="en-US"/>
              </w:rPr>
            </w:pPr>
            <w:r w:rsidRPr="002518C4">
              <w:rPr>
                <w:rFonts w:ascii="Times New Roman" w:eastAsia="Calibri" w:hAnsi="Times New Roman" w:cs="Times New Roman"/>
                <w:sz w:val="24"/>
                <w:szCs w:val="24"/>
                <w:lang w:val="en-US" w:eastAsia="en-US"/>
              </w:rPr>
              <w:t>103</w:t>
            </w:r>
            <w:r w:rsidRPr="002518C4">
              <w:rPr>
                <w:rFonts w:ascii="Times New Roman" w:eastAsia="Calibri" w:hAnsi="Times New Roman" w:cs="Times New Roman"/>
                <w:sz w:val="24"/>
                <w:szCs w:val="24"/>
                <w:lang w:eastAsia="en-US"/>
              </w:rPr>
              <w:t>,</w:t>
            </w:r>
            <w:r w:rsidRPr="002518C4">
              <w:rPr>
                <w:rFonts w:ascii="Times New Roman" w:eastAsia="Calibri" w:hAnsi="Times New Roman" w:cs="Times New Roman"/>
                <w:sz w:val="24"/>
                <w:szCs w:val="24"/>
                <w:lang w:val="en-US" w:eastAsia="en-US"/>
              </w:rPr>
              <w:t>6</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val="en-US" w:eastAsia="en-US"/>
              </w:rPr>
            </w:pPr>
            <w:r w:rsidRPr="002518C4">
              <w:rPr>
                <w:rFonts w:ascii="Times New Roman" w:eastAsia="Calibri" w:hAnsi="Times New Roman" w:cs="Times New Roman"/>
                <w:sz w:val="24"/>
                <w:szCs w:val="24"/>
                <w:lang w:val="en-US" w:eastAsia="en-US"/>
              </w:rPr>
              <w:t>105</w:t>
            </w:r>
            <w:r w:rsidRPr="002518C4">
              <w:rPr>
                <w:rFonts w:ascii="Times New Roman" w:eastAsia="Calibri" w:hAnsi="Times New Roman" w:cs="Times New Roman"/>
                <w:sz w:val="24"/>
                <w:szCs w:val="24"/>
                <w:lang w:eastAsia="en-US"/>
              </w:rPr>
              <w:t>,</w:t>
            </w:r>
            <w:r w:rsidRPr="002518C4">
              <w:rPr>
                <w:rFonts w:ascii="Times New Roman" w:eastAsia="Calibri" w:hAnsi="Times New Roman" w:cs="Times New Roman"/>
                <w:sz w:val="24"/>
                <w:szCs w:val="24"/>
                <w:lang w:val="en-US" w:eastAsia="en-US"/>
              </w:rPr>
              <w:t>26</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val="en-US" w:eastAsia="en-US"/>
              </w:rPr>
            </w:pPr>
            <w:r w:rsidRPr="002518C4">
              <w:rPr>
                <w:rFonts w:ascii="Times New Roman" w:eastAsia="Calibri" w:hAnsi="Times New Roman" w:cs="Times New Roman"/>
                <w:sz w:val="24"/>
                <w:szCs w:val="24"/>
                <w:lang w:val="en-US" w:eastAsia="en-US"/>
              </w:rPr>
              <w:t>108</w:t>
            </w:r>
            <w:r w:rsidRPr="002518C4">
              <w:rPr>
                <w:rFonts w:ascii="Times New Roman" w:eastAsia="Calibri" w:hAnsi="Times New Roman" w:cs="Times New Roman"/>
                <w:sz w:val="24"/>
                <w:szCs w:val="24"/>
                <w:lang w:eastAsia="en-US"/>
              </w:rPr>
              <w:t>,</w:t>
            </w:r>
            <w:r w:rsidRPr="002518C4">
              <w:rPr>
                <w:rFonts w:ascii="Times New Roman" w:eastAsia="Calibri" w:hAnsi="Times New Roman" w:cs="Times New Roman"/>
                <w:sz w:val="24"/>
                <w:szCs w:val="24"/>
                <w:lang w:val="en-US" w:eastAsia="en-US"/>
              </w:rPr>
              <w:t>42</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val="en-US" w:eastAsia="en-US"/>
              </w:rPr>
            </w:pPr>
            <w:r w:rsidRPr="002518C4">
              <w:rPr>
                <w:rFonts w:ascii="Times New Roman" w:eastAsia="Calibri" w:hAnsi="Times New Roman" w:cs="Times New Roman"/>
                <w:sz w:val="24"/>
                <w:szCs w:val="24"/>
                <w:lang w:val="en-US" w:eastAsia="en-US"/>
              </w:rPr>
              <w:t>111</w:t>
            </w:r>
            <w:r w:rsidRPr="002518C4">
              <w:rPr>
                <w:rFonts w:ascii="Times New Roman" w:eastAsia="Calibri" w:hAnsi="Times New Roman" w:cs="Times New Roman"/>
                <w:sz w:val="24"/>
                <w:szCs w:val="24"/>
                <w:lang w:eastAsia="en-US"/>
              </w:rPr>
              <w:t>,</w:t>
            </w:r>
            <w:r w:rsidRPr="002518C4">
              <w:rPr>
                <w:rFonts w:ascii="Times New Roman" w:eastAsia="Calibri" w:hAnsi="Times New Roman" w:cs="Times New Roman"/>
                <w:sz w:val="24"/>
                <w:szCs w:val="24"/>
                <w:lang w:val="en-US" w:eastAsia="en-US"/>
              </w:rPr>
              <w:t>58</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val="en-US" w:eastAsia="en-US"/>
              </w:rPr>
            </w:pPr>
            <w:r w:rsidRPr="002518C4">
              <w:rPr>
                <w:rFonts w:ascii="Times New Roman" w:eastAsia="Calibri" w:hAnsi="Times New Roman" w:cs="Times New Roman"/>
                <w:sz w:val="24"/>
                <w:szCs w:val="24"/>
                <w:lang w:val="en-US" w:eastAsia="en-US"/>
              </w:rPr>
              <w:t>114</w:t>
            </w:r>
            <w:r w:rsidRPr="002518C4">
              <w:rPr>
                <w:rFonts w:ascii="Times New Roman" w:eastAsia="Calibri" w:hAnsi="Times New Roman" w:cs="Times New Roman"/>
                <w:sz w:val="24"/>
                <w:szCs w:val="24"/>
                <w:lang w:eastAsia="en-US"/>
              </w:rPr>
              <w:t>,</w:t>
            </w:r>
            <w:r w:rsidRPr="002518C4">
              <w:rPr>
                <w:rFonts w:ascii="Times New Roman" w:eastAsia="Calibri" w:hAnsi="Times New Roman" w:cs="Times New Roman"/>
                <w:sz w:val="24"/>
                <w:szCs w:val="24"/>
                <w:lang w:val="en-US" w:eastAsia="en-US"/>
              </w:rPr>
              <w:t>74</w:t>
            </w:r>
          </w:p>
        </w:tc>
      </w:tr>
      <w:tr w:rsidR="00E91DBD" w:rsidRPr="002518C4" w:rsidTr="008527BA">
        <w:trPr>
          <w:trHeight w:val="739"/>
        </w:trPr>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Задача 2 Подпрограммы 3 «Организация агитационной работы, направленной на профилактику правонарушений, повышения уровня правосознания и правовой культуры населения»</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17.</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shd w:val="clear" w:color="auto" w:fill="FFFFFF"/>
                <w:lang w:eastAsia="en-US"/>
              </w:rPr>
            </w:pPr>
            <w:r w:rsidRPr="002518C4">
              <w:rPr>
                <w:rFonts w:ascii="Times New Roman" w:eastAsia="Calibri" w:hAnsi="Times New Roman" w:cs="Times New Roman"/>
                <w:sz w:val="24"/>
                <w:szCs w:val="24"/>
                <w:lang w:eastAsia="en-US"/>
              </w:rPr>
              <w:t>Количество изготовленных агитационных материалов (календарей, плакатов и т.д.), направленных на профилактику правонарушений</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единиц</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400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18.</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изготовленных агитационных материалов (календарей, плакатов и т.д.), направленных на профилактику правонарушений, а также незаконного потребления и оборота наркотиков в сравнении с 2018 годом</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106,25</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112,5</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118,75</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125</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Цель 4 Программы «</w:t>
            </w:r>
            <w:r w:rsidRPr="002518C4">
              <w:rPr>
                <w:rFonts w:ascii="Times New Roman" w:eastAsia="Calibri" w:hAnsi="Times New Roman" w:cs="Times New Roman"/>
                <w:b/>
                <w:spacing w:val="-1"/>
                <w:sz w:val="24"/>
                <w:szCs w:val="24"/>
                <w:lang w:eastAsia="en-US"/>
              </w:rPr>
              <w:t>Противодействие коррупции в сфере деятельности органов местного самоуправления»</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w:t>
            </w:r>
          </w:p>
        </w:tc>
        <w:tc>
          <w:tcPr>
            <w:tcW w:w="4285" w:type="dxa"/>
          </w:tcPr>
          <w:p w:rsidR="00E91DBD" w:rsidRPr="002518C4" w:rsidRDefault="00E91DBD" w:rsidP="00E91DBD">
            <w:pPr>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en-US"/>
              </w:rPr>
              <w:t>Доля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 муниципальных служащих</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735" w:type="dxa"/>
          </w:tcPr>
          <w:p w:rsidR="00E91DBD" w:rsidRPr="002518C4" w:rsidRDefault="00E91DBD" w:rsidP="00E91DBD">
            <w:pPr>
              <w:jc w:val="center"/>
              <w:rPr>
                <w:rFonts w:ascii="Times New Roman" w:eastAsia="Times New Roman" w:hAnsi="Times New Roman" w:cs="Times New Roman"/>
              </w:rPr>
            </w:pPr>
            <w:r w:rsidRPr="002518C4">
              <w:rPr>
                <w:rFonts w:ascii="Times New Roman" w:eastAsia="Times New Roman" w:hAnsi="Times New Roman" w:cs="Times New Roman"/>
                <w:sz w:val="24"/>
                <w:szCs w:val="24"/>
              </w:rPr>
              <w:t>100</w:t>
            </w:r>
          </w:p>
        </w:tc>
        <w:tc>
          <w:tcPr>
            <w:tcW w:w="784" w:type="dxa"/>
          </w:tcPr>
          <w:p w:rsidR="00E91DBD" w:rsidRPr="002518C4" w:rsidRDefault="00E91DBD" w:rsidP="00E91DBD">
            <w:pPr>
              <w:jc w:val="center"/>
              <w:rPr>
                <w:rFonts w:ascii="Times New Roman" w:eastAsia="Times New Roman" w:hAnsi="Times New Roman" w:cs="Times New Roman"/>
              </w:rPr>
            </w:pPr>
            <w:r w:rsidRPr="002518C4">
              <w:rPr>
                <w:rFonts w:ascii="Times New Roman" w:eastAsia="Times New Roman" w:hAnsi="Times New Roman" w:cs="Times New Roman"/>
                <w:sz w:val="24"/>
                <w:szCs w:val="24"/>
              </w:rPr>
              <w:t>100</w:t>
            </w:r>
          </w:p>
        </w:tc>
        <w:tc>
          <w:tcPr>
            <w:tcW w:w="784" w:type="dxa"/>
          </w:tcPr>
          <w:p w:rsidR="00E91DBD" w:rsidRPr="002518C4" w:rsidRDefault="00E91DBD" w:rsidP="00E91DBD">
            <w:pPr>
              <w:jc w:val="center"/>
              <w:rPr>
                <w:rFonts w:ascii="Times New Roman" w:eastAsia="Times New Roman" w:hAnsi="Times New Roman" w:cs="Times New Roman"/>
              </w:rPr>
            </w:pPr>
            <w:r w:rsidRPr="002518C4">
              <w:rPr>
                <w:rFonts w:ascii="Times New Roman" w:eastAsia="Times New Roman" w:hAnsi="Times New Roman" w:cs="Times New Roman"/>
                <w:sz w:val="24"/>
                <w:szCs w:val="24"/>
              </w:rPr>
              <w:t>100</w:t>
            </w:r>
          </w:p>
        </w:tc>
        <w:tc>
          <w:tcPr>
            <w:tcW w:w="784" w:type="dxa"/>
          </w:tcPr>
          <w:p w:rsidR="00E91DBD" w:rsidRPr="002518C4" w:rsidRDefault="00E91DBD" w:rsidP="00E91DBD">
            <w:pPr>
              <w:jc w:val="center"/>
              <w:rPr>
                <w:rFonts w:ascii="Times New Roman" w:eastAsia="Times New Roman" w:hAnsi="Times New Roman" w:cs="Times New Roman"/>
              </w:rPr>
            </w:pPr>
            <w:r w:rsidRPr="002518C4">
              <w:rPr>
                <w:rFonts w:ascii="Times New Roman" w:eastAsia="Times New Roman" w:hAnsi="Times New Roman" w:cs="Times New Roman"/>
                <w:sz w:val="24"/>
                <w:szCs w:val="24"/>
              </w:rPr>
              <w:t>100</w:t>
            </w:r>
          </w:p>
        </w:tc>
        <w:tc>
          <w:tcPr>
            <w:tcW w:w="891" w:type="dxa"/>
          </w:tcPr>
          <w:p w:rsidR="00E91DBD" w:rsidRPr="002518C4" w:rsidRDefault="00E91DBD" w:rsidP="00E91DBD">
            <w:pPr>
              <w:jc w:val="center"/>
              <w:rPr>
                <w:rFonts w:ascii="Times New Roman" w:eastAsia="Times New Roman" w:hAnsi="Times New Roman" w:cs="Times New Roman"/>
              </w:rPr>
            </w:pPr>
            <w:r w:rsidRPr="002518C4">
              <w:rPr>
                <w:rFonts w:ascii="Times New Roman" w:eastAsia="Times New Roman" w:hAnsi="Times New Roman" w:cs="Times New Roman"/>
                <w:sz w:val="24"/>
                <w:szCs w:val="24"/>
              </w:rPr>
              <w:t>100</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Подпрограмма 4 «Противодействие коррупции в сфере деятельности органов местного самоуправления»</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Задача 1 Подпрограммы 4</w:t>
            </w:r>
            <w:r w:rsidRPr="002518C4">
              <w:rPr>
                <w:rFonts w:ascii="Times New Roman" w:eastAsia="Calibri" w:hAnsi="Times New Roman" w:cs="Times New Roman"/>
                <w:sz w:val="24"/>
                <w:szCs w:val="24"/>
                <w:lang w:eastAsia="en-US"/>
              </w:rPr>
              <w:t xml:space="preserve"> «</w:t>
            </w:r>
            <w:r w:rsidRPr="002518C4">
              <w:rPr>
                <w:rFonts w:ascii="Times New Roman" w:eastAsia="Calibri" w:hAnsi="Times New Roman" w:cs="Times New Roman"/>
                <w:b/>
                <w:sz w:val="24"/>
                <w:szCs w:val="24"/>
                <w:lang w:eastAsia="en-US"/>
              </w:rPr>
              <w:t>Реализация организационно–правовых мер по формированию механизма противодействия коррупции в экономической и социальной сферах»</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проектов нормативных правовых актов администрации округа, прошедших антикоррупционную экспертизу, от общего количества нормативных правовых актов, принятых в отчетном периоде</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88,0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90,0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91,0</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92,0</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92,5</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93,0</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93,5</w:t>
            </w:r>
          </w:p>
        </w:tc>
        <w:tc>
          <w:tcPr>
            <w:tcW w:w="891"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94,0</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21.</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Доля принятых нормативных правовых актов </w:t>
            </w:r>
            <w:r w:rsidRPr="002518C4">
              <w:rPr>
                <w:rFonts w:ascii="Times New Roman" w:eastAsia="Cambria" w:hAnsi="Times New Roman" w:cs="Times New Roman"/>
                <w:sz w:val="24"/>
                <w:szCs w:val="24"/>
                <w:lang w:eastAsia="ar-SA"/>
              </w:rPr>
              <w:t>в соответствие с Федеральным и краевым законодательством в сфере противодействия коррупции</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1324"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1324"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735"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784"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784"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784"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891" w:type="dxa"/>
          </w:tcPr>
          <w:p w:rsidR="00E91DBD" w:rsidRPr="002518C4" w:rsidRDefault="00E91DBD" w:rsidP="00E91DBD">
            <w:pPr>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Задача 2 Подпрограммы 4 «Организация противодействия коррупции в рамках реализации законодательства о муниципальной службе»</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22.</w:t>
            </w:r>
          </w:p>
        </w:tc>
        <w:tc>
          <w:tcPr>
            <w:tcW w:w="4285" w:type="dxa"/>
          </w:tcPr>
          <w:p w:rsidR="00E91DBD" w:rsidRPr="002518C4" w:rsidRDefault="00E91DBD" w:rsidP="00E91DBD">
            <w:pPr>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касающиеся предотвращения и урегулирования конфликта интересов, в случае их несоблюдения, по материалам проверки от общей численности муниципальных служащих</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3</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3</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2</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2</w:t>
            </w:r>
          </w:p>
        </w:tc>
        <w:tc>
          <w:tcPr>
            <w:tcW w:w="891"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1</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23.</w:t>
            </w:r>
          </w:p>
        </w:tc>
        <w:tc>
          <w:tcPr>
            <w:tcW w:w="4285" w:type="dxa"/>
          </w:tcPr>
          <w:p w:rsidR="00E91DBD" w:rsidRPr="002518C4" w:rsidRDefault="00E91DBD" w:rsidP="00E91DBD">
            <w:pPr>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3</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3</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2</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2</w:t>
            </w:r>
          </w:p>
        </w:tc>
        <w:tc>
          <w:tcPr>
            <w:tcW w:w="891"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1</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24.</w:t>
            </w:r>
          </w:p>
        </w:tc>
        <w:tc>
          <w:tcPr>
            <w:tcW w:w="4285" w:type="dxa"/>
          </w:tcPr>
          <w:p w:rsidR="00E91DBD" w:rsidRPr="002518C4" w:rsidRDefault="00E91DBD" w:rsidP="00E91DBD">
            <w:pPr>
              <w:widowControl w:val="0"/>
              <w:suppressAutoHyphens/>
              <w:autoSpaceDE w:val="0"/>
              <w:snapToGrid w:val="0"/>
              <w:spacing w:after="0" w:line="240" w:lineRule="auto"/>
              <w:jc w:val="both"/>
              <w:rPr>
                <w:rFonts w:ascii="Times New Roman" w:eastAsia="Cambria" w:hAnsi="Times New Roman" w:cs="Times New Roman"/>
                <w:sz w:val="24"/>
                <w:szCs w:val="24"/>
              </w:rPr>
            </w:pPr>
            <w:r w:rsidRPr="002518C4">
              <w:rPr>
                <w:rFonts w:ascii="Times New Roman" w:eastAsia="Cambria" w:hAnsi="Times New Roman" w:cs="Times New Roman"/>
                <w:sz w:val="24"/>
                <w:szCs w:val="24"/>
              </w:rPr>
              <w:t>Количество выявленных фактов возможного конфликта интересов</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единиц</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2</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w:t>
            </w:r>
          </w:p>
        </w:tc>
        <w:tc>
          <w:tcPr>
            <w:tcW w:w="891"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25.</w:t>
            </w:r>
          </w:p>
        </w:tc>
        <w:tc>
          <w:tcPr>
            <w:tcW w:w="4285" w:type="dxa"/>
          </w:tcPr>
          <w:p w:rsidR="00E91DBD" w:rsidRPr="002518C4" w:rsidRDefault="00E91DBD" w:rsidP="00E91DBD">
            <w:pPr>
              <w:widowControl w:val="0"/>
              <w:suppressAutoHyphens/>
              <w:autoSpaceDE w:val="0"/>
              <w:snapToGrid w:val="0"/>
              <w:spacing w:after="0" w:line="240" w:lineRule="auto"/>
              <w:jc w:val="both"/>
              <w:rPr>
                <w:rFonts w:ascii="Times New Roman" w:eastAsia="Cambria" w:hAnsi="Times New Roman" w:cs="Times New Roman"/>
                <w:sz w:val="24"/>
                <w:szCs w:val="24"/>
              </w:rPr>
            </w:pPr>
            <w:r w:rsidRPr="002518C4">
              <w:rPr>
                <w:rFonts w:ascii="Times New Roman" w:eastAsia="Cambria" w:hAnsi="Times New Roman" w:cs="Times New Roman"/>
                <w:sz w:val="24"/>
                <w:szCs w:val="24"/>
              </w:rPr>
              <w:t xml:space="preserve">Количество заседаний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 </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единиц</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7</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891"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26.</w:t>
            </w:r>
          </w:p>
        </w:tc>
        <w:tc>
          <w:tcPr>
            <w:tcW w:w="4285" w:type="dxa"/>
            <w:vAlign w:val="bottom"/>
          </w:tcPr>
          <w:p w:rsidR="00E91DBD" w:rsidRPr="002518C4" w:rsidRDefault="00E91DBD" w:rsidP="00E91DBD">
            <w:pPr>
              <w:widowControl w:val="0"/>
              <w:autoSpaceDE w:val="0"/>
              <w:autoSpaceDN w:val="0"/>
              <w:adjustRightInd w:val="0"/>
              <w:spacing w:after="0" w:line="240" w:lineRule="auto"/>
              <w:jc w:val="both"/>
              <w:rPr>
                <w:rFonts w:ascii="Times New Roman" w:eastAsia="Cambria" w:hAnsi="Times New Roman" w:cs="Times New Roman"/>
                <w:sz w:val="24"/>
                <w:szCs w:val="24"/>
              </w:rPr>
            </w:pPr>
            <w:r w:rsidRPr="002518C4">
              <w:rPr>
                <w:rFonts w:ascii="Times New Roman" w:eastAsia="Times New Roman" w:hAnsi="Times New Roman" w:cs="Times New Roman"/>
                <w:sz w:val="24"/>
                <w:szCs w:val="24"/>
              </w:rPr>
              <w:t>Количество поступивших сообщений на «Телефон доверия главы Петровского городского округа Ставропольского края» (далее – «Телефон доверия главы округа») о фактах коррупции и личной заинтересованности муниципальных служащих при исполнении служебных обязанностей</w:t>
            </w:r>
          </w:p>
        </w:tc>
        <w:tc>
          <w:tcPr>
            <w:tcW w:w="1494" w:type="dxa"/>
          </w:tcPr>
          <w:p w:rsidR="00E91DBD" w:rsidRPr="002518C4" w:rsidRDefault="00E91DBD" w:rsidP="00E91D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единиц</w:t>
            </w:r>
          </w:p>
        </w:tc>
        <w:tc>
          <w:tcPr>
            <w:tcW w:w="1433"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0</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vertAlign w:val="superscript"/>
                <w:lang w:eastAsia="en-US"/>
              </w:rPr>
            </w:pPr>
            <w:r w:rsidRPr="002518C4">
              <w:rPr>
                <w:rFonts w:ascii="Times New Roman" w:eastAsia="Calibri" w:hAnsi="Times New Roman" w:cs="Times New Roman"/>
                <w:sz w:val="24"/>
                <w:szCs w:val="24"/>
                <w:lang w:eastAsia="en-US"/>
              </w:rPr>
              <w:t>27.</w:t>
            </w:r>
          </w:p>
        </w:tc>
        <w:tc>
          <w:tcPr>
            <w:tcW w:w="4285" w:type="dxa"/>
            <w:vAlign w:val="bottom"/>
          </w:tcPr>
          <w:p w:rsidR="00E91DBD" w:rsidRPr="002518C4" w:rsidRDefault="00E91DBD" w:rsidP="00E91DB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Cambria" w:hAnsi="Times New Roman" w:cs="Times New Roman"/>
                <w:sz w:val="24"/>
                <w:szCs w:val="24"/>
                <w:lang w:eastAsia="ar-SA"/>
              </w:rPr>
              <w:t>Количество поступивших обращений, жалоб о фактах коррупции и личной заинтересованности муниципальных служащих при исполнении служебных обязанностей</w:t>
            </w:r>
          </w:p>
        </w:tc>
        <w:tc>
          <w:tcPr>
            <w:tcW w:w="1494" w:type="dxa"/>
          </w:tcPr>
          <w:p w:rsidR="00E91DBD" w:rsidRPr="002518C4" w:rsidRDefault="00E91DBD" w:rsidP="00E91D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единиц</w:t>
            </w:r>
          </w:p>
        </w:tc>
        <w:tc>
          <w:tcPr>
            <w:tcW w:w="1433"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0</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28.</w:t>
            </w:r>
          </w:p>
        </w:tc>
        <w:tc>
          <w:tcPr>
            <w:tcW w:w="4285" w:type="dxa"/>
          </w:tcPr>
          <w:p w:rsidR="00E91DBD" w:rsidRPr="002518C4" w:rsidRDefault="00E91DBD" w:rsidP="00E91DBD">
            <w:pPr>
              <w:widowControl w:val="0"/>
              <w:suppressAutoHyphens/>
              <w:autoSpaceDE w:val="0"/>
              <w:snapToGrid w:val="0"/>
              <w:spacing w:after="0" w:line="240" w:lineRule="auto"/>
              <w:jc w:val="both"/>
              <w:rPr>
                <w:rFonts w:ascii="Times New Roman" w:eastAsia="Cambria" w:hAnsi="Times New Roman" w:cs="Times New Roman"/>
                <w:sz w:val="24"/>
                <w:szCs w:val="24"/>
              </w:rPr>
            </w:pPr>
            <w:r w:rsidRPr="002518C4">
              <w:rPr>
                <w:rFonts w:ascii="Times New Roman" w:eastAsia="Cambria" w:hAnsi="Times New Roman" w:cs="Times New Roman"/>
                <w:sz w:val="24"/>
                <w:szCs w:val="24"/>
              </w:rPr>
              <w:t xml:space="preserve">Доля муниципальных служащих, в должностные обязанности которых входит участие в противодействии коррупции, получивших удостоверение о повышении квалификации </w:t>
            </w:r>
            <w:r w:rsidRPr="002518C4">
              <w:rPr>
                <w:rFonts w:ascii="Times New Roman" w:eastAsia="Times New Roman" w:hAnsi="Times New Roman" w:cs="Times New Roman"/>
                <w:sz w:val="24"/>
                <w:szCs w:val="24"/>
              </w:rPr>
              <w:t>по образовательным программам в области противодействия коррупции</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29.</w:t>
            </w:r>
          </w:p>
        </w:tc>
        <w:tc>
          <w:tcPr>
            <w:tcW w:w="4285" w:type="dxa"/>
          </w:tcPr>
          <w:p w:rsidR="00E91DBD" w:rsidRPr="002518C4" w:rsidRDefault="00E91DBD" w:rsidP="00E91DBD">
            <w:pPr>
              <w:widowControl w:val="0"/>
              <w:suppressAutoHyphens/>
              <w:autoSpaceDE w:val="0"/>
              <w:snapToGrid w:val="0"/>
              <w:spacing w:after="0" w:line="240" w:lineRule="auto"/>
              <w:jc w:val="both"/>
              <w:rPr>
                <w:rFonts w:ascii="Times New Roman" w:eastAsia="Times New Roman" w:hAnsi="Times New Roman" w:cs="Times New Roman"/>
                <w:sz w:val="24"/>
                <w:szCs w:val="24"/>
              </w:rPr>
            </w:pPr>
            <w:r w:rsidRPr="002518C4">
              <w:rPr>
                <w:rFonts w:ascii="Times New Roman" w:eastAsia="Cambria" w:hAnsi="Times New Roman" w:cs="Times New Roman"/>
                <w:sz w:val="24"/>
                <w:szCs w:val="24"/>
              </w:rPr>
              <w:t xml:space="preserve">Доля </w:t>
            </w:r>
            <w:r w:rsidRPr="002518C4">
              <w:rPr>
                <w:rFonts w:ascii="Times New Roman" w:eastAsia="Times New Roman" w:hAnsi="Times New Roman" w:cs="Times New Roman"/>
                <w:sz w:val="24"/>
                <w:szCs w:val="24"/>
              </w:rPr>
              <w:t xml:space="preserve">муниципальных служащих, впервые поступивших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 </w:t>
            </w:r>
            <w:r w:rsidRPr="002518C4">
              <w:rPr>
                <w:rFonts w:ascii="Times New Roman" w:eastAsia="Cambria" w:hAnsi="Times New Roman" w:cs="Times New Roman"/>
                <w:sz w:val="24"/>
                <w:szCs w:val="24"/>
              </w:rPr>
              <w:t xml:space="preserve">получивших удостоверение о повышении квалификации </w:t>
            </w:r>
            <w:r w:rsidRPr="002518C4">
              <w:rPr>
                <w:rFonts w:ascii="Times New Roman" w:eastAsia="Times New Roman" w:hAnsi="Times New Roman" w:cs="Times New Roman"/>
                <w:sz w:val="24"/>
                <w:szCs w:val="24"/>
              </w:rPr>
              <w:t>по образовательным программам в области противодействия коррупции</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w:t>
            </w:r>
          </w:p>
        </w:tc>
        <w:tc>
          <w:tcPr>
            <w:tcW w:w="735"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lang w:val="en-US"/>
              </w:rPr>
            </w:pPr>
            <w:r w:rsidRPr="002518C4">
              <w:rPr>
                <w:rFonts w:ascii="Times New Roman" w:eastAsia="Times New Roman" w:hAnsi="Times New Roman" w:cs="Times New Roman"/>
                <w:sz w:val="24"/>
                <w:szCs w:val="24"/>
                <w:lang w:val="en-US"/>
              </w:rPr>
              <w:t>100</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14379" w:type="dxa"/>
            <w:gridSpan w:val="11"/>
          </w:tcPr>
          <w:p w:rsidR="00E91DBD" w:rsidRPr="002518C4" w:rsidRDefault="00E91DBD" w:rsidP="00E91DBD">
            <w:pPr>
              <w:widowControl w:val="0"/>
              <w:autoSpaceDE w:val="0"/>
              <w:snapToGri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b/>
                <w:sz w:val="24"/>
                <w:szCs w:val="24"/>
              </w:rPr>
              <w:t>Задача 3 Подпрограммы 4 «Организация антикоррупционной пропаганды и предупреждения коррупционных проявлений, минимизации и ликвидации их последствий в сферах деятельности органов местного самоуправления»</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30.</w:t>
            </w:r>
          </w:p>
        </w:tc>
        <w:tc>
          <w:tcPr>
            <w:tcW w:w="4285" w:type="dxa"/>
          </w:tcPr>
          <w:p w:rsidR="00E91DBD" w:rsidRPr="002518C4" w:rsidRDefault="00E91DBD" w:rsidP="00E91DBD">
            <w:pPr>
              <w:spacing w:after="0" w:line="240" w:lineRule="auto"/>
              <w:jc w:val="both"/>
              <w:rPr>
                <w:rFonts w:ascii="Times New Roman" w:eastAsia="Calibri" w:hAnsi="Times New Roman" w:cs="Times New Roman"/>
                <w:b/>
                <w:sz w:val="24"/>
                <w:szCs w:val="24"/>
                <w:lang w:eastAsia="en-US"/>
              </w:rPr>
            </w:pPr>
            <w:r w:rsidRPr="002518C4">
              <w:rPr>
                <w:rFonts w:ascii="Times New Roman" w:eastAsia="Calibri" w:hAnsi="Times New Roman" w:cs="Times New Roman"/>
                <w:sz w:val="24"/>
                <w:szCs w:val="24"/>
                <w:lang w:eastAsia="en-US"/>
              </w:rPr>
              <w:t>Количество рассмотренных вопросов антикоррупционной пропаганды в администрации Петровского городского округа Ставропольского края</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единиц</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w:t>
            </w:r>
          </w:p>
        </w:tc>
        <w:tc>
          <w:tcPr>
            <w:tcW w:w="132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eastAsia="ar-SA"/>
              </w:rPr>
            </w:pPr>
            <w:r w:rsidRPr="002518C4">
              <w:rPr>
                <w:rFonts w:ascii="Times New Roman" w:eastAsia="Times New Roman" w:hAnsi="Times New Roman" w:cs="Times New Roman"/>
                <w:sz w:val="24"/>
                <w:szCs w:val="24"/>
                <w:lang w:val="en-US" w:eastAsia="ar-SA"/>
              </w:rPr>
              <w:t>6</w:t>
            </w:r>
          </w:p>
        </w:tc>
        <w:tc>
          <w:tcPr>
            <w:tcW w:w="735"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eastAsia="ar-SA"/>
              </w:rPr>
            </w:pPr>
            <w:r w:rsidRPr="002518C4">
              <w:rPr>
                <w:rFonts w:ascii="Times New Roman" w:eastAsia="Times New Roman" w:hAnsi="Times New Roman" w:cs="Times New Roman"/>
                <w:sz w:val="24"/>
                <w:szCs w:val="24"/>
                <w:lang w:val="en-US" w:eastAsia="ar-SA"/>
              </w:rPr>
              <w:t>18</w:t>
            </w:r>
          </w:p>
        </w:tc>
        <w:tc>
          <w:tcPr>
            <w:tcW w:w="78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w:t>
            </w:r>
          </w:p>
        </w:tc>
        <w:tc>
          <w:tcPr>
            <w:tcW w:w="78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w:t>
            </w:r>
          </w:p>
        </w:tc>
        <w:tc>
          <w:tcPr>
            <w:tcW w:w="78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31.</w:t>
            </w:r>
          </w:p>
        </w:tc>
        <w:tc>
          <w:tcPr>
            <w:tcW w:w="4285" w:type="dxa"/>
          </w:tcPr>
          <w:p w:rsidR="00E91DBD" w:rsidRPr="002518C4" w:rsidRDefault="00E91DBD" w:rsidP="00E91DBD">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rPr>
              <w:t>Количество изготовленной печатной продукции (календарей, плакатов, буклетов, брошюр и т.д.) антикоррупционной направленности</w:t>
            </w:r>
          </w:p>
        </w:tc>
        <w:tc>
          <w:tcPr>
            <w:tcW w:w="149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rPr>
              <w:t>единиц</w:t>
            </w:r>
          </w:p>
        </w:tc>
        <w:tc>
          <w:tcPr>
            <w:tcW w:w="1433"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2518C4">
              <w:rPr>
                <w:rFonts w:ascii="Times New Roman" w:eastAsia="Times New Roman" w:hAnsi="Times New Roman" w:cs="Times New Roman"/>
                <w:lang w:eastAsia="ar-SA"/>
              </w:rPr>
              <w:t>не проводилось</w:t>
            </w:r>
          </w:p>
        </w:tc>
        <w:tc>
          <w:tcPr>
            <w:tcW w:w="132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100</w:t>
            </w:r>
          </w:p>
        </w:tc>
        <w:tc>
          <w:tcPr>
            <w:tcW w:w="132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100</w:t>
            </w:r>
          </w:p>
        </w:tc>
        <w:tc>
          <w:tcPr>
            <w:tcW w:w="735"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700</w:t>
            </w:r>
          </w:p>
        </w:tc>
        <w:tc>
          <w:tcPr>
            <w:tcW w:w="78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710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715</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720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730</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32.</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lang w:eastAsia="en-US"/>
              </w:rPr>
            </w:pPr>
            <w:r w:rsidRPr="002518C4">
              <w:rPr>
                <w:rFonts w:ascii="Times New Roman" w:eastAsia="Calibri" w:hAnsi="Times New Roman" w:cs="Times New Roman"/>
                <w:lang w:eastAsia="en-US"/>
              </w:rPr>
              <w:t>не проводилось</w:t>
            </w:r>
          </w:p>
        </w:tc>
        <w:tc>
          <w:tcPr>
            <w:tcW w:w="1324" w:type="dxa"/>
          </w:tcPr>
          <w:p w:rsidR="00E91DBD" w:rsidRPr="002518C4" w:rsidRDefault="00E91DBD" w:rsidP="00E91DBD">
            <w:pPr>
              <w:spacing w:after="0" w:line="240" w:lineRule="auto"/>
              <w:jc w:val="center"/>
              <w:rPr>
                <w:rFonts w:ascii="Times New Roman" w:eastAsia="Calibri" w:hAnsi="Times New Roman" w:cs="Times New Roman"/>
                <w:lang w:eastAsia="en-US"/>
              </w:rPr>
            </w:pPr>
            <w:r w:rsidRPr="002518C4">
              <w:rPr>
                <w:rFonts w:ascii="Times New Roman" w:eastAsia="Calibri" w:hAnsi="Times New Roman" w:cs="Times New Roman"/>
                <w:lang w:eastAsia="en-US"/>
              </w:rPr>
              <w:t>не проводилось</w:t>
            </w:r>
          </w:p>
        </w:tc>
        <w:tc>
          <w:tcPr>
            <w:tcW w:w="1324" w:type="dxa"/>
          </w:tcPr>
          <w:p w:rsidR="00E91DBD" w:rsidRPr="002518C4" w:rsidRDefault="00E91DBD" w:rsidP="00E91DBD">
            <w:pPr>
              <w:spacing w:after="0" w:line="240" w:lineRule="auto"/>
              <w:jc w:val="center"/>
              <w:rPr>
                <w:rFonts w:ascii="Times New Roman" w:eastAsia="Calibri" w:hAnsi="Times New Roman" w:cs="Times New Roman"/>
                <w:lang w:eastAsia="en-US"/>
              </w:rPr>
            </w:pPr>
            <w:r w:rsidRPr="002518C4">
              <w:rPr>
                <w:rFonts w:ascii="Times New Roman" w:eastAsia="Calibri" w:hAnsi="Times New Roman" w:cs="Times New Roman"/>
                <w:lang w:eastAsia="en-US"/>
              </w:rPr>
              <w:t>не проводилось</w:t>
            </w:r>
          </w:p>
        </w:tc>
        <w:tc>
          <w:tcPr>
            <w:tcW w:w="735"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eastAsia="ar-SA"/>
              </w:rPr>
            </w:pPr>
            <w:r w:rsidRPr="002518C4">
              <w:rPr>
                <w:rFonts w:ascii="Times New Roman" w:eastAsia="Times New Roman" w:hAnsi="Times New Roman" w:cs="Times New Roman"/>
                <w:sz w:val="24"/>
                <w:szCs w:val="24"/>
                <w:lang w:val="en-US" w:eastAsia="ar-SA"/>
              </w:rPr>
              <w:t>0</w:t>
            </w:r>
          </w:p>
        </w:tc>
        <w:tc>
          <w:tcPr>
            <w:tcW w:w="78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0</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Цель 5 Программы «Создание условий по обеспечению защиты населения и территории округа от террористической угрозы, чрезвычайных ситуаций, предупреждению и ликвидации последствий чрезвычайных ситуаций природного и техногенного характера»</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33.</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населения округа, охваченного системой обеспечения вызова экстренных оперативных служб по единому номеру «112» от общего числа населения округа, проживающего в населенных пунктах, в которых имеется техническая возможность доступа к данной системе</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34.</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создание условий для обеспечения безопасности граждан в местах массового пребывания людей на территории муниципальных образований</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рублей</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на</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рубль</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35.</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рублей</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на</w:t>
            </w:r>
          </w:p>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рубль</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Подпрограмма 5 «</w:t>
            </w:r>
            <w:r w:rsidRPr="002518C4">
              <w:rPr>
                <w:rFonts w:ascii="Times New Roman" w:eastAsia="Times New Roman" w:hAnsi="Times New Roman" w:cs="Times New Roman"/>
                <w:b/>
                <w:sz w:val="24"/>
                <w:szCs w:val="24"/>
              </w:rPr>
              <w:t>Антитеррористическая защищенность и защита населения и территории от чрезвычайных ситуаций»</w:t>
            </w:r>
          </w:p>
        </w:tc>
      </w:tr>
      <w:tr w:rsidR="00E91DBD" w:rsidRPr="002518C4" w:rsidTr="008527BA">
        <w:tc>
          <w:tcPr>
            <w:tcW w:w="14379" w:type="dxa"/>
            <w:gridSpan w:val="11"/>
          </w:tcPr>
          <w:p w:rsidR="00E91DBD" w:rsidRPr="002518C4" w:rsidRDefault="00E91DBD" w:rsidP="00E91DBD">
            <w:pPr>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Задача 1 Подпрограммы 5 «Повышение уровня безопасности населения округа и защищенности критически важных объектов от террористических угроз, возникновения чрезвычайных ситуаций и обеспечение деятельности (оказание услуг) поисковых и аварийно-спасательных учреждений»</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36.</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Реагирование дежурно-диспетчерского персонала системы-112 на вызовы (сообщения), поступившие по единому номеру «112», от общего количества поступивших вызовов (сообщений) по единому номеру «112»</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37.</w:t>
            </w:r>
          </w:p>
        </w:tc>
        <w:tc>
          <w:tcPr>
            <w:tcW w:w="4285" w:type="dxa"/>
          </w:tcPr>
          <w:p w:rsidR="00E91DBD" w:rsidRPr="002518C4" w:rsidRDefault="00E91DBD" w:rsidP="00E91DB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образовательных организаций, обустроенных целостными периметральными ограждениями, в общем количестве муниципальных образовательных учреждений округа</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w:t>
            </w:r>
          </w:p>
        </w:tc>
        <w:tc>
          <w:tcPr>
            <w:tcW w:w="1324" w:type="dxa"/>
          </w:tcPr>
          <w:p w:rsidR="00E91DBD" w:rsidRPr="002518C4" w:rsidRDefault="00E91DBD" w:rsidP="00E91DB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518C4">
              <w:rPr>
                <w:rFonts w:ascii="Times New Roman" w:eastAsia="Times New Roman" w:hAnsi="Times New Roman" w:cs="Times New Roman"/>
                <w:sz w:val="24"/>
                <w:szCs w:val="24"/>
                <w:lang w:eastAsia="ar-SA"/>
              </w:rPr>
              <w:t>-</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21,05</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36,84</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52,63</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68,42</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84,21</w:t>
            </w:r>
          </w:p>
        </w:tc>
      </w:tr>
      <w:tr w:rsidR="00E91DBD" w:rsidRPr="002518C4" w:rsidTr="008527BA">
        <w:tc>
          <w:tcPr>
            <w:tcW w:w="54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38.</w:t>
            </w:r>
          </w:p>
        </w:tc>
        <w:tc>
          <w:tcPr>
            <w:tcW w:w="4285" w:type="dxa"/>
          </w:tcPr>
          <w:p w:rsidR="00E91DBD" w:rsidRPr="002518C4" w:rsidRDefault="00E91DBD" w:rsidP="00E91DB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округе</w:t>
            </w:r>
          </w:p>
        </w:tc>
        <w:tc>
          <w:tcPr>
            <w:tcW w:w="149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w:t>
            </w:r>
          </w:p>
        </w:tc>
        <w:tc>
          <w:tcPr>
            <w:tcW w:w="1433"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70</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75</w:t>
            </w:r>
          </w:p>
        </w:tc>
        <w:tc>
          <w:tcPr>
            <w:tcW w:w="132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80</w:t>
            </w:r>
          </w:p>
        </w:tc>
        <w:tc>
          <w:tcPr>
            <w:tcW w:w="735"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784"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c>
          <w:tcPr>
            <w:tcW w:w="891" w:type="dxa"/>
          </w:tcPr>
          <w:p w:rsidR="00E91DBD" w:rsidRPr="002518C4" w:rsidRDefault="00E91DBD" w:rsidP="00E91DB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100</w:t>
            </w:r>
          </w:p>
        </w:tc>
      </w:tr>
    </w:tbl>
    <w:p w:rsidR="00E91DBD" w:rsidRPr="002518C4" w:rsidRDefault="00E91DB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97129D" w:rsidRPr="002518C4" w:rsidRDefault="0097129D" w:rsidP="0097129D">
      <w:pPr>
        <w:widowControl w:val="0"/>
        <w:autoSpaceDE w:val="0"/>
        <w:autoSpaceDN w:val="0"/>
        <w:adjustRightInd w:val="0"/>
        <w:spacing w:after="0" w:line="240" w:lineRule="auto"/>
        <w:ind w:left="9498"/>
        <w:jc w:val="center"/>
        <w:outlineLvl w:val="0"/>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Приложение 2</w:t>
      </w:r>
    </w:p>
    <w:p w:rsidR="0097129D" w:rsidRPr="002518C4" w:rsidRDefault="0097129D" w:rsidP="0097129D">
      <w:pPr>
        <w:widowControl w:val="0"/>
        <w:autoSpaceDE w:val="0"/>
        <w:autoSpaceDN w:val="0"/>
        <w:adjustRightInd w:val="0"/>
        <w:spacing w:after="0" w:line="240" w:lineRule="auto"/>
        <w:ind w:left="9498"/>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к муниципальной программе Петровского городского округа Ставропольского края </w:t>
      </w:r>
      <w:r w:rsidRPr="002518C4">
        <w:rPr>
          <w:rFonts w:ascii="Times New Roman" w:eastAsia="Times New Roman" w:hAnsi="Times New Roman" w:cs="Times New Roman"/>
          <w:b/>
          <w:sz w:val="24"/>
          <w:szCs w:val="24"/>
        </w:rPr>
        <w:t>«</w:t>
      </w:r>
      <w:r w:rsidRPr="002518C4">
        <w:rPr>
          <w:rFonts w:ascii="Times New Roman" w:eastAsia="Times New Roman" w:hAnsi="Times New Roman" w:cs="Times New Roman"/>
          <w:sz w:val="24"/>
          <w:szCs w:val="24"/>
        </w:rPr>
        <w:t>Межнациональные отношения, профилактика правонарушений, терроризма и поддержка казачества»</w:t>
      </w:r>
    </w:p>
    <w:p w:rsidR="0097129D" w:rsidRPr="002518C4" w:rsidRDefault="0097129D" w:rsidP="0097129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97129D" w:rsidRPr="002518C4" w:rsidRDefault="0097129D" w:rsidP="0097129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97129D" w:rsidRPr="002518C4" w:rsidRDefault="0097129D" w:rsidP="0097129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97129D" w:rsidRPr="002518C4" w:rsidRDefault="0097129D" w:rsidP="0097129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bookmarkStart w:id="1" w:name="P403"/>
      <w:bookmarkEnd w:id="1"/>
      <w:r w:rsidRPr="002518C4">
        <w:rPr>
          <w:rFonts w:ascii="Times New Roman" w:eastAsia="Times New Roman" w:hAnsi="Times New Roman" w:cs="Times New Roman"/>
          <w:sz w:val="24"/>
          <w:szCs w:val="24"/>
        </w:rPr>
        <w:t>ПЕРЕЧЕНЬ</w:t>
      </w:r>
    </w:p>
    <w:p w:rsidR="0097129D" w:rsidRPr="002518C4" w:rsidRDefault="0097129D" w:rsidP="0097129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основных мероприятий подпрограмм Программы</w:t>
      </w:r>
    </w:p>
    <w:p w:rsidR="0097129D" w:rsidRPr="002518C4" w:rsidRDefault="0097129D" w:rsidP="0097129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bl>
      <w:tblPr>
        <w:tblW w:w="14367"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426"/>
        <w:gridCol w:w="3678"/>
        <w:gridCol w:w="2407"/>
        <w:gridCol w:w="851"/>
        <w:gridCol w:w="850"/>
        <w:gridCol w:w="3555"/>
      </w:tblGrid>
      <w:tr w:rsidR="0097129D" w:rsidRPr="002518C4" w:rsidTr="008527BA">
        <w:trPr>
          <w:jc w:val="center"/>
        </w:trPr>
        <w:tc>
          <w:tcPr>
            <w:tcW w:w="600" w:type="dxa"/>
            <w:vMerge w:val="restart"/>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п/п</w:t>
            </w:r>
          </w:p>
        </w:tc>
        <w:tc>
          <w:tcPr>
            <w:tcW w:w="2426" w:type="dxa"/>
            <w:vMerge w:val="restart"/>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Наименование подпрограммы Программы, основного мероприятия подпрограммы Программы</w:t>
            </w:r>
          </w:p>
        </w:tc>
        <w:tc>
          <w:tcPr>
            <w:tcW w:w="3678" w:type="dxa"/>
            <w:vMerge w:val="restart"/>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Тип основного мероприятия </w:t>
            </w:r>
            <w:hyperlink w:anchor="P515" w:history="1">
              <w:r w:rsidRPr="002518C4">
                <w:rPr>
                  <w:rFonts w:ascii="Times New Roman" w:eastAsia="Calibri" w:hAnsi="Times New Roman" w:cs="Times New Roman"/>
                  <w:sz w:val="24"/>
                  <w:szCs w:val="24"/>
                  <w:lang w:eastAsia="en-US"/>
                </w:rPr>
                <w:t>&lt;6&gt;</w:t>
              </w:r>
            </w:hyperlink>
          </w:p>
        </w:tc>
        <w:tc>
          <w:tcPr>
            <w:tcW w:w="2407" w:type="dxa"/>
            <w:vMerge w:val="restart"/>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Ответственный исполнитель (соисполнитель, участник) основного мероприятия подпрограммы Программы</w:t>
            </w:r>
          </w:p>
        </w:tc>
        <w:tc>
          <w:tcPr>
            <w:tcW w:w="1701" w:type="dxa"/>
            <w:gridSpan w:val="2"/>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Срок</w:t>
            </w:r>
          </w:p>
        </w:tc>
        <w:tc>
          <w:tcPr>
            <w:tcW w:w="3555" w:type="dxa"/>
            <w:vMerge w:val="restart"/>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Связь с индикаторами достижения целей Программы и показателями решения задач подпрограммы Программы</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1"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начала реализации</w:t>
            </w:r>
          </w:p>
        </w:tc>
        <w:tc>
          <w:tcPr>
            <w:tcW w:w="850"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окончания реализации</w:t>
            </w:r>
          </w:p>
        </w:tc>
        <w:tc>
          <w:tcPr>
            <w:tcW w:w="3555"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r>
      <w:tr w:rsidR="0097129D" w:rsidRPr="002518C4" w:rsidTr="008527BA">
        <w:trPr>
          <w:jc w:val="center"/>
        </w:trPr>
        <w:tc>
          <w:tcPr>
            <w:tcW w:w="600"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w:t>
            </w:r>
          </w:p>
        </w:tc>
        <w:tc>
          <w:tcPr>
            <w:tcW w:w="2426"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w:t>
            </w:r>
          </w:p>
        </w:tc>
        <w:tc>
          <w:tcPr>
            <w:tcW w:w="3678"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w:t>
            </w:r>
          </w:p>
        </w:tc>
        <w:tc>
          <w:tcPr>
            <w:tcW w:w="2407"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w:t>
            </w:r>
          </w:p>
        </w:tc>
        <w:tc>
          <w:tcPr>
            <w:tcW w:w="851"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w:t>
            </w:r>
          </w:p>
        </w:tc>
        <w:tc>
          <w:tcPr>
            <w:tcW w:w="850"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6</w:t>
            </w:r>
          </w:p>
        </w:tc>
        <w:tc>
          <w:tcPr>
            <w:tcW w:w="3555" w:type="dxa"/>
            <w:vAlign w:val="center"/>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mbria" w:hAnsi="Times New Roman" w:cs="Times New Roman"/>
                <w:b/>
                <w:sz w:val="24"/>
                <w:szCs w:val="24"/>
                <w:lang w:eastAsia="ar-SA"/>
              </w:rPr>
              <w:t>Цель 1 Программы</w:t>
            </w:r>
            <w:r w:rsidRPr="002518C4">
              <w:rPr>
                <w:rFonts w:ascii="Times New Roman" w:eastAsia="Calibri" w:hAnsi="Times New Roman" w:cs="Times New Roman"/>
                <w:b/>
                <w:sz w:val="24"/>
                <w:szCs w:val="24"/>
                <w:lang w:eastAsia="en-US"/>
              </w:rPr>
              <w:t xml:space="preserve"> «</w:t>
            </w:r>
            <w:r w:rsidRPr="002518C4">
              <w:rPr>
                <w:rFonts w:ascii="Times New Roman" w:eastAsia="Calibri" w:hAnsi="Times New Roman" w:cs="Times New Roman"/>
                <w:b/>
                <w:spacing w:val="-1"/>
                <w:sz w:val="24"/>
                <w:szCs w:val="24"/>
                <w:lang w:eastAsia="en-US"/>
              </w:rPr>
              <w:t xml:space="preserve">Гармонизация межнациональных </w:t>
            </w:r>
            <w:r w:rsidRPr="002518C4">
              <w:rPr>
                <w:rFonts w:ascii="Times New Roman" w:eastAsia="Calibri" w:hAnsi="Times New Roman" w:cs="Times New Roman"/>
                <w:b/>
                <w:sz w:val="24"/>
                <w:szCs w:val="24"/>
                <w:lang w:eastAsia="en-US"/>
              </w:rPr>
              <w:t>и межконфессиональных отношений</w:t>
            </w:r>
            <w:r w:rsidRPr="002518C4">
              <w:rPr>
                <w:rFonts w:ascii="Times New Roman" w:eastAsia="Calibri" w:hAnsi="Times New Roman" w:cs="Times New Roman"/>
                <w:b/>
                <w:spacing w:val="-1"/>
                <w:sz w:val="24"/>
                <w:szCs w:val="24"/>
                <w:lang w:eastAsia="en-US"/>
              </w:rPr>
              <w:t xml:space="preserve"> в округе»</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Times New Roman" w:hAnsi="Times New Roman" w:cs="Times New Roman"/>
                <w:b/>
                <w:sz w:val="24"/>
                <w:szCs w:val="24"/>
              </w:rPr>
            </w:pPr>
            <w:r w:rsidRPr="002518C4">
              <w:rPr>
                <w:rFonts w:ascii="Times New Roman" w:eastAsia="Times New Roman" w:hAnsi="Times New Roman" w:cs="Times New Roman"/>
                <w:b/>
                <w:sz w:val="24"/>
                <w:szCs w:val="24"/>
              </w:rPr>
              <w:t>Подпрограмма 1 «Гармонизация межнациональных и этноконфессиональных отношений, профилактика проявлений этнического и религиозного экстремизма на территории Перовского городского округа Ставропольского края»</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Times New Roman" w:hAnsi="Times New Roman" w:cs="Times New Roman"/>
                <w:b/>
                <w:sz w:val="24"/>
                <w:szCs w:val="24"/>
              </w:rPr>
            </w:pPr>
            <w:r w:rsidRPr="002518C4">
              <w:rPr>
                <w:rFonts w:ascii="Times New Roman" w:eastAsia="Cambria" w:hAnsi="Times New Roman" w:cs="Times New Roman"/>
                <w:b/>
                <w:sz w:val="24"/>
                <w:szCs w:val="24"/>
                <w:lang w:eastAsia="ar-SA"/>
              </w:rPr>
              <w:t xml:space="preserve">Задача 1 подпрограммы 1 </w:t>
            </w:r>
            <w:r w:rsidRPr="002518C4">
              <w:rPr>
                <w:rFonts w:ascii="Times New Roman" w:eastAsia="Times New Roman" w:hAnsi="Times New Roman" w:cs="Times New Roman"/>
                <w:b/>
                <w:sz w:val="24"/>
                <w:szCs w:val="24"/>
              </w:rPr>
              <w:t>«Формирование общероссийской гражданской идентичности населения округа на базе традиционных нравственных ценностей народов России»</w:t>
            </w: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w:t>
            </w: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Развитие общероссийской гражданской идентичности, повышение уровня этнокультурной компетентности в молодежной среде и среди взрослого населения округа</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социального развития;</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отдел образования; </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 отдел культуры;</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управление по делам территорий;</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МЦ «Импульс»</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участников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участников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w:t>
            </w:r>
          </w:p>
        </w:tc>
        <w:tc>
          <w:tcPr>
            <w:tcW w:w="2426"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социальной и культурной адаптации мигрантов на территории округа</w:t>
            </w:r>
          </w:p>
        </w:tc>
        <w:tc>
          <w:tcPr>
            <w:tcW w:w="3678"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социального развития;</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культуры;</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МЦ «Импульс»; </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ОМВД по Петровскому городскому округу (по согласованию)</w:t>
            </w:r>
          </w:p>
        </w:tc>
        <w:tc>
          <w:tcPr>
            <w:tcW w:w="851"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населения округа, считающего состояние межнациональных отношений в округе стабильным,</w:t>
            </w:r>
            <w:r w:rsidRPr="002518C4">
              <w:rPr>
                <w:rFonts w:ascii="Times New Roman" w:eastAsia="Calibri" w:hAnsi="Times New Roman" w:cs="Times New Roman"/>
                <w:sz w:val="24"/>
                <w:szCs w:val="24"/>
                <w:shd w:val="clear" w:color="auto" w:fill="FFFFFF"/>
                <w:lang w:eastAsia="en-US"/>
              </w:rPr>
              <w:t xml:space="preserve"> в общей численности опрошенных лиц</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mbria" w:hAnsi="Times New Roman" w:cs="Times New Roman"/>
                <w:b/>
                <w:sz w:val="24"/>
                <w:szCs w:val="24"/>
                <w:lang w:eastAsia="ar-SA"/>
              </w:rPr>
              <w:t xml:space="preserve">Задача 2 подпрограммы 1 </w:t>
            </w:r>
            <w:r w:rsidRPr="002518C4">
              <w:rPr>
                <w:rFonts w:ascii="Times New Roman" w:eastAsia="Calibri" w:hAnsi="Times New Roman" w:cs="Times New Roman"/>
                <w:b/>
                <w:sz w:val="24"/>
                <w:szCs w:val="24"/>
                <w:lang w:eastAsia="en-US"/>
              </w:rPr>
              <w:t>«Осуществление профилактических и пропагандистских мер, направленных на предупреждение межнациональных и этноконфессиональных конфликтов, этнического и религиозного экстремизма на территории округа»</w:t>
            </w: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3.</w:t>
            </w:r>
          </w:p>
          <w:p w:rsidR="0097129D" w:rsidRPr="002518C4" w:rsidRDefault="0097129D" w:rsidP="0097129D">
            <w:pPr>
              <w:rPr>
                <w:rFonts w:ascii="Times New Roman" w:eastAsia="Times New Roman" w:hAnsi="Times New Roman" w:cs="Times New Roman"/>
                <w:lang w:eastAsia="en-US"/>
              </w:rPr>
            </w:pP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Организационное, методическое обеспечение и информационное сопровождение сферы межнациональных и межконфессиональных отношений</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социального развития;</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отдел образования; </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 отдел культуры;</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управление по делам территорий;</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МЦ «Импульс»</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доля населения округа, считающего состояние межнациональных отношений в округе стабильным, в общей численности опрошенных лиц</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информационно-пропагандистских мероприятий, направленных на профилактику идеологии терроризма</w:t>
            </w:r>
          </w:p>
          <w:p w:rsidR="0097129D" w:rsidRPr="002518C4" w:rsidRDefault="0097129D" w:rsidP="0097129D">
            <w:pPr>
              <w:spacing w:after="0" w:line="240" w:lineRule="auto"/>
              <w:jc w:val="both"/>
              <w:rPr>
                <w:rFonts w:ascii="Times New Roman" w:eastAsia="Calibri" w:hAnsi="Times New Roman" w:cs="Times New Roman"/>
                <w:sz w:val="24"/>
                <w:szCs w:val="24"/>
                <w:lang w:eastAsia="en-US"/>
              </w:rPr>
            </w:pP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4.</w:t>
            </w: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Предупреждение этнического и религиозного экстремизма на территории округа</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социального развития;</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отдел образования; </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 отдел культуры;</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общественной безопасности;</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МЦ «Импульс»;</w:t>
            </w:r>
          </w:p>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ОМВД по Петровскому городскому округу (по согласованию)</w:t>
            </w: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участников мероприятий, направленных на гармонизацию этноконфессиональных отношений, профилактику этнического и религиозного экстремизма</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участников мероприятий, направленных на гармонизацию этноконфессиональных отношений, профилактику этнического и религиозного экстремизма</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Цель 2 Программы «</w:t>
            </w:r>
            <w:r w:rsidRPr="002518C4">
              <w:rPr>
                <w:rFonts w:ascii="Times New Roman" w:eastAsia="Calibri" w:hAnsi="Times New Roman" w:cs="Times New Roman"/>
                <w:b/>
                <w:sz w:val="24"/>
                <w:szCs w:val="24"/>
                <w:shd w:val="clear" w:color="auto" w:fill="FFFFFF"/>
                <w:lang w:eastAsia="en-US"/>
              </w:rPr>
              <w:t>Сохранение и развитие традиционной казачьей культуры</w:t>
            </w:r>
            <w:r w:rsidRPr="002518C4">
              <w:rPr>
                <w:rFonts w:ascii="Times New Roman" w:eastAsia="Calibri" w:hAnsi="Times New Roman" w:cs="Times New Roman"/>
                <w:b/>
                <w:sz w:val="24"/>
                <w:szCs w:val="24"/>
                <w:lang w:eastAsia="en-US"/>
              </w:rPr>
              <w:t>»</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Times New Roman" w:hAnsi="Times New Roman" w:cs="Times New Roman"/>
                <w:b/>
                <w:sz w:val="24"/>
                <w:szCs w:val="24"/>
              </w:rPr>
              <w:t>Подпрограмма 2 «</w:t>
            </w:r>
            <w:r w:rsidRPr="002518C4">
              <w:rPr>
                <w:rFonts w:ascii="Times New Roman" w:eastAsia="Calibri" w:hAnsi="Times New Roman" w:cs="Times New Roman"/>
                <w:b/>
                <w:spacing w:val="-2"/>
                <w:sz w:val="24"/>
                <w:szCs w:val="24"/>
                <w:lang w:eastAsia="en-US"/>
              </w:rPr>
              <w:t>Муниципальная поддержка казачества</w:t>
            </w:r>
            <w:r w:rsidRPr="002518C4">
              <w:rPr>
                <w:rFonts w:ascii="Times New Roman" w:eastAsia="Times New Roman" w:hAnsi="Times New Roman" w:cs="Times New Roman"/>
                <w:b/>
                <w:sz w:val="24"/>
                <w:szCs w:val="24"/>
              </w:rPr>
              <w:t>»</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mbria" w:hAnsi="Times New Roman" w:cs="Times New Roman"/>
                <w:b/>
                <w:sz w:val="24"/>
                <w:szCs w:val="24"/>
                <w:lang w:eastAsia="ar-SA"/>
              </w:rPr>
              <w:t xml:space="preserve">Задача 1 подпрограммы 2 </w:t>
            </w:r>
            <w:r w:rsidRPr="002518C4">
              <w:rPr>
                <w:rFonts w:ascii="Times New Roman" w:eastAsia="Calibri" w:hAnsi="Times New Roman" w:cs="Times New Roman"/>
                <w:b/>
                <w:sz w:val="24"/>
                <w:szCs w:val="24"/>
                <w:lang w:eastAsia="en-US"/>
              </w:rPr>
              <w:t>«Создание условий для развития казачьих обществ, сохранения обычаев и обрядов казачества, развития казачьей культуры»</w:t>
            </w: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5.</w:t>
            </w:r>
          </w:p>
        </w:tc>
        <w:tc>
          <w:tcPr>
            <w:tcW w:w="2426" w:type="dxa"/>
            <w:vMerge w:val="restart"/>
          </w:tcPr>
          <w:p w:rsidR="0097129D" w:rsidRPr="002518C4" w:rsidRDefault="0097129D" w:rsidP="0097129D">
            <w:pPr>
              <w:widowControl w:val="0"/>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Популяризация и пропаганда казачьей культуры среди населения округа</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социального развития;</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отдел культуры; </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управление по делам территорий;</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казачьи общества </w:t>
            </w: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widowControl w:val="0"/>
              <w:tabs>
                <w:tab w:val="center" w:pos="961"/>
              </w:tabs>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количество участников мероприятий, направленных на популяризацию казачьей культуры в округе</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hd w:val="clear" w:color="auto" w:fill="FFFFFF"/>
              <w:spacing w:after="0" w:line="240" w:lineRule="auto"/>
              <w:jc w:val="both"/>
              <w:rPr>
                <w:rFonts w:ascii="Times New Roman" w:eastAsia="Times New Roman" w:hAnsi="Times New Roman" w:cs="Times New Roman"/>
                <w:sz w:val="24"/>
                <w:szCs w:val="24"/>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widowControl w:val="0"/>
              <w:tabs>
                <w:tab w:val="center" w:pos="961"/>
              </w:tabs>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увеличение участников мероприятий, направленных на популяризацию казачьей культуры в округе в сравнении с 2018 годом</w:t>
            </w: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6.</w:t>
            </w: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Муниципальная поддержка казачьих обществ, осуществляющих свою деятельность на территории округа</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отдел социального развития; </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культуры;</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казачьи общества (по согласованию)</w:t>
            </w: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widowControl w:val="0"/>
              <w:tabs>
                <w:tab w:val="center" w:pos="961"/>
              </w:tabs>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количество мероприятий, направленных на сохранение и развитие казачьей культуры, в том числе мероприятий военно-патриотической направленности</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widowControl w:val="0"/>
              <w:tabs>
                <w:tab w:val="center" w:pos="961"/>
              </w:tabs>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увеличение мероприятий, направленных на сохранение и развитие казачьей культуры, в том числе мероприятий военно-патриотической направленности</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mbria" w:hAnsi="Times New Roman" w:cs="Times New Roman"/>
                <w:b/>
                <w:sz w:val="24"/>
                <w:szCs w:val="24"/>
                <w:lang w:eastAsia="ar-SA"/>
              </w:rPr>
              <w:t>Цель 3 Программы «</w:t>
            </w:r>
            <w:r w:rsidRPr="002518C4">
              <w:rPr>
                <w:rFonts w:ascii="Times New Roman" w:eastAsia="Calibri" w:hAnsi="Times New Roman" w:cs="Times New Roman"/>
                <w:b/>
                <w:sz w:val="24"/>
                <w:szCs w:val="24"/>
                <w:lang w:eastAsia="en-US"/>
              </w:rPr>
              <w:t>Совершенствование системы профилактики правонарушений и охраны общественного порядка на территории округа»</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Times New Roman" w:hAnsi="Times New Roman" w:cs="Times New Roman"/>
                <w:b/>
                <w:sz w:val="24"/>
                <w:szCs w:val="24"/>
              </w:rPr>
            </w:pPr>
            <w:r w:rsidRPr="002518C4">
              <w:rPr>
                <w:rFonts w:ascii="Times New Roman" w:eastAsia="Times New Roman" w:hAnsi="Times New Roman" w:cs="Times New Roman"/>
                <w:b/>
                <w:sz w:val="24"/>
                <w:szCs w:val="24"/>
              </w:rPr>
              <w:t>Подпрограмма 3 «Профилактика правонарушений и незаконного оборота наркотиков»</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Times New Roman" w:hAnsi="Times New Roman" w:cs="Times New Roman"/>
                <w:b/>
                <w:sz w:val="24"/>
                <w:szCs w:val="24"/>
              </w:rPr>
            </w:pPr>
            <w:r w:rsidRPr="002518C4">
              <w:rPr>
                <w:rFonts w:ascii="Times New Roman" w:eastAsia="Cambria" w:hAnsi="Times New Roman" w:cs="Times New Roman"/>
                <w:b/>
                <w:sz w:val="24"/>
                <w:szCs w:val="24"/>
                <w:lang w:eastAsia="ar-SA"/>
              </w:rPr>
              <w:t xml:space="preserve">Задача 1 подпрограммы 3 </w:t>
            </w:r>
            <w:r w:rsidRPr="002518C4">
              <w:rPr>
                <w:rFonts w:ascii="Times New Roman" w:eastAsia="Times New Roman" w:hAnsi="Times New Roman" w:cs="Times New Roman"/>
                <w:b/>
                <w:sz w:val="24"/>
                <w:szCs w:val="24"/>
              </w:rPr>
              <w:t>«Создание и развитие межведомственной системы профилактики правонарушений и охраны общественного порядка»</w:t>
            </w: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7.</w:t>
            </w: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Обеспечение взаимодействия субъектов профилактики правонарушений, в том числе правонарушений несовершеннолетних на территории округа </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общественной безопасности;</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отдел социального развития; </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ОМВД по Петровскому городскому округу (по согласованию); </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филиал по ПР ФКУ УИИ УФСИН (по согласованию);</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ГКУ «Центр занятости населения Петровского района» (по согласованию) </w:t>
            </w: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shd w:val="clear" w:color="auto" w:fill="FFFFFF"/>
                <w:lang w:eastAsia="en-US"/>
              </w:rPr>
            </w:pPr>
            <w:r w:rsidRPr="002518C4">
              <w:rPr>
                <w:rFonts w:ascii="Times New Roman" w:eastAsia="Calibri" w:hAnsi="Times New Roman" w:cs="Times New Roman"/>
                <w:sz w:val="24"/>
                <w:szCs w:val="24"/>
                <w:shd w:val="clear" w:color="auto" w:fill="FFFFFF"/>
                <w:lang w:eastAsia="en-US"/>
              </w:rPr>
              <w:t>доля населения, удовлетворенного деятельностью органов муниципальной власти, способствующей обеспечению безопасности граждан, в общей численности опрошенных лиц</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shd w:val="clear" w:color="auto" w:fill="FFFFFF"/>
                <w:lang w:eastAsia="en-US"/>
              </w:rPr>
            </w:pPr>
            <w:r w:rsidRPr="002518C4">
              <w:rPr>
                <w:rFonts w:ascii="Times New Roman" w:eastAsia="Calibri" w:hAnsi="Times New Roman" w:cs="Times New Roman"/>
                <w:sz w:val="24"/>
                <w:szCs w:val="24"/>
                <w:lang w:eastAsia="en-US"/>
              </w:rPr>
              <w:t>количество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tc>
      </w:tr>
      <w:tr w:rsidR="0097129D" w:rsidRPr="002518C4" w:rsidTr="008527BA">
        <w:trPr>
          <w:trHeight w:val="591"/>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 предоставляемых в 2019 году для работы сотрудниуов, замещающих должности участкового уполномоченного полиции, на обслуживаемом административном участке</w:t>
            </w:r>
          </w:p>
        </w:tc>
      </w:tr>
      <w:tr w:rsidR="0097129D" w:rsidRPr="002518C4" w:rsidTr="008527BA">
        <w:trPr>
          <w:trHeight w:val="1300"/>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8.</w:t>
            </w: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общественной безопасности;</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управление по делам территорий; </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ОМВД по Петровскому городскому округу (по согласованию) </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граждан, привлеченных к мероприятиям по охране общественного порядка</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r>
      <w:tr w:rsidR="0097129D" w:rsidRPr="002518C4" w:rsidTr="008527BA">
        <w:trPr>
          <w:trHeight w:val="2345"/>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привлеченных граждан к мероприятиям по охране общественного порядка</w:t>
            </w:r>
          </w:p>
        </w:tc>
      </w:tr>
      <w:tr w:rsidR="0097129D" w:rsidRPr="002518C4" w:rsidTr="008527BA">
        <w:trPr>
          <w:jc w:val="center"/>
        </w:trPr>
        <w:tc>
          <w:tcPr>
            <w:tcW w:w="14367" w:type="dxa"/>
            <w:gridSpan w:val="7"/>
          </w:tcPr>
          <w:p w:rsidR="0097129D" w:rsidRPr="002518C4" w:rsidRDefault="0097129D" w:rsidP="0097129D">
            <w:pPr>
              <w:spacing w:after="0" w:line="240" w:lineRule="auto"/>
              <w:jc w:val="center"/>
              <w:rPr>
                <w:rFonts w:ascii="Times New Roman" w:eastAsia="Calibri" w:hAnsi="Times New Roman" w:cs="Times New Roman"/>
                <w:sz w:val="24"/>
                <w:szCs w:val="24"/>
                <w:lang w:eastAsia="en-US"/>
              </w:rPr>
            </w:pPr>
            <w:r w:rsidRPr="002518C4">
              <w:rPr>
                <w:rFonts w:ascii="Times New Roman" w:eastAsia="Cambria" w:hAnsi="Times New Roman" w:cs="Times New Roman"/>
                <w:b/>
                <w:sz w:val="24"/>
                <w:szCs w:val="24"/>
                <w:lang w:eastAsia="ar-SA"/>
              </w:rPr>
              <w:t xml:space="preserve">Задача 2 подпрограммы 3 </w:t>
            </w:r>
            <w:r w:rsidRPr="002518C4">
              <w:rPr>
                <w:rFonts w:ascii="Times New Roman" w:eastAsia="Calibri" w:hAnsi="Times New Roman" w:cs="Times New Roman"/>
                <w:b/>
                <w:sz w:val="24"/>
                <w:szCs w:val="24"/>
                <w:lang w:eastAsia="en-US"/>
              </w:rPr>
              <w:t>«Организация агитационной работы, направленной на профилактику правонарушений, повышения уровня правосознания и правовой культуры населения»</w:t>
            </w: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9.</w:t>
            </w:r>
          </w:p>
        </w:tc>
        <w:tc>
          <w:tcPr>
            <w:tcW w:w="2426" w:type="dxa"/>
            <w:vMerge w:val="restart"/>
          </w:tcPr>
          <w:p w:rsidR="0097129D" w:rsidRPr="002518C4" w:rsidRDefault="0097129D" w:rsidP="00C74E63">
            <w:pPr>
              <w:widowControl w:val="0"/>
              <w:spacing w:after="0" w:line="240" w:lineRule="auto"/>
              <w:jc w:val="both"/>
              <w:rPr>
                <w:rFonts w:ascii="Times New Roman" w:eastAsia="Calibri" w:hAnsi="Times New Roman" w:cs="Times New Roman"/>
                <w:sz w:val="24"/>
                <w:szCs w:val="24"/>
              </w:rPr>
            </w:pPr>
            <w:r w:rsidRPr="002518C4">
              <w:rPr>
                <w:rFonts w:ascii="Times New Roman" w:eastAsia="Calibri" w:hAnsi="Times New Roman" w:cs="Times New Roman"/>
                <w:sz w:val="24"/>
                <w:szCs w:val="24"/>
              </w:rPr>
              <w:t>Информационно-пропагандистское обеспечение профилактики правонарушений</w:t>
            </w:r>
          </w:p>
        </w:tc>
        <w:tc>
          <w:tcPr>
            <w:tcW w:w="3678" w:type="dxa"/>
            <w:vMerge w:val="restart"/>
          </w:tcPr>
          <w:p w:rsidR="0097129D" w:rsidRPr="002518C4" w:rsidRDefault="0097129D" w:rsidP="0097129D">
            <w:pPr>
              <w:widowControl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общественной безопасности;</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социального развития;</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образования;</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культуры;</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МЦ «Импульс»</w:t>
            </w: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изготовленных агитационных материалов (календарей, плакатов и т.д.), направленных на профилактику правонарушений</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rPr>
            </w:pPr>
          </w:p>
        </w:tc>
        <w:tc>
          <w:tcPr>
            <w:tcW w:w="3678" w:type="dxa"/>
            <w:vMerge/>
          </w:tcPr>
          <w:p w:rsidR="0097129D" w:rsidRPr="002518C4" w:rsidRDefault="0097129D" w:rsidP="0097129D">
            <w:pPr>
              <w:widowControl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изготовленных агитационных материалов (календарей, плакатов и т.д.), направленных на профилактику правонарушений, а также незаконного потребления и оборота наркотиков</w:t>
            </w:r>
          </w:p>
        </w:tc>
      </w:tr>
      <w:tr w:rsidR="0097129D" w:rsidRPr="002518C4" w:rsidTr="008527BA">
        <w:trPr>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10.</w:t>
            </w: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Обеспечение социальной адаптации и ресоциализации граждан, освободившихся из мест лишения свободы, а также лиц, осужденных к наказанию без изоляции от общества</w:t>
            </w:r>
          </w:p>
          <w:p w:rsidR="0097129D" w:rsidRPr="002518C4" w:rsidRDefault="0097129D" w:rsidP="0097129D">
            <w:pPr>
              <w:widowControl w:val="0"/>
              <w:spacing w:after="0" w:line="240" w:lineRule="auto"/>
              <w:jc w:val="both"/>
              <w:rPr>
                <w:rFonts w:ascii="Times New Roman" w:eastAsia="Calibri" w:hAnsi="Times New Roman" w:cs="Times New Roman"/>
                <w:sz w:val="16"/>
                <w:szCs w:val="16"/>
                <w:lang w:eastAsia="en-US"/>
              </w:rPr>
            </w:pPr>
          </w:p>
        </w:tc>
        <w:tc>
          <w:tcPr>
            <w:tcW w:w="3678" w:type="dxa"/>
            <w:vMerge w:val="restart"/>
          </w:tcPr>
          <w:p w:rsidR="0097129D" w:rsidRPr="002518C4" w:rsidRDefault="0097129D" w:rsidP="0097129D">
            <w:pPr>
              <w:widowControl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общественной безопасности;</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УТСЗН;</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 ОМВД по Петровскому городскому округу (по согласованию); </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филиал по ПР ФКУ УИИ УФСИН (по согласованию);</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ГКУ «Центр занятости населения Петровского района» (по согласованию);</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ГБУЗ СК «Петровская районная больница» (по согласованию);</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ГБУ СО «Петровский центр социального обслуживания» (по согласованию)</w:t>
            </w:r>
          </w:p>
        </w:tc>
        <w:tc>
          <w:tcPr>
            <w:tcW w:w="851"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tc>
      </w:tr>
      <w:tr w:rsidR="0097129D" w:rsidRPr="002518C4" w:rsidTr="008527BA">
        <w:trPr>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увеличение мероприятий, направленных на профилактику правонарушений, в том числе антиалкогольную и антинаркотическую пропаганду, агитацию здорового образа жизни</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pacing w:val="-1"/>
                <w:sz w:val="24"/>
                <w:szCs w:val="24"/>
                <w:lang w:eastAsia="en-US"/>
              </w:rPr>
              <w:t>Цель 4 Программы «Противодействие коррупции в сфере деятельности органов местного самоуправления»</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Подпрограмма 4. «Противодействие коррупции в сфере деятельности органов местного самоуправления»</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mbria" w:hAnsi="Times New Roman" w:cs="Times New Roman"/>
                <w:b/>
                <w:sz w:val="24"/>
                <w:szCs w:val="24"/>
                <w:lang w:eastAsia="ar-SA"/>
              </w:rPr>
              <w:t xml:space="preserve">Задача 1 подпрограммы 4 </w:t>
            </w:r>
            <w:r w:rsidRPr="002518C4">
              <w:rPr>
                <w:rFonts w:ascii="Times New Roman" w:eastAsia="Calibri" w:hAnsi="Times New Roman" w:cs="Times New Roman"/>
                <w:b/>
                <w:sz w:val="24"/>
                <w:szCs w:val="24"/>
                <w:lang w:eastAsia="en-US"/>
              </w:rPr>
              <w:t>«Реализация организационно–правовых мер по формированию механизма противодействия коррупции в экономической и социальной сферах»</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11.</w:t>
            </w:r>
          </w:p>
        </w:tc>
        <w:tc>
          <w:tcPr>
            <w:tcW w:w="2426"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Cambria" w:hAnsi="Times New Roman" w:cs="Times New Roman"/>
                <w:sz w:val="24"/>
                <w:szCs w:val="24"/>
                <w:lang w:eastAsia="ar-SA"/>
              </w:rPr>
              <w:t xml:space="preserve">Проведение антикоррупционной экспертизы проектов нормативных правовых актов администрации округа и органов администрации округа </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правовой отдел;</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отделы и органы администрации округа</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доля проектов нормативных правовых актов администрации округа, прошедших антикоррупционную экспертизу, от общего количества нормативных правовых актов, принятых в отчетном периоде</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12.</w:t>
            </w:r>
          </w:p>
        </w:tc>
        <w:tc>
          <w:tcPr>
            <w:tcW w:w="2426"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Приведение в соответствие с Федеральным законодательством и  законодательством Ставропольского края в сфере противодействия коррупции правовых актов администрации округа и органов администрации округа</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отделы и органы администрации округа</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принятых нормативных правовых актов в соответствие с Федеральным и краевым законодательством в сфере противодействия коррупции</w:t>
            </w:r>
          </w:p>
        </w:tc>
      </w:tr>
      <w:tr w:rsidR="0097129D" w:rsidRPr="002518C4" w:rsidTr="008527BA">
        <w:trPr>
          <w:jc w:val="center"/>
        </w:trPr>
        <w:tc>
          <w:tcPr>
            <w:tcW w:w="14367" w:type="dxa"/>
            <w:gridSpan w:val="7"/>
          </w:tcPr>
          <w:p w:rsidR="0097129D" w:rsidRPr="002518C4" w:rsidRDefault="0097129D" w:rsidP="0097129D">
            <w:pPr>
              <w:widowControl w:val="0"/>
              <w:autoSpaceDE w:val="0"/>
              <w:autoSpaceDN w:val="0"/>
              <w:adjustRightInd w:val="0"/>
              <w:spacing w:after="0" w:line="240" w:lineRule="auto"/>
              <w:jc w:val="center"/>
              <w:rPr>
                <w:rFonts w:ascii="Times New Roman" w:eastAsia="Cambria" w:hAnsi="Times New Roman" w:cs="Times New Roman"/>
                <w:b/>
                <w:sz w:val="24"/>
                <w:szCs w:val="24"/>
                <w:lang w:eastAsia="ar-SA"/>
              </w:rPr>
            </w:pPr>
            <w:r w:rsidRPr="002518C4">
              <w:rPr>
                <w:rFonts w:ascii="Times New Roman" w:eastAsia="Times New Roman" w:hAnsi="Times New Roman" w:cs="Times New Roman"/>
                <w:b/>
                <w:sz w:val="24"/>
                <w:szCs w:val="24"/>
              </w:rPr>
              <w:t xml:space="preserve">Задача 2 </w:t>
            </w:r>
            <w:r w:rsidRPr="002518C4">
              <w:rPr>
                <w:rFonts w:ascii="Times New Roman" w:eastAsia="Cambria" w:hAnsi="Times New Roman" w:cs="Times New Roman"/>
                <w:b/>
                <w:sz w:val="24"/>
                <w:szCs w:val="24"/>
                <w:lang w:eastAsia="ar-SA"/>
              </w:rPr>
              <w:t xml:space="preserve">подпрограммы 4 </w:t>
            </w:r>
            <w:r w:rsidRPr="002518C4">
              <w:rPr>
                <w:rFonts w:ascii="Times New Roman" w:eastAsia="Times New Roman" w:hAnsi="Times New Roman" w:cs="Times New Roman"/>
                <w:b/>
                <w:sz w:val="24"/>
                <w:szCs w:val="24"/>
              </w:rPr>
              <w:t>«</w:t>
            </w:r>
            <w:r w:rsidRPr="002518C4">
              <w:rPr>
                <w:rFonts w:ascii="Times New Roman" w:eastAsia="Cambria" w:hAnsi="Times New Roman" w:cs="Times New Roman"/>
                <w:b/>
                <w:sz w:val="24"/>
                <w:szCs w:val="24"/>
                <w:lang w:eastAsia="ar-SA"/>
              </w:rPr>
              <w:t>Организация противодействия коррупции в рамках реализации законодательства о муниципальной службе»</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13.</w:t>
            </w:r>
          </w:p>
        </w:tc>
        <w:tc>
          <w:tcPr>
            <w:tcW w:w="2426"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Контроль за соблюдением муниципальными служащими ограничений и запретов, предусмотренных законодательством Российской Федерации и законодательством Ставропольского края о муниципальной службе </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доля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 муниципальных служащих</w:t>
            </w:r>
          </w:p>
        </w:tc>
      </w:tr>
      <w:tr w:rsidR="0097129D" w:rsidRPr="002518C4" w:rsidTr="008527BA">
        <w:trPr>
          <w:trHeight w:val="2622"/>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14.</w:t>
            </w:r>
          </w:p>
        </w:tc>
        <w:tc>
          <w:tcPr>
            <w:tcW w:w="2426" w:type="dxa"/>
            <w:vMerge w:val="restart"/>
          </w:tcPr>
          <w:p w:rsidR="0097129D" w:rsidRPr="002518C4" w:rsidRDefault="0097129D" w:rsidP="0097129D">
            <w:pPr>
              <w:autoSpaceDE w:val="0"/>
              <w:autoSpaceDN w:val="0"/>
              <w:adjustRightInd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678"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mbria" w:hAnsi="Times New Roman" w:cs="Times New Roman"/>
                <w:sz w:val="24"/>
                <w:szCs w:val="24"/>
                <w:lang w:eastAsia="ar-SA"/>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касающиеся предотвращения и урегулирования конфликта интересов, в случае их несоблюдения по материалам проверки от общей численности муниципальных служащих</w:t>
            </w:r>
          </w:p>
        </w:tc>
      </w:tr>
      <w:tr w:rsidR="0097129D" w:rsidRPr="002518C4" w:rsidTr="008527BA">
        <w:trPr>
          <w:trHeight w:val="2622"/>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autoSpaceDE w:val="0"/>
              <w:autoSpaceDN w:val="0"/>
              <w:adjustRightInd w:val="0"/>
              <w:spacing w:after="0" w:line="240" w:lineRule="auto"/>
              <w:rPr>
                <w:rFonts w:ascii="Times New Roman" w:eastAsia="Times New Roman" w:hAnsi="Times New Roman" w:cs="Times New Roman"/>
                <w:sz w:val="24"/>
                <w:szCs w:val="24"/>
              </w:rPr>
            </w:pPr>
          </w:p>
        </w:tc>
        <w:tc>
          <w:tcPr>
            <w:tcW w:w="3678"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tc>
      </w:tr>
      <w:tr w:rsidR="0097129D" w:rsidRPr="002518C4" w:rsidTr="008527BA">
        <w:trPr>
          <w:trHeight w:val="1017"/>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15.</w:t>
            </w:r>
          </w:p>
        </w:tc>
        <w:tc>
          <w:tcPr>
            <w:tcW w:w="2426"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678"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количество выявленных фактов  возможного конфликта интересов</w:t>
            </w:r>
          </w:p>
        </w:tc>
      </w:tr>
      <w:tr w:rsidR="0097129D" w:rsidRPr="002518C4" w:rsidTr="008527BA">
        <w:trPr>
          <w:trHeight w:val="4097"/>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78"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tc>
      </w:tr>
      <w:tr w:rsidR="0097129D" w:rsidRPr="002518C4" w:rsidTr="008527BA">
        <w:trPr>
          <w:trHeight w:val="2731"/>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16.</w:t>
            </w:r>
          </w:p>
        </w:tc>
        <w:tc>
          <w:tcPr>
            <w:tcW w:w="2426" w:type="dxa"/>
            <w:vMerge w:val="restart"/>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 </w:t>
            </w:r>
          </w:p>
        </w:tc>
        <w:tc>
          <w:tcPr>
            <w:tcW w:w="3678"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widowControl w:val="0"/>
              <w:spacing w:after="0" w:line="240" w:lineRule="auto"/>
              <w:jc w:val="both"/>
              <w:rPr>
                <w:rFonts w:ascii="Times New Roman" w:eastAsia="Cambria" w:hAnsi="Times New Roman" w:cs="Times New Roman"/>
                <w:sz w:val="24"/>
                <w:szCs w:val="28"/>
              </w:rPr>
            </w:pPr>
            <w:r w:rsidRPr="002518C4">
              <w:rPr>
                <w:rFonts w:ascii="Times New Roman" w:eastAsia="Cambria" w:hAnsi="Times New Roman" w:cs="Times New Roman"/>
                <w:sz w:val="24"/>
                <w:szCs w:val="28"/>
              </w:rPr>
              <w:t>количество заседаний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w:t>
            </w:r>
          </w:p>
        </w:tc>
      </w:tr>
      <w:tr w:rsidR="0097129D" w:rsidRPr="002518C4" w:rsidTr="008527BA">
        <w:trPr>
          <w:trHeight w:val="2305"/>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p>
        </w:tc>
        <w:tc>
          <w:tcPr>
            <w:tcW w:w="3678"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55" w:type="dxa"/>
          </w:tcPr>
          <w:p w:rsidR="0097129D" w:rsidRPr="002518C4" w:rsidRDefault="0097129D" w:rsidP="0097129D">
            <w:pPr>
              <w:spacing w:after="0" w:line="240" w:lineRule="auto"/>
              <w:jc w:val="both"/>
              <w:rPr>
                <w:rFonts w:ascii="Times New Roman" w:eastAsia="Cambria" w:hAnsi="Times New Roman" w:cs="Times New Roman"/>
                <w:sz w:val="24"/>
                <w:szCs w:val="24"/>
                <w:lang w:eastAsia="en-US"/>
              </w:rPr>
            </w:pPr>
            <w:r w:rsidRPr="002518C4">
              <w:rPr>
                <w:rFonts w:ascii="Times New Roman" w:eastAsia="Calibri" w:hAnsi="Times New Roman" w:cs="Times New Roman"/>
                <w:sz w:val="24"/>
                <w:szCs w:val="24"/>
                <w:lang w:eastAsia="en-US"/>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tc>
      </w:tr>
      <w:tr w:rsidR="0097129D" w:rsidRPr="002518C4" w:rsidTr="008527BA">
        <w:trPr>
          <w:trHeight w:val="2049"/>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17.</w:t>
            </w:r>
          </w:p>
        </w:tc>
        <w:tc>
          <w:tcPr>
            <w:tcW w:w="2426"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Организация работы «Телефона доверия главы округа»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w:t>
            </w:r>
          </w:p>
        </w:tc>
        <w:tc>
          <w:tcPr>
            <w:tcW w:w="3678"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r w:rsidRPr="002518C4">
              <w:rPr>
                <w:rFonts w:ascii="Times New Roman" w:eastAsia="Cambria" w:hAnsi="Times New Roman" w:cs="Times New Roman"/>
                <w:sz w:val="24"/>
                <w:szCs w:val="24"/>
                <w:lang w:eastAsia="ar-SA"/>
              </w:rPr>
              <w:t>количество поступивших сообщений на «Телефон доверия главы округа» о фактах коррупции и личной заинтересованности муниципальных служащих при исполнении служебных обязанностей</w:t>
            </w:r>
          </w:p>
        </w:tc>
      </w:tr>
      <w:tr w:rsidR="0097129D" w:rsidRPr="002518C4" w:rsidTr="008527BA">
        <w:trPr>
          <w:trHeight w:val="2048"/>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78"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55" w:type="dxa"/>
          </w:tcPr>
          <w:p w:rsidR="0097129D" w:rsidRPr="002518C4" w:rsidRDefault="0097129D" w:rsidP="0097129D">
            <w:pPr>
              <w:spacing w:after="0" w:line="240" w:lineRule="auto"/>
              <w:jc w:val="both"/>
              <w:rPr>
                <w:rFonts w:ascii="Times New Roman" w:eastAsia="Cambria" w:hAnsi="Times New Roman" w:cs="Times New Roman"/>
                <w:sz w:val="24"/>
                <w:szCs w:val="24"/>
                <w:lang w:eastAsia="ar-SA"/>
              </w:rPr>
            </w:pPr>
            <w:r w:rsidRPr="002518C4">
              <w:rPr>
                <w:rFonts w:ascii="Times New Roman" w:eastAsia="Calibri" w:hAnsi="Times New Roman" w:cs="Times New Roman"/>
                <w:sz w:val="24"/>
                <w:szCs w:val="24"/>
                <w:lang w:eastAsia="en-US"/>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tc>
      </w:tr>
      <w:tr w:rsidR="0097129D" w:rsidRPr="002518C4" w:rsidTr="008527BA">
        <w:trPr>
          <w:trHeight w:val="1732"/>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18.</w:t>
            </w:r>
          </w:p>
        </w:tc>
        <w:tc>
          <w:tcPr>
            <w:tcW w:w="2426"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Проведение мониторинга коррупциогенных проявлений посредством анализа жалоб и обращений населения округа и организаций округа для обобщения поступающей информации</w:t>
            </w:r>
          </w:p>
        </w:tc>
        <w:tc>
          <w:tcPr>
            <w:tcW w:w="3678" w:type="dxa"/>
            <w:vMerge w:val="restart"/>
          </w:tcPr>
          <w:p w:rsidR="0097129D" w:rsidRPr="002518C4" w:rsidRDefault="0097129D" w:rsidP="0097129D">
            <w:pPr>
              <w:widowControl w:val="0"/>
              <w:snapToGrid w:val="0"/>
              <w:spacing w:after="0" w:line="240" w:lineRule="auto"/>
              <w:jc w:val="center"/>
              <w:rPr>
                <w:rFonts w:ascii="Times New Roman" w:eastAsia="Cambria" w:hAnsi="Times New Roman" w:cs="Times New Roman"/>
                <w:sz w:val="24"/>
                <w:szCs w:val="24"/>
                <w:lang w:eastAsia="ar-SA"/>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widowControl w:val="0"/>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количество поступивших обращений, жалоб о фактах коррупции и личной заинтересованности муниципальных служащих при исполнении служебных обязанностей</w:t>
            </w:r>
          </w:p>
        </w:tc>
      </w:tr>
      <w:tr w:rsidR="0097129D" w:rsidRPr="002518C4" w:rsidTr="008527BA">
        <w:trPr>
          <w:trHeight w:val="1731"/>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autoSpaceDE w:val="0"/>
              <w:autoSpaceDN w:val="0"/>
              <w:adjustRightInd w:val="0"/>
              <w:spacing w:after="0" w:line="240" w:lineRule="auto"/>
              <w:jc w:val="both"/>
              <w:rPr>
                <w:rFonts w:ascii="Times New Roman" w:eastAsia="Cambria" w:hAnsi="Times New Roman" w:cs="Times New Roman"/>
                <w:sz w:val="24"/>
                <w:szCs w:val="24"/>
                <w:lang w:eastAsia="ar-SA"/>
              </w:rPr>
            </w:pPr>
          </w:p>
        </w:tc>
        <w:tc>
          <w:tcPr>
            <w:tcW w:w="3678" w:type="dxa"/>
            <w:vMerge/>
          </w:tcPr>
          <w:p w:rsidR="0097129D" w:rsidRPr="002518C4" w:rsidRDefault="0097129D" w:rsidP="0097129D">
            <w:pPr>
              <w:widowControl w:val="0"/>
              <w:snapToGrid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55" w:type="dxa"/>
          </w:tcPr>
          <w:p w:rsidR="0097129D" w:rsidRPr="002518C4" w:rsidRDefault="0097129D" w:rsidP="0097129D">
            <w:pPr>
              <w:spacing w:after="0" w:line="240" w:lineRule="auto"/>
              <w:jc w:val="both"/>
              <w:rPr>
                <w:rFonts w:ascii="Times New Roman" w:eastAsia="Cambria" w:hAnsi="Times New Roman" w:cs="Times New Roman"/>
                <w:sz w:val="24"/>
                <w:szCs w:val="24"/>
                <w:lang w:eastAsia="ar-SA"/>
              </w:rPr>
            </w:pPr>
            <w:r w:rsidRPr="002518C4">
              <w:rPr>
                <w:rFonts w:ascii="Times New Roman" w:eastAsia="Calibri" w:hAnsi="Times New Roman" w:cs="Times New Roman"/>
                <w:sz w:val="24"/>
                <w:szCs w:val="24"/>
                <w:lang w:eastAsia="en-US"/>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tc>
      </w:tr>
      <w:tr w:rsidR="0097129D" w:rsidRPr="002518C4" w:rsidTr="008527BA">
        <w:trPr>
          <w:trHeight w:val="2723"/>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19.</w:t>
            </w:r>
          </w:p>
        </w:tc>
        <w:tc>
          <w:tcPr>
            <w:tcW w:w="2426" w:type="dxa"/>
          </w:tcPr>
          <w:p w:rsidR="0097129D" w:rsidRPr="002518C4" w:rsidRDefault="0097129D" w:rsidP="0097129D">
            <w:pPr>
              <w:widowControl w:val="0"/>
              <w:autoSpaceDE w:val="0"/>
              <w:autoSpaceDN w:val="0"/>
              <w:adjustRightInd w:val="0"/>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3678" w:type="dxa"/>
          </w:tcPr>
          <w:p w:rsidR="0097129D" w:rsidRPr="002518C4" w:rsidRDefault="0097129D" w:rsidP="0097129D">
            <w:pPr>
              <w:widowControl w:val="0"/>
              <w:snapToGrid w:val="0"/>
              <w:spacing w:after="0" w:line="240" w:lineRule="auto"/>
              <w:jc w:val="center"/>
              <w:rPr>
                <w:rFonts w:ascii="Times New Roman" w:eastAsia="Cambria" w:hAnsi="Times New Roman" w:cs="Times New Roman"/>
                <w:sz w:val="24"/>
                <w:szCs w:val="24"/>
                <w:lang w:eastAsia="ar-SA"/>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отдел по организационно-кадровым вопросам </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соисполнитель:</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муниципальных закупок</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доля муниципальных служащих, в должностные обязанности которых входит участие в противодействии коррупции, получивших удостоверение о повышении квалификации по образовательным программам в области противодействия коррупции</w:t>
            </w:r>
          </w:p>
        </w:tc>
      </w:tr>
      <w:tr w:rsidR="0097129D" w:rsidRPr="002518C4" w:rsidTr="004C39BB">
        <w:trPr>
          <w:trHeight w:val="2298"/>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w:t>
            </w:r>
          </w:p>
        </w:tc>
        <w:tc>
          <w:tcPr>
            <w:tcW w:w="2426"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Обучение муниципальных служащих, впервые поступивших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p>
        </w:tc>
        <w:tc>
          <w:tcPr>
            <w:tcW w:w="3678" w:type="dxa"/>
            <w:vMerge w:val="restart"/>
          </w:tcPr>
          <w:p w:rsidR="0097129D" w:rsidRPr="002518C4" w:rsidRDefault="0097129D" w:rsidP="0097129D">
            <w:pPr>
              <w:widowControl w:val="0"/>
              <w:snapToGrid w:val="0"/>
              <w:spacing w:after="0" w:line="240" w:lineRule="auto"/>
              <w:jc w:val="center"/>
              <w:rPr>
                <w:rFonts w:ascii="Times New Roman" w:eastAsia="Cambria" w:hAnsi="Times New Roman" w:cs="Times New Roman"/>
                <w:sz w:val="24"/>
                <w:szCs w:val="24"/>
                <w:lang w:eastAsia="ar-SA"/>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муниципальных закупок</w:t>
            </w:r>
          </w:p>
        </w:tc>
        <w:tc>
          <w:tcPr>
            <w:tcW w:w="851"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vMerge w:val="restart"/>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доля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получивших удостоверение о повышении квалификациипо образовательным программам в области противодействия коррупции</w:t>
            </w:r>
          </w:p>
        </w:tc>
      </w:tr>
      <w:tr w:rsidR="0097129D" w:rsidRPr="002518C4" w:rsidTr="008527BA">
        <w:trPr>
          <w:trHeight w:val="2751"/>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autoSpaceDE w:val="0"/>
              <w:autoSpaceDN w:val="0"/>
              <w:adjustRightInd w:val="0"/>
              <w:spacing w:after="0" w:line="240" w:lineRule="auto"/>
              <w:jc w:val="both"/>
              <w:rPr>
                <w:rFonts w:ascii="Times New Roman" w:eastAsia="Cambria" w:hAnsi="Times New Roman" w:cs="Times New Roman"/>
                <w:sz w:val="24"/>
                <w:szCs w:val="24"/>
                <w:lang w:eastAsia="ar-SA"/>
              </w:rPr>
            </w:pPr>
          </w:p>
        </w:tc>
        <w:tc>
          <w:tcPr>
            <w:tcW w:w="3678" w:type="dxa"/>
            <w:vMerge/>
          </w:tcPr>
          <w:p w:rsidR="0097129D" w:rsidRPr="002518C4" w:rsidRDefault="0097129D" w:rsidP="0097129D">
            <w:pPr>
              <w:widowControl w:val="0"/>
              <w:snapToGrid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tc>
      </w:tr>
      <w:tr w:rsidR="0097129D" w:rsidRPr="002518C4" w:rsidTr="008527BA">
        <w:trPr>
          <w:jc w:val="center"/>
        </w:trPr>
        <w:tc>
          <w:tcPr>
            <w:tcW w:w="14367" w:type="dxa"/>
            <w:gridSpan w:val="7"/>
          </w:tcPr>
          <w:p w:rsidR="0097129D" w:rsidRPr="002518C4" w:rsidRDefault="0097129D" w:rsidP="0097129D">
            <w:pPr>
              <w:widowControl w:val="0"/>
              <w:autoSpaceDE w:val="0"/>
              <w:autoSpaceDN w:val="0"/>
              <w:adjustRightInd w:val="0"/>
              <w:spacing w:after="0" w:line="240" w:lineRule="auto"/>
              <w:jc w:val="center"/>
              <w:rPr>
                <w:rFonts w:ascii="Times New Roman" w:eastAsia="Cambria" w:hAnsi="Times New Roman" w:cs="Times New Roman"/>
                <w:b/>
                <w:sz w:val="24"/>
                <w:szCs w:val="24"/>
                <w:lang w:eastAsia="ar-SA"/>
              </w:rPr>
            </w:pPr>
            <w:r w:rsidRPr="002518C4">
              <w:rPr>
                <w:rFonts w:ascii="Times New Roman" w:eastAsia="Times New Roman" w:hAnsi="Times New Roman" w:cs="Times New Roman"/>
                <w:b/>
                <w:sz w:val="24"/>
                <w:szCs w:val="24"/>
              </w:rPr>
              <w:t xml:space="preserve">Задача 3 </w:t>
            </w:r>
            <w:r w:rsidRPr="002518C4">
              <w:rPr>
                <w:rFonts w:ascii="Times New Roman" w:eastAsia="Cambria" w:hAnsi="Times New Roman" w:cs="Times New Roman"/>
                <w:b/>
                <w:sz w:val="24"/>
                <w:szCs w:val="24"/>
                <w:lang w:eastAsia="ar-SA"/>
              </w:rPr>
              <w:t xml:space="preserve">подпрограммы 4 </w:t>
            </w:r>
            <w:r w:rsidRPr="002518C4">
              <w:rPr>
                <w:rFonts w:ascii="Times New Roman" w:eastAsia="Times New Roman" w:hAnsi="Times New Roman" w:cs="Times New Roman"/>
                <w:b/>
                <w:sz w:val="24"/>
                <w:szCs w:val="24"/>
              </w:rPr>
              <w:t>«</w:t>
            </w:r>
            <w:r w:rsidRPr="002518C4">
              <w:rPr>
                <w:rFonts w:ascii="Times New Roman" w:eastAsia="Cambria" w:hAnsi="Times New Roman" w:cs="Times New Roman"/>
                <w:b/>
                <w:sz w:val="24"/>
                <w:szCs w:val="24"/>
                <w:lang w:eastAsia="ar-SA"/>
              </w:rPr>
              <w:t>Организация антикоррупционной пропаганды,</w:t>
            </w:r>
            <w:r w:rsidRPr="002518C4">
              <w:rPr>
                <w:rFonts w:ascii="Times New Roman" w:eastAsia="Times New Roman" w:hAnsi="Times New Roman" w:cs="Times New Roman"/>
                <w:b/>
                <w:sz w:val="24"/>
                <w:szCs w:val="24"/>
              </w:rPr>
              <w:t xml:space="preserve"> предупреждения коррупционных проявлений, минимизации и ликвидации их последствий в сферах деятельности органов местного самоуправления</w:t>
            </w:r>
            <w:r w:rsidRPr="002518C4">
              <w:rPr>
                <w:rFonts w:ascii="Times New Roman" w:eastAsia="Cambria" w:hAnsi="Times New Roman" w:cs="Times New Roman"/>
                <w:b/>
                <w:sz w:val="24"/>
                <w:szCs w:val="24"/>
                <w:lang w:eastAsia="ar-SA"/>
              </w:rPr>
              <w:t>»</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21.</w:t>
            </w:r>
          </w:p>
        </w:tc>
        <w:tc>
          <w:tcPr>
            <w:tcW w:w="2426"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Рассмотрение вопросов антикоррупционного просвещения и пропаганды на совещаниях, советах, учебах аппарата и органов администрации</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организационно-кадровым вопросам;</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отделы и органы администрации Петровского городского округа Ставропольского края</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518C4">
              <w:rPr>
                <w:rFonts w:ascii="Times New Roman" w:eastAsia="Times New Roman" w:hAnsi="Times New Roman" w:cs="Times New Roman"/>
                <w:sz w:val="24"/>
                <w:szCs w:val="24"/>
              </w:rPr>
              <w:t>2018</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количество рассмотренных вопросов антикоррупционной пропаганды в администрации Петровского городского округа Ставропольского края;</w:t>
            </w:r>
          </w:p>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p>
        </w:tc>
      </w:tr>
      <w:tr w:rsidR="0097129D" w:rsidRPr="002518C4" w:rsidTr="008527BA">
        <w:trPr>
          <w:trHeight w:val="2009"/>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22.</w:t>
            </w:r>
          </w:p>
        </w:tc>
        <w:tc>
          <w:tcPr>
            <w:tcW w:w="2426"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xml:space="preserve">Размещение на официальном сайте администрации информации, </w:t>
            </w:r>
            <w:r w:rsidRPr="002518C4">
              <w:rPr>
                <w:rFonts w:ascii="Times New Roman" w:eastAsia="Calibri" w:hAnsi="Times New Roman" w:cs="Times New Roman"/>
                <w:bCs/>
                <w:sz w:val="24"/>
                <w:szCs w:val="24"/>
              </w:rPr>
              <w:t>освещающей вопросы противодействия коррупции</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p>
        </w:tc>
      </w:tr>
      <w:tr w:rsidR="0097129D" w:rsidRPr="002518C4" w:rsidTr="008527BA">
        <w:trPr>
          <w:trHeight w:val="1922"/>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23.</w:t>
            </w:r>
          </w:p>
        </w:tc>
        <w:tc>
          <w:tcPr>
            <w:tcW w:w="2426"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Разработка и изготовление печатной продукции антикоррупционной направленности</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по организационно-кадровым вопросам</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8"/>
                <w:lang w:eastAsia="en-US"/>
              </w:rPr>
            </w:pPr>
            <w:r w:rsidRPr="002518C4">
              <w:rPr>
                <w:rFonts w:ascii="Times New Roman" w:eastAsia="Calibri" w:hAnsi="Times New Roman" w:cs="Times New Roman"/>
                <w:sz w:val="24"/>
                <w:szCs w:val="24"/>
                <w:lang w:eastAsia="en-US"/>
              </w:rPr>
              <w:t>количество изготовленной печатной продукции (календарей, плакатов, буклетов, брошюр и т.д.) антикоррупционной направленности</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24.</w:t>
            </w:r>
          </w:p>
        </w:tc>
        <w:tc>
          <w:tcPr>
            <w:tcW w:w="2426" w:type="dxa"/>
          </w:tcPr>
          <w:p w:rsidR="0097129D" w:rsidRPr="002518C4" w:rsidRDefault="0097129D" w:rsidP="0097129D">
            <w:pPr>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Разработка и реализация комплекса мер по предупреждению и минимизации бытовой коррупции в сферах деятельности отделов и органов администрации округа </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выполнение функций органами и отделами администрации Петровского городского округа Ставропольского края, казенными учреждениями</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образования;</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управление муниципального хозяйства;</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имущественных и земельных отношений;</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жилищного учета, строительства и муниципального контроля;</w:t>
            </w:r>
          </w:p>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планирования территорий и землеустройства</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2019</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25.</w:t>
            </w:r>
          </w:p>
        </w:tc>
        <w:tc>
          <w:tcPr>
            <w:tcW w:w="2426" w:type="dxa"/>
          </w:tcPr>
          <w:p w:rsidR="0097129D" w:rsidRPr="002518C4" w:rsidRDefault="0097129D" w:rsidP="0097129D">
            <w:pPr>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Разработка и реализация мер, направленных на минимизацию возможного проявления коррупции в сфере закупок товаров, работ, услуг для обеспечения муниципальных нужд </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выполнение функций органами и отделами администрации Петровского городского округа Ставропольского края, казенными учреждениями</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муниципальных закупок</w:t>
            </w:r>
          </w:p>
        </w:tc>
        <w:tc>
          <w:tcPr>
            <w:tcW w:w="851"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2019</w:t>
            </w:r>
          </w:p>
        </w:tc>
        <w:tc>
          <w:tcPr>
            <w:tcW w:w="850"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26.</w:t>
            </w:r>
          </w:p>
        </w:tc>
        <w:tc>
          <w:tcPr>
            <w:tcW w:w="2426"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Проведение мероприятий антикоррупционной направленности в муниципальных образовательных организациях</w:t>
            </w:r>
          </w:p>
        </w:tc>
        <w:tc>
          <w:tcPr>
            <w:tcW w:w="3678" w:type="dxa"/>
          </w:tcPr>
          <w:p w:rsidR="0097129D" w:rsidRPr="002518C4" w:rsidRDefault="0097129D" w:rsidP="009712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выполнение функций органами и отделами администрации Петровского городского округа Ставропольского края, казенными учреждениями</w:t>
            </w:r>
          </w:p>
        </w:tc>
        <w:tc>
          <w:tcPr>
            <w:tcW w:w="2407" w:type="dxa"/>
          </w:tcPr>
          <w:p w:rsidR="0097129D" w:rsidRPr="002518C4" w:rsidRDefault="0097129D" w:rsidP="009712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отдел образования;</w:t>
            </w:r>
          </w:p>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муниципальные образовательные организации</w:t>
            </w:r>
          </w:p>
        </w:tc>
        <w:tc>
          <w:tcPr>
            <w:tcW w:w="851" w:type="dxa"/>
          </w:tcPr>
          <w:p w:rsidR="0097129D" w:rsidRPr="002518C4" w:rsidRDefault="0097129D" w:rsidP="0097129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2019</w:t>
            </w:r>
          </w:p>
        </w:tc>
        <w:tc>
          <w:tcPr>
            <w:tcW w:w="850" w:type="dxa"/>
          </w:tcPr>
          <w:p w:rsidR="0097129D" w:rsidRPr="002518C4" w:rsidRDefault="0097129D" w:rsidP="0097129D">
            <w:pPr>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b/>
                <w:sz w:val="24"/>
                <w:szCs w:val="24"/>
                <w:lang w:eastAsia="en-US"/>
              </w:rPr>
              <w:t>Цель 5 Программы «Создание условий по обеспечению защиты населения и территории округа от террористической угрозы, чрезвычайных ситуаций, предупреждению и ликвидации последствий чрезвычайных ситуаций природного и техногенного характера»</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Подпрограмма 5. «Антитеррористическая защищенность и защита населения и территории от чрезвычайных ситуаций»</w:t>
            </w:r>
          </w:p>
        </w:tc>
      </w:tr>
      <w:tr w:rsidR="0097129D" w:rsidRPr="002518C4" w:rsidTr="008527BA">
        <w:trPr>
          <w:jc w:val="center"/>
        </w:trPr>
        <w:tc>
          <w:tcPr>
            <w:tcW w:w="14367" w:type="dxa"/>
            <w:gridSpan w:val="7"/>
          </w:tcPr>
          <w:p w:rsidR="0097129D" w:rsidRPr="002518C4" w:rsidRDefault="0097129D" w:rsidP="0097129D">
            <w:pPr>
              <w:widowControl w:val="0"/>
              <w:spacing w:after="0" w:line="240" w:lineRule="auto"/>
              <w:jc w:val="center"/>
              <w:rPr>
                <w:rFonts w:ascii="Times New Roman" w:eastAsia="Calibri" w:hAnsi="Times New Roman" w:cs="Times New Roman"/>
                <w:b/>
                <w:sz w:val="24"/>
                <w:szCs w:val="24"/>
                <w:lang w:eastAsia="en-US"/>
              </w:rPr>
            </w:pPr>
            <w:r w:rsidRPr="002518C4">
              <w:rPr>
                <w:rFonts w:ascii="Times New Roman" w:eastAsia="Calibri" w:hAnsi="Times New Roman" w:cs="Times New Roman"/>
                <w:b/>
                <w:sz w:val="24"/>
                <w:szCs w:val="24"/>
                <w:lang w:eastAsia="en-US"/>
              </w:rPr>
              <w:t>Задача 1 Подпрограммы 5 «Повышение уровня безопасности населения округа и защищенности критически важных объектов от террористических угроз, возникновения чрезвычайных ситуаций и обеспечение деятельности (оказание услуг) поисковых и аварийно-спасательных учреждений»</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27.</w:t>
            </w:r>
          </w:p>
        </w:tc>
        <w:tc>
          <w:tcPr>
            <w:tcW w:w="2426" w:type="dxa"/>
          </w:tcPr>
          <w:p w:rsidR="0097129D" w:rsidRPr="002518C4" w:rsidRDefault="0097129D" w:rsidP="0097129D">
            <w:pPr>
              <w:widowControl w:val="0"/>
              <w:spacing w:after="0" w:line="240" w:lineRule="auto"/>
              <w:jc w:val="both"/>
              <w:rPr>
                <w:rFonts w:ascii="Times New Roman" w:eastAsia="Calibri" w:hAnsi="Times New Roman" w:cs="Times New Roman"/>
                <w:bCs/>
                <w:sz w:val="24"/>
                <w:szCs w:val="24"/>
                <w:lang w:eastAsia="en-US"/>
              </w:rPr>
            </w:pPr>
            <w:r w:rsidRPr="002518C4">
              <w:rPr>
                <w:rFonts w:ascii="Times New Roman" w:eastAsia="Calibri" w:hAnsi="Times New Roman" w:cs="Times New Roman"/>
                <w:sz w:val="24"/>
                <w:szCs w:val="24"/>
                <w:lang w:eastAsia="en-US"/>
              </w:rPr>
              <w:t>Создание условий для внедрения АПК «Безопасный город»</w:t>
            </w:r>
          </w:p>
        </w:tc>
        <w:tc>
          <w:tcPr>
            <w:tcW w:w="3678"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общественной безопасности;</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МКУ «Аварийно-спасательное формирование Петровского городского округа Ставропольского края»</w:t>
            </w:r>
          </w:p>
        </w:tc>
        <w:tc>
          <w:tcPr>
            <w:tcW w:w="851"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2019</w:t>
            </w:r>
          </w:p>
        </w:tc>
        <w:tc>
          <w:tcPr>
            <w:tcW w:w="85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sz w:val="24"/>
                <w:lang w:eastAsia="en-US"/>
              </w:rPr>
            </w:pPr>
            <w:r w:rsidRPr="002518C4">
              <w:rPr>
                <w:rFonts w:ascii="Times New Roman" w:eastAsia="Calibri" w:hAnsi="Times New Roman" w:cs="Times New Roman"/>
                <w:sz w:val="24"/>
                <w:szCs w:val="24"/>
                <w:lang w:eastAsia="en-US"/>
              </w:rPr>
              <w:t>реагирование дежурно-диспетчерского персонала системы-112 на вызовы (сообщения), поступившие по единому номеру «112», от общего количества поступивших вызовов (сообщений) по единому номеру «112»</w:t>
            </w:r>
          </w:p>
        </w:tc>
      </w:tr>
      <w:tr w:rsidR="0097129D" w:rsidRPr="002518C4" w:rsidTr="008527BA">
        <w:trPr>
          <w:trHeight w:val="308"/>
          <w:jc w:val="center"/>
        </w:trPr>
        <w:tc>
          <w:tcPr>
            <w:tcW w:w="600"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28.</w:t>
            </w:r>
          </w:p>
        </w:tc>
        <w:tc>
          <w:tcPr>
            <w:tcW w:w="2426"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bCs/>
                <w:sz w:val="24"/>
                <w:szCs w:val="24"/>
                <w:lang w:eastAsia="en-US"/>
              </w:rPr>
            </w:pPr>
            <w:r w:rsidRPr="002518C4">
              <w:rPr>
                <w:rFonts w:ascii="Times New Roman" w:eastAsia="Times New Roman" w:hAnsi="Times New Roman" w:cs="Times New Roman"/>
                <w:sz w:val="24"/>
                <w:szCs w:val="24"/>
              </w:rPr>
              <w:t>Повышение уровня безопасности населения округа и защищенности критически важных объектов от террористических угроз</w:t>
            </w:r>
          </w:p>
        </w:tc>
        <w:tc>
          <w:tcPr>
            <w:tcW w:w="3678" w:type="dxa"/>
            <w:vMerge w:val="restart"/>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407" w:type="dxa"/>
            <w:vMerge w:val="restart"/>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общественной безопасности;</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образования</w:t>
            </w:r>
          </w:p>
        </w:tc>
        <w:tc>
          <w:tcPr>
            <w:tcW w:w="851"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2019</w:t>
            </w:r>
          </w:p>
        </w:tc>
        <w:tc>
          <w:tcPr>
            <w:tcW w:w="85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bCs/>
                <w:sz w:val="24"/>
                <w:lang w:eastAsia="en-US"/>
              </w:rPr>
            </w:pPr>
            <w:r w:rsidRPr="002518C4">
              <w:rPr>
                <w:rFonts w:ascii="Times New Roman" w:eastAsia="Calibri" w:hAnsi="Times New Roman" w:cs="Times New Roman"/>
                <w:bCs/>
                <w:sz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создание условий для обеспечения безопасности граждан в местах массового пребывания людей на территории муниципальных образований</w:t>
            </w:r>
          </w:p>
        </w:tc>
      </w:tr>
      <w:tr w:rsidR="0097129D" w:rsidRPr="002518C4" w:rsidTr="008527BA">
        <w:trPr>
          <w:trHeight w:val="1145"/>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p>
        </w:tc>
        <w:tc>
          <w:tcPr>
            <w:tcW w:w="3678" w:type="dxa"/>
            <w:vMerge/>
          </w:tcPr>
          <w:p w:rsidR="0097129D" w:rsidRPr="002518C4" w:rsidRDefault="0097129D" w:rsidP="0097129D">
            <w:pPr>
              <w:widowControl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val="restart"/>
          </w:tcPr>
          <w:p w:rsidR="0097129D" w:rsidRPr="002518C4" w:rsidRDefault="0097129D" w:rsidP="0097129D">
            <w:pPr>
              <w:widowControl w:val="0"/>
              <w:jc w:val="center"/>
              <w:rPr>
                <w:rFonts w:ascii="Times New Roman" w:eastAsia="Calibri" w:hAnsi="Times New Roman" w:cs="Times New Roman"/>
                <w:sz w:val="24"/>
                <w:szCs w:val="24"/>
                <w:lang w:eastAsia="en-US"/>
              </w:rPr>
            </w:pPr>
          </w:p>
        </w:tc>
        <w:tc>
          <w:tcPr>
            <w:tcW w:w="850" w:type="dxa"/>
            <w:vMerge w:val="restart"/>
          </w:tcPr>
          <w:p w:rsidR="0097129D" w:rsidRPr="002518C4" w:rsidRDefault="0097129D" w:rsidP="0097129D">
            <w:pPr>
              <w:widowControl w:val="0"/>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bCs/>
                <w:sz w:val="24"/>
                <w:lang w:eastAsia="en-US"/>
              </w:rPr>
            </w:pPr>
            <w:r w:rsidRPr="002518C4">
              <w:rPr>
                <w:rFonts w:ascii="Times New Roman" w:eastAsia="Calibri" w:hAnsi="Times New Roman" w:cs="Times New Roman"/>
                <w:sz w:val="24"/>
                <w:szCs w:val="24"/>
                <w:lang w:eastAsia="en-US"/>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w:t>
            </w:r>
          </w:p>
        </w:tc>
      </w:tr>
      <w:tr w:rsidR="0097129D" w:rsidRPr="002518C4" w:rsidTr="008527BA">
        <w:trPr>
          <w:trHeight w:val="1145"/>
          <w:jc w:val="center"/>
        </w:trPr>
        <w:tc>
          <w:tcPr>
            <w:tcW w:w="600" w:type="dxa"/>
            <w:vMerge/>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p>
        </w:tc>
        <w:tc>
          <w:tcPr>
            <w:tcW w:w="2426" w:type="dxa"/>
            <w:vMerge/>
          </w:tcPr>
          <w:p w:rsidR="0097129D" w:rsidRPr="002518C4" w:rsidRDefault="0097129D" w:rsidP="0097129D">
            <w:pPr>
              <w:widowControl w:val="0"/>
              <w:spacing w:after="0" w:line="240" w:lineRule="auto"/>
              <w:jc w:val="both"/>
              <w:rPr>
                <w:rFonts w:ascii="Times New Roman" w:eastAsia="Times New Roman" w:hAnsi="Times New Roman" w:cs="Times New Roman"/>
                <w:sz w:val="24"/>
                <w:szCs w:val="24"/>
              </w:rPr>
            </w:pPr>
          </w:p>
        </w:tc>
        <w:tc>
          <w:tcPr>
            <w:tcW w:w="3678" w:type="dxa"/>
            <w:vMerge/>
          </w:tcPr>
          <w:p w:rsidR="0097129D" w:rsidRPr="002518C4" w:rsidRDefault="0097129D" w:rsidP="0097129D">
            <w:pPr>
              <w:widowControl w:val="0"/>
              <w:spacing w:after="0" w:line="240" w:lineRule="auto"/>
              <w:jc w:val="center"/>
              <w:rPr>
                <w:rFonts w:ascii="Times New Roman" w:eastAsia="Times New Roman" w:hAnsi="Times New Roman" w:cs="Times New Roman"/>
                <w:sz w:val="24"/>
                <w:szCs w:val="24"/>
              </w:rPr>
            </w:pPr>
          </w:p>
        </w:tc>
        <w:tc>
          <w:tcPr>
            <w:tcW w:w="2407" w:type="dxa"/>
            <w:vMerge/>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p>
        </w:tc>
        <w:tc>
          <w:tcPr>
            <w:tcW w:w="851" w:type="dxa"/>
            <w:vMerge/>
          </w:tcPr>
          <w:p w:rsidR="0097129D" w:rsidRPr="002518C4" w:rsidRDefault="0097129D" w:rsidP="0097129D">
            <w:pPr>
              <w:widowControl w:val="0"/>
              <w:jc w:val="center"/>
              <w:rPr>
                <w:rFonts w:ascii="Times New Roman" w:eastAsia="Calibri" w:hAnsi="Times New Roman" w:cs="Times New Roman"/>
                <w:sz w:val="24"/>
                <w:szCs w:val="24"/>
                <w:lang w:eastAsia="en-US"/>
              </w:rPr>
            </w:pPr>
          </w:p>
        </w:tc>
        <w:tc>
          <w:tcPr>
            <w:tcW w:w="850" w:type="dxa"/>
            <w:vMerge/>
          </w:tcPr>
          <w:p w:rsidR="0097129D" w:rsidRPr="002518C4" w:rsidRDefault="0097129D" w:rsidP="0097129D">
            <w:pPr>
              <w:widowControl w:val="0"/>
              <w:jc w:val="center"/>
              <w:rPr>
                <w:rFonts w:ascii="Times New Roman" w:eastAsia="Calibri" w:hAnsi="Times New Roman" w:cs="Times New Roman"/>
                <w:sz w:val="24"/>
                <w:szCs w:val="24"/>
                <w:lang w:eastAsia="en-US"/>
              </w:rPr>
            </w:pPr>
          </w:p>
        </w:tc>
        <w:tc>
          <w:tcPr>
            <w:tcW w:w="3555" w:type="dxa"/>
          </w:tcPr>
          <w:p w:rsidR="0097129D" w:rsidRPr="002518C4" w:rsidRDefault="0097129D" w:rsidP="0097129D">
            <w:pPr>
              <w:spacing w:after="0" w:line="240" w:lineRule="auto"/>
              <w:jc w:val="both"/>
              <w:rPr>
                <w:rFonts w:ascii="Times New Roman" w:eastAsia="Calibri" w:hAnsi="Times New Roman" w:cs="Times New Roman"/>
                <w:bCs/>
                <w:sz w:val="24"/>
                <w:lang w:eastAsia="en-US"/>
              </w:rPr>
            </w:pPr>
            <w:r w:rsidRPr="002518C4">
              <w:rPr>
                <w:rFonts w:ascii="Times New Roman" w:eastAsia="Calibri" w:hAnsi="Times New Roman" w:cs="Times New Roman"/>
                <w:bCs/>
                <w:sz w:val="24"/>
                <w:lang w:eastAsia="en-US"/>
              </w:rPr>
              <w:t>доля образовательных организаций, обустроенных целостными периметральными ограждениями, в общем количестве муниципальных образовательных учреждений округа</w:t>
            </w:r>
          </w:p>
        </w:tc>
      </w:tr>
      <w:tr w:rsidR="0097129D" w:rsidRPr="002518C4" w:rsidTr="008527BA">
        <w:trPr>
          <w:jc w:val="center"/>
        </w:trPr>
        <w:tc>
          <w:tcPr>
            <w:tcW w:w="60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29.</w:t>
            </w:r>
          </w:p>
        </w:tc>
        <w:tc>
          <w:tcPr>
            <w:tcW w:w="2426" w:type="dxa"/>
          </w:tcPr>
          <w:p w:rsidR="0097129D" w:rsidRPr="002518C4" w:rsidRDefault="0097129D" w:rsidP="0097129D">
            <w:pPr>
              <w:widowControl w:val="0"/>
              <w:spacing w:after="0" w:line="240" w:lineRule="auto"/>
              <w:jc w:val="both"/>
              <w:rPr>
                <w:rFonts w:ascii="Times New Roman" w:eastAsia="Calibri" w:hAnsi="Times New Roman" w:cs="Times New Roman"/>
                <w:bCs/>
                <w:sz w:val="24"/>
                <w:szCs w:val="24"/>
                <w:lang w:eastAsia="en-US"/>
              </w:rPr>
            </w:pPr>
            <w:r w:rsidRPr="002518C4">
              <w:rPr>
                <w:rFonts w:ascii="Times New Roman" w:eastAsia="Calibri" w:hAnsi="Times New Roman" w:cs="Times New Roman"/>
                <w:bCs/>
                <w:sz w:val="24"/>
                <w:szCs w:val="24"/>
                <w:lang w:eastAsia="en-US"/>
              </w:rPr>
              <w:t>Предупреждение и ликвидация чрезвычайных ситуаций и стихийных бедствий</w:t>
            </w:r>
          </w:p>
        </w:tc>
        <w:tc>
          <w:tcPr>
            <w:tcW w:w="3678"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проведение мероприятий, направленных на совершенствование процедур муниципального управления, эффективное выполнение функций органов местного самоуправления округа и (или) применение мер правового регулирования</w:t>
            </w:r>
          </w:p>
        </w:tc>
        <w:tc>
          <w:tcPr>
            <w:tcW w:w="2407" w:type="dxa"/>
          </w:tcPr>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аварийно-спасательное формирование;</w:t>
            </w:r>
          </w:p>
          <w:p w:rsidR="0097129D" w:rsidRPr="002518C4" w:rsidRDefault="0097129D" w:rsidP="0097129D">
            <w:pPr>
              <w:widowControl w:val="0"/>
              <w:spacing w:after="0" w:line="240" w:lineRule="auto"/>
              <w:jc w:val="both"/>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 отдел по общественной безопасности</w:t>
            </w:r>
          </w:p>
        </w:tc>
        <w:tc>
          <w:tcPr>
            <w:tcW w:w="851"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2018</w:t>
            </w:r>
          </w:p>
        </w:tc>
        <w:tc>
          <w:tcPr>
            <w:tcW w:w="850" w:type="dxa"/>
          </w:tcPr>
          <w:p w:rsidR="0097129D" w:rsidRPr="002518C4" w:rsidRDefault="0097129D" w:rsidP="0097129D">
            <w:pPr>
              <w:widowControl w:val="0"/>
              <w:spacing w:after="0" w:line="240" w:lineRule="auto"/>
              <w:jc w:val="center"/>
              <w:rPr>
                <w:rFonts w:ascii="Times New Roman" w:eastAsia="Calibri" w:hAnsi="Times New Roman" w:cs="Times New Roman"/>
                <w:sz w:val="24"/>
                <w:szCs w:val="24"/>
                <w:lang w:eastAsia="en-US"/>
              </w:rPr>
            </w:pPr>
            <w:r w:rsidRPr="002518C4">
              <w:rPr>
                <w:rFonts w:ascii="Times New Roman" w:eastAsia="Calibri" w:hAnsi="Times New Roman" w:cs="Times New Roman"/>
                <w:sz w:val="24"/>
                <w:szCs w:val="24"/>
                <w:lang w:eastAsia="en-US"/>
              </w:rPr>
              <w:t>2023</w:t>
            </w:r>
          </w:p>
        </w:tc>
        <w:tc>
          <w:tcPr>
            <w:tcW w:w="3555" w:type="dxa"/>
          </w:tcPr>
          <w:p w:rsidR="0097129D" w:rsidRPr="002518C4" w:rsidRDefault="0097129D" w:rsidP="0097129D">
            <w:pPr>
              <w:spacing w:after="0" w:line="240" w:lineRule="auto"/>
              <w:jc w:val="both"/>
              <w:rPr>
                <w:rFonts w:ascii="Times New Roman" w:eastAsia="Calibri" w:hAnsi="Times New Roman" w:cs="Times New Roman"/>
                <w:bCs/>
                <w:sz w:val="24"/>
                <w:lang w:eastAsia="en-US"/>
              </w:rPr>
            </w:pPr>
            <w:r w:rsidRPr="002518C4">
              <w:rPr>
                <w:rFonts w:ascii="Times New Roman" w:eastAsia="Calibri" w:hAnsi="Times New Roman" w:cs="Times New Roman"/>
                <w:bCs/>
                <w:sz w:val="24"/>
                <w:lang w:eastAsia="en-US"/>
              </w:rPr>
              <w:t>доля населения округа, охваченного системой обеспечения вызова экстренных оперативных служб по единому номеру «112» от общего числа населения округа, проживающего в населенных пунктах, в которых имеется техническая возможность доступа к данной системе;</w:t>
            </w:r>
          </w:p>
          <w:p w:rsidR="0097129D" w:rsidRPr="002518C4" w:rsidRDefault="0097129D" w:rsidP="0097129D">
            <w:pPr>
              <w:spacing w:after="0" w:line="240" w:lineRule="auto"/>
              <w:jc w:val="both"/>
              <w:rPr>
                <w:rFonts w:ascii="Times New Roman" w:eastAsia="Calibri" w:hAnsi="Times New Roman" w:cs="Times New Roman"/>
                <w:bCs/>
                <w:sz w:val="24"/>
                <w:lang w:eastAsia="en-US"/>
              </w:rPr>
            </w:pPr>
            <w:r w:rsidRPr="002518C4">
              <w:rPr>
                <w:rFonts w:ascii="Times New Roman" w:eastAsia="Calibri" w:hAnsi="Times New Roman" w:cs="Times New Roman"/>
                <w:bCs/>
                <w:sz w:val="24"/>
                <w:lang w:eastAsia="en-US"/>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округе</w:t>
            </w:r>
          </w:p>
        </w:tc>
      </w:tr>
    </w:tbl>
    <w:p w:rsidR="0097129D" w:rsidRPr="002518C4" w:rsidRDefault="0097129D" w:rsidP="0097129D">
      <w:pPr>
        <w:widowControl w:val="0"/>
        <w:autoSpaceDE w:val="0"/>
        <w:autoSpaceDN w:val="0"/>
        <w:adjustRightInd w:val="0"/>
        <w:spacing w:after="0" w:line="240" w:lineRule="auto"/>
        <w:ind w:left="8505"/>
        <w:jc w:val="center"/>
        <w:outlineLvl w:val="0"/>
        <w:rPr>
          <w:rFonts w:ascii="Times New Roman" w:eastAsia="Times New Roman" w:hAnsi="Times New Roman" w:cs="Times New Roman"/>
          <w:sz w:val="24"/>
          <w:szCs w:val="24"/>
        </w:rPr>
      </w:pPr>
      <w:bookmarkStart w:id="2" w:name="P1043"/>
      <w:bookmarkEnd w:id="2"/>
    </w:p>
    <w:p w:rsidR="00AD1CED" w:rsidRPr="002518C4" w:rsidRDefault="00AD1CED" w:rsidP="00E91DBD">
      <w:pPr>
        <w:spacing w:after="0" w:line="240" w:lineRule="auto"/>
        <w:rPr>
          <w:rFonts w:ascii="Times New Roman" w:eastAsia="Calibri" w:hAnsi="Times New Roman" w:cs="Times New Roman"/>
          <w:sz w:val="24"/>
          <w:szCs w:val="24"/>
          <w:lang w:eastAsia="en-US"/>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1D18E4" w:rsidRPr="002518C4" w:rsidRDefault="001D18E4" w:rsidP="001D18E4">
      <w:pPr>
        <w:widowControl w:val="0"/>
        <w:autoSpaceDE w:val="0"/>
        <w:autoSpaceDN w:val="0"/>
        <w:adjustRightInd w:val="0"/>
        <w:spacing w:after="0" w:line="240" w:lineRule="exact"/>
        <w:ind w:left="9923"/>
        <w:jc w:val="center"/>
        <w:outlineLvl w:val="0"/>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Приложение 3</w:t>
      </w:r>
    </w:p>
    <w:p w:rsidR="001D18E4" w:rsidRPr="002518C4" w:rsidRDefault="001D18E4" w:rsidP="001D18E4">
      <w:pPr>
        <w:widowControl w:val="0"/>
        <w:autoSpaceDE w:val="0"/>
        <w:autoSpaceDN w:val="0"/>
        <w:adjustRightInd w:val="0"/>
        <w:spacing w:after="0" w:line="240" w:lineRule="auto"/>
        <w:ind w:left="9498"/>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к муниципальной программе Петровского городского округа Ставропольского края </w:t>
      </w:r>
      <w:r w:rsidRPr="002518C4">
        <w:rPr>
          <w:rFonts w:ascii="Times New Roman" w:eastAsia="Times New Roman" w:hAnsi="Times New Roman" w:cs="Times New Roman"/>
          <w:b/>
          <w:sz w:val="24"/>
          <w:szCs w:val="24"/>
        </w:rPr>
        <w:t>«</w:t>
      </w:r>
      <w:r w:rsidRPr="002518C4">
        <w:rPr>
          <w:rFonts w:ascii="Times New Roman" w:eastAsia="Times New Roman" w:hAnsi="Times New Roman" w:cs="Times New Roman"/>
          <w:sz w:val="24"/>
          <w:szCs w:val="24"/>
        </w:rPr>
        <w:t>Межнациональные отношения, профилактика правонарушений, терроризма и поддержка казачества»</w:t>
      </w:r>
    </w:p>
    <w:p w:rsidR="001D18E4" w:rsidRPr="002518C4" w:rsidRDefault="001D18E4" w:rsidP="001D18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1D18E4" w:rsidRPr="002518C4" w:rsidRDefault="001D18E4" w:rsidP="001D18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1D18E4" w:rsidRPr="002518C4" w:rsidRDefault="001D18E4" w:rsidP="001D18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1D18E4" w:rsidRPr="002518C4" w:rsidRDefault="001D18E4" w:rsidP="001D18E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1D18E4" w:rsidRPr="002518C4" w:rsidRDefault="001D18E4" w:rsidP="001D18E4">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bookmarkStart w:id="3" w:name="P533"/>
      <w:bookmarkEnd w:id="3"/>
      <w:r w:rsidRPr="002518C4">
        <w:rPr>
          <w:rFonts w:ascii="Times New Roman" w:eastAsia="Times New Roman" w:hAnsi="Times New Roman" w:cs="Times New Roman"/>
          <w:sz w:val="24"/>
          <w:szCs w:val="24"/>
        </w:rPr>
        <w:t>ОБЪЕМЫ И ИСТОЧНИКИ</w:t>
      </w:r>
    </w:p>
    <w:p w:rsidR="001D18E4" w:rsidRPr="002518C4" w:rsidRDefault="001D18E4" w:rsidP="001D18E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финансового обеспечения Программы</w:t>
      </w:r>
    </w:p>
    <w:p w:rsidR="001D18E4" w:rsidRPr="002518C4" w:rsidRDefault="001D18E4" w:rsidP="001D18E4">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260"/>
        <w:gridCol w:w="3402"/>
        <w:gridCol w:w="1134"/>
        <w:gridCol w:w="1134"/>
        <w:gridCol w:w="1134"/>
        <w:gridCol w:w="1135"/>
        <w:gridCol w:w="1133"/>
        <w:gridCol w:w="1134"/>
      </w:tblGrid>
      <w:tr w:rsidR="001D18E4" w:rsidRPr="002518C4" w:rsidTr="008527BA">
        <w:tc>
          <w:tcPr>
            <w:tcW w:w="851" w:type="dxa"/>
            <w:vMerge w:val="restart"/>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п/п</w:t>
            </w:r>
          </w:p>
        </w:tc>
        <w:tc>
          <w:tcPr>
            <w:tcW w:w="3260" w:type="dxa"/>
            <w:vMerge w:val="restart"/>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3402" w:type="dxa"/>
            <w:vMerge w:val="restart"/>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804" w:type="dxa"/>
            <w:gridSpan w:val="6"/>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Объемы финансового обеспечения по годам</w:t>
            </w:r>
          </w:p>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(тыс. рублей)</w:t>
            </w:r>
          </w:p>
        </w:tc>
      </w:tr>
      <w:tr w:rsidR="001D18E4" w:rsidRPr="002518C4" w:rsidTr="008527BA">
        <w:trPr>
          <w:trHeight w:val="1275"/>
        </w:trPr>
        <w:tc>
          <w:tcPr>
            <w:tcW w:w="851" w:type="dxa"/>
            <w:vMerge/>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3260" w:type="dxa"/>
            <w:vMerge/>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3402" w:type="dxa"/>
            <w:vMerge/>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1134"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2018</w:t>
            </w:r>
          </w:p>
        </w:tc>
        <w:tc>
          <w:tcPr>
            <w:tcW w:w="1134"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2019</w:t>
            </w:r>
          </w:p>
        </w:tc>
        <w:tc>
          <w:tcPr>
            <w:tcW w:w="1134"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2020</w:t>
            </w:r>
          </w:p>
        </w:tc>
        <w:tc>
          <w:tcPr>
            <w:tcW w:w="1135"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2021</w:t>
            </w:r>
          </w:p>
        </w:tc>
        <w:tc>
          <w:tcPr>
            <w:tcW w:w="1133"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2022</w:t>
            </w:r>
          </w:p>
        </w:tc>
        <w:tc>
          <w:tcPr>
            <w:tcW w:w="1134"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2023</w:t>
            </w:r>
          </w:p>
        </w:tc>
      </w:tr>
      <w:tr w:rsidR="001D18E4" w:rsidRPr="002518C4" w:rsidTr="008527BA">
        <w:trPr>
          <w:trHeight w:val="208"/>
        </w:trPr>
        <w:tc>
          <w:tcPr>
            <w:tcW w:w="851"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w:t>
            </w:r>
          </w:p>
        </w:tc>
        <w:tc>
          <w:tcPr>
            <w:tcW w:w="3260"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w:t>
            </w:r>
          </w:p>
        </w:tc>
        <w:tc>
          <w:tcPr>
            <w:tcW w:w="3402"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w:t>
            </w:r>
          </w:p>
        </w:tc>
        <w:tc>
          <w:tcPr>
            <w:tcW w:w="1134"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w:t>
            </w:r>
          </w:p>
        </w:tc>
        <w:tc>
          <w:tcPr>
            <w:tcW w:w="1134"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w:t>
            </w:r>
          </w:p>
        </w:tc>
        <w:tc>
          <w:tcPr>
            <w:tcW w:w="1134"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w:t>
            </w:r>
          </w:p>
        </w:tc>
        <w:tc>
          <w:tcPr>
            <w:tcW w:w="1135" w:type="dxa"/>
            <w:vAlign w:val="center"/>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w:t>
            </w:r>
          </w:p>
        </w:tc>
        <w:tc>
          <w:tcPr>
            <w:tcW w:w="1133"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w:t>
            </w: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w:t>
            </w:r>
          </w:p>
        </w:tc>
      </w:tr>
      <w:tr w:rsidR="001D18E4" w:rsidRPr="002518C4" w:rsidTr="008527BA">
        <w:trPr>
          <w:trHeight w:val="202"/>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w:t>
            </w: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Программа «Межнациональные отношения, профилактика правонарушений, терроризма и поддержка казачества», всего</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7791,05</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17578,88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19414,63</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10370,02</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10662,77</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10662,77</w:t>
            </w:r>
          </w:p>
        </w:tc>
      </w:tr>
      <w:tr w:rsidR="001D18E4" w:rsidRPr="002518C4" w:rsidTr="008527BA">
        <w:trPr>
          <w:trHeight w:val="25"/>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Петровского городского округа Ставропольского края (далее -  бюджет округа), в т.ч.</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7791,05</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17578,88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19414,63</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10370,02</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10662,77</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10662,77</w:t>
            </w:r>
          </w:p>
        </w:tc>
      </w:tr>
      <w:tr w:rsidR="001D18E4" w:rsidRPr="002518C4" w:rsidTr="008527BA">
        <w:trPr>
          <w:trHeight w:val="25"/>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Ставропольского края (далее – средства краевого бюджета),</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44,20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2270,14</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8996,50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142,48</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142,48</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142,48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2129,95</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41,20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140,19</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139,48</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139,48</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139,48</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139,48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образования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8854,02</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7746,85</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15308,74</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10418,13</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10227,54</w:t>
            </w:r>
          </w:p>
        </w:tc>
        <w:tc>
          <w:tcPr>
            <w:tcW w:w="1133" w:type="dxa"/>
          </w:tcPr>
          <w:p w:rsidR="001D18E4" w:rsidRPr="002518C4" w:rsidRDefault="001D18E4" w:rsidP="001D18E4">
            <w:pPr>
              <w:tabs>
                <w:tab w:val="left" w:pos="795"/>
              </w:tabs>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10520,29</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10520,29</w:t>
            </w:r>
          </w:p>
        </w:tc>
      </w:tr>
      <w:tr w:rsidR="001D18E4" w:rsidRPr="002518C4" w:rsidTr="008527BA">
        <w:trPr>
          <w:trHeight w:val="295"/>
        </w:trPr>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rPr>
          <w:trHeight w:val="343"/>
        </w:trPr>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832,75</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434,4</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434,4</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434,4</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434,4</w:t>
            </w:r>
          </w:p>
        </w:tc>
      </w:tr>
      <w:tr w:rsidR="001D18E4" w:rsidRPr="002518C4" w:rsidTr="008527BA">
        <w:trPr>
          <w:trHeight w:val="343"/>
        </w:trPr>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156,00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r>
      <w:tr w:rsidR="001D18E4" w:rsidRPr="002518C4" w:rsidTr="008527BA">
        <w:trPr>
          <w:trHeight w:val="745"/>
        </w:trPr>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организационно-кадровым вопросам</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110,00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110,00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110,00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110,00</w:t>
            </w:r>
          </w:p>
        </w:tc>
      </w:tr>
      <w:tr w:rsidR="001D18E4" w:rsidRPr="002518C4" w:rsidTr="008527BA">
        <w:trPr>
          <w:trHeight w:val="745"/>
        </w:trPr>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аварийно-спасательное формирование </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7090,85</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6951,17</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7086,47</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7361,88</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7654,63</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7654,63</w:t>
            </w:r>
          </w:p>
        </w:tc>
      </w:tr>
      <w:tr w:rsidR="001D18E4" w:rsidRPr="002518C4" w:rsidTr="008527BA">
        <w:trPr>
          <w:trHeight w:val="745"/>
        </w:trPr>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образования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7268,82</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2626,00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rPr>
            </w:pPr>
          </w:p>
        </w:tc>
        <w:tc>
          <w:tcPr>
            <w:tcW w:w="3260" w:type="dxa"/>
          </w:tcPr>
          <w:p w:rsidR="001D18E4" w:rsidRPr="002518C4" w:rsidRDefault="001D18E4" w:rsidP="001D18E4">
            <w:pPr>
              <w:spacing w:after="0" w:line="240" w:lineRule="auto"/>
              <w:rPr>
                <w:rFonts w:ascii="Times New Roman" w:eastAsia="Times New Roman" w:hAnsi="Times New Roman" w:cs="Times New Roman"/>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18"/>
                <w:szCs w:val="18"/>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2. </w:t>
            </w: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Подпрограмма «Гармонизация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156,00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rPr>
          <w:trHeight w:val="230"/>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56,00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том числе следующие основные мероприятия:</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2.1.</w:t>
            </w: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Развитие общероссийской гражданской идентичности, повышение уровня этнокультурной компетентности в молодежной среде и среди взрослого населения округа</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2.2.</w:t>
            </w: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социальной и культурной адаптации мигрантов на территории округа</w:t>
            </w:r>
          </w:p>
        </w:tc>
        <w:tc>
          <w:tcPr>
            <w:tcW w:w="3402" w:type="dxa"/>
          </w:tcPr>
          <w:p w:rsidR="001D18E4" w:rsidRPr="002518C4" w:rsidRDefault="001D18E4" w:rsidP="001D18E4">
            <w:pPr>
              <w:autoSpaceDE w:val="0"/>
              <w:autoSpaceDN w:val="0"/>
              <w:adjustRightInd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2.3.</w:t>
            </w: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Организационное, методическое обеспечение и информационное сопровождение сферы межнациональных и межконфессиональных отношений</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116,00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121,26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121,26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121,26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121,26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116,00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121,26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121,26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121,26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121,26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21,26</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21,26</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21,26</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21,26</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2.4.</w:t>
            </w: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Предупреждение этнического и религиозного экстремизма на территории округа</w:t>
            </w:r>
          </w:p>
        </w:tc>
        <w:tc>
          <w:tcPr>
            <w:tcW w:w="3402" w:type="dxa"/>
          </w:tcPr>
          <w:p w:rsidR="001D18E4" w:rsidRPr="002518C4" w:rsidRDefault="001D18E4" w:rsidP="001D18E4">
            <w:pPr>
              <w:autoSpaceDE w:val="0"/>
              <w:autoSpaceDN w:val="0"/>
              <w:adjustRightInd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w:t>
            </w: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Подпрограмма «</w:t>
            </w:r>
            <w:r w:rsidRPr="002518C4">
              <w:rPr>
                <w:rFonts w:ascii="Times New Roman" w:eastAsia="Times New Roman" w:hAnsi="Times New Roman" w:cs="Times New Roman"/>
                <w:spacing w:val="-2"/>
                <w:sz w:val="24"/>
                <w:szCs w:val="24"/>
                <w:lang w:eastAsia="en-US"/>
              </w:rPr>
              <w:t>Муниципальная поддержка казачества</w:t>
            </w:r>
            <w:r w:rsidRPr="002518C4">
              <w:rPr>
                <w:rFonts w:ascii="Times New Roman" w:eastAsia="Times New Roman" w:hAnsi="Times New Roman" w:cs="Times New Roman"/>
                <w:sz w:val="24"/>
                <w:szCs w:val="24"/>
              </w:rPr>
              <w:t>», всего</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казачьи общества Петровского городского округа</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том числе следующие основные мероприятия:</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3.1.</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Популяризация и пропаганда казачьей культуры среди населения  округа</w:t>
            </w:r>
          </w:p>
        </w:tc>
        <w:tc>
          <w:tcPr>
            <w:tcW w:w="3402" w:type="dxa"/>
          </w:tcPr>
          <w:p w:rsidR="001D18E4" w:rsidRPr="002518C4" w:rsidRDefault="001D18E4" w:rsidP="001D18E4">
            <w:pPr>
              <w:autoSpaceDE w:val="0"/>
              <w:autoSpaceDN w:val="0"/>
              <w:adjustRightInd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3.2.</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Муниципальная поддержка казачьих обществ, осуществляющих свою деятельность на территории округа</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казачьи общества Петровского городского округа</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Подпрограмма «Профилактика правонарушений и незаконного оборота наркотиков», всего</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144,20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1211,77</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131,88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131,88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131,88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131,88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144,20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1211,77</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131,88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131,88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131,88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131,88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44,20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910,14</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42,48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42,48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42,48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42,48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869,95</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41,20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40,19</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39,48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39,48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39,48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39,48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301,63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89,4</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89,4</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89,4</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89,4</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301,63</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89,4</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89,4</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89,4</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89,4</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том числе следующие основные мероприятия:</w:t>
            </w:r>
          </w:p>
        </w:tc>
        <w:tc>
          <w:tcPr>
            <w:tcW w:w="3402" w:type="dxa"/>
          </w:tcPr>
          <w:p w:rsidR="001D18E4" w:rsidRPr="002518C4" w:rsidRDefault="001D18E4" w:rsidP="001D18E4">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center"/>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4.1.</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Обеспечение взаимодействия субъектов профилактики правонарушений, в том числе правонарушений несовершеннолетних на территории округа </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79,20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990,77</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79,20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990,77</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66,88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44,20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910,14</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42,48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42,48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42,48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42,48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869,95</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социального развития</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41,20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40,19</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39,48</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39,48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39,48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39,48</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35,00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80,63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80,63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24,4</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4.2.</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206,00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206,00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206,00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206,00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4.3.</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Информационно-пропагандистское обеспечение профилактики правонарушений</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15,00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4.4.</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социальной адаптации и ресоциализацииграждан, освободившихся из мест лишения свободы, а также лиц, осужденных к наказанию без изоляции от общества</w:t>
            </w:r>
          </w:p>
        </w:tc>
        <w:tc>
          <w:tcPr>
            <w:tcW w:w="3402" w:type="dxa"/>
          </w:tcPr>
          <w:p w:rsidR="001D18E4" w:rsidRPr="002518C4" w:rsidRDefault="001D18E4" w:rsidP="001D18E4">
            <w:pPr>
              <w:autoSpaceDE w:val="0"/>
              <w:autoSpaceDN w:val="0"/>
              <w:adjustRightInd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Подпрограмма «Противодействие коррупции в сфере деятельности органов местного самоуправления», всего</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100,00</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организационно-кадровым вопросам</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том числе следующие основные мероприятия:</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Cambria" w:hAnsi="Times New Roman" w:cs="Times New Roman"/>
                <w:sz w:val="24"/>
                <w:szCs w:val="24"/>
                <w:lang w:eastAsia="ar-SA"/>
              </w:rPr>
              <w:t>Проведение антикоррупционной экспертизы проектов нормативных правовых актов администрации округа и органов администрации округа</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5.2.</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Приведение в соответствие с Федеральным законодательством и  законодательством Ставропольского края в сфере противодействия коррупции правовых актов администрации округа и органов администрации округа.</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5.3.</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Контроль за соблюдением муниципальными служащими ограничений и запретов, предусмотренных законодательством Российской Федерации и законодательством Ставропольского края о муниципальной службе</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5.4.</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5.5.</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5.6.</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5.7.</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Организация работы «Телефона доверия главы округа»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5.8.</w:t>
            </w:r>
          </w:p>
        </w:tc>
        <w:tc>
          <w:tcPr>
            <w:tcW w:w="3260" w:type="dxa"/>
          </w:tcPr>
          <w:p w:rsidR="001D18E4" w:rsidRPr="002518C4" w:rsidRDefault="001D18E4" w:rsidP="001D18E4">
            <w:pPr>
              <w:spacing w:after="0" w:line="240" w:lineRule="auto"/>
              <w:jc w:val="both"/>
              <w:rPr>
                <w:rFonts w:ascii="Times New Roman" w:eastAsia="Cambria" w:hAnsi="Times New Roman" w:cs="Times New Roman"/>
                <w:sz w:val="24"/>
                <w:szCs w:val="24"/>
                <w:lang w:eastAsia="ar-SA"/>
              </w:rPr>
            </w:pPr>
            <w:r w:rsidRPr="002518C4">
              <w:rPr>
                <w:rFonts w:ascii="Times New Roman" w:eastAsia="Cambria" w:hAnsi="Times New Roman" w:cs="Times New Roman"/>
                <w:sz w:val="24"/>
                <w:szCs w:val="24"/>
                <w:lang w:eastAsia="ar-SA"/>
              </w:rPr>
              <w:t>Проведение мониторинга коррупциогенных проявлений посредством анализа жалоб и обращений населения округа и организаций округа для обобщения поступающей информации</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5.9.</w:t>
            </w: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r w:rsidRPr="002518C4">
              <w:rPr>
                <w:rFonts w:ascii="Times New Roman" w:eastAsia="Cambria" w:hAnsi="Times New Roman" w:cs="Times New Roman"/>
                <w:sz w:val="24"/>
                <w:szCs w:val="28"/>
                <w:lang w:eastAsia="ar-SA"/>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3402" w:type="dxa"/>
          </w:tcPr>
          <w:p w:rsidR="001D18E4" w:rsidRPr="002518C4" w:rsidRDefault="001D18E4" w:rsidP="001D18E4">
            <w:pPr>
              <w:widowControl w:val="0"/>
              <w:autoSpaceDE w:val="0"/>
              <w:autoSpaceDN w:val="0"/>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jc w:val="both"/>
              <w:rPr>
                <w:rFonts w:ascii="Times New Roman" w:eastAsia="Cambria" w:hAnsi="Times New Roman" w:cs="Times New Roman"/>
                <w:sz w:val="24"/>
                <w:szCs w:val="24"/>
                <w:lang w:eastAsia="ar-SA"/>
              </w:rPr>
            </w:pP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организационно-кадровым вопросам</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40,00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5.10.</w:t>
            </w: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r w:rsidRPr="002518C4">
              <w:rPr>
                <w:rFonts w:ascii="Times New Roman" w:eastAsia="Cambria" w:hAnsi="Times New Roman" w:cs="Times New Roman"/>
                <w:sz w:val="24"/>
                <w:szCs w:val="28"/>
                <w:lang w:eastAsia="ar-SA"/>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p>
        </w:tc>
        <w:tc>
          <w:tcPr>
            <w:tcW w:w="3402" w:type="dxa"/>
          </w:tcPr>
          <w:p w:rsidR="001D18E4" w:rsidRPr="002518C4" w:rsidRDefault="001D18E4" w:rsidP="001D18E4">
            <w:pPr>
              <w:widowControl w:val="0"/>
              <w:autoSpaceDE w:val="0"/>
              <w:autoSpaceDN w:val="0"/>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rPr>
                <w:rFonts w:ascii="Times New Roman" w:eastAsia="Times New Roman" w:hAnsi="Times New Roman" w:cs="Times New Roman"/>
                <w:sz w:val="24"/>
                <w:szCs w:val="24"/>
              </w:rPr>
            </w:pPr>
          </w:p>
        </w:tc>
        <w:tc>
          <w:tcPr>
            <w:tcW w:w="1134" w:type="dxa"/>
          </w:tcPr>
          <w:p w:rsidR="001D18E4" w:rsidRPr="002518C4" w:rsidRDefault="001D18E4" w:rsidP="001D18E4">
            <w:pPr>
              <w:rPr>
                <w:rFonts w:ascii="Times New Roman" w:eastAsia="Times New Roman" w:hAnsi="Times New Roman" w:cs="Times New Roman"/>
                <w:sz w:val="24"/>
                <w:szCs w:val="24"/>
              </w:rPr>
            </w:pPr>
          </w:p>
        </w:tc>
        <w:tc>
          <w:tcPr>
            <w:tcW w:w="1135" w:type="dxa"/>
          </w:tcPr>
          <w:p w:rsidR="001D18E4" w:rsidRPr="002518C4" w:rsidRDefault="001D18E4" w:rsidP="001D18E4">
            <w:pPr>
              <w:rPr>
                <w:rFonts w:ascii="Times New Roman" w:eastAsia="Times New Roman" w:hAnsi="Times New Roman" w:cs="Times New Roman"/>
                <w:sz w:val="24"/>
                <w:szCs w:val="24"/>
              </w:rPr>
            </w:pPr>
          </w:p>
        </w:tc>
        <w:tc>
          <w:tcPr>
            <w:tcW w:w="1133" w:type="dxa"/>
          </w:tcPr>
          <w:p w:rsidR="001D18E4" w:rsidRPr="002518C4" w:rsidRDefault="001D18E4" w:rsidP="001D18E4">
            <w:pPr>
              <w:rPr>
                <w:rFonts w:ascii="Times New Roman" w:eastAsia="Times New Roman" w:hAnsi="Times New Roman" w:cs="Times New Roman"/>
                <w:sz w:val="24"/>
                <w:szCs w:val="24"/>
              </w:rPr>
            </w:pPr>
          </w:p>
        </w:tc>
        <w:tc>
          <w:tcPr>
            <w:tcW w:w="1134" w:type="dxa"/>
          </w:tcPr>
          <w:p w:rsidR="001D18E4" w:rsidRPr="002518C4" w:rsidRDefault="001D18E4" w:rsidP="001D18E4">
            <w:pPr>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организационно-кадровым вопросам</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5.11.</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Рассмотрение вопросов антикоррупционного просвещения и пропаганды на совещаниях, советах, учебах аппарата и органов администрации</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5.12.</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Размещение на официальном сайте администрации информации, освещающей вопросы противодействия коррупции</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5.13.</w:t>
            </w: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Разработка и изготовление печатной продукции антикоррупционной направленности</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организационно-кадровым вопросам</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hd w:val="clear" w:color="auto" w:fill="FFFFFF"/>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5.14.</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Разработка и реализация комплекса мер по предупреждению и минимизации бытовой коррупции в сферах деятельности отделов и органов администрации округа</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5.15.</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Разработка и реализация мер, направленных на минимизацию возможного проявления коррупции в сфере закупок товаров, работ, услуг для обеспечения муниципальных нужд </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5.16.</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rPr>
            </w:pPr>
            <w:r w:rsidRPr="002518C4">
              <w:rPr>
                <w:rFonts w:ascii="Times New Roman" w:eastAsia="Times New Roman" w:hAnsi="Times New Roman" w:cs="Times New Roman"/>
              </w:rPr>
              <w:t>Проведение мероприятий антикоррупционной направленности в муниципальных образовательных организациях</w:t>
            </w:r>
          </w:p>
        </w:tc>
        <w:tc>
          <w:tcPr>
            <w:tcW w:w="3402"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не требует финансового обеспечения</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5"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3"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c>
          <w:tcPr>
            <w:tcW w:w="1134"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_</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w:t>
            </w:r>
          </w:p>
        </w:tc>
        <w:tc>
          <w:tcPr>
            <w:tcW w:w="3260" w:type="dxa"/>
          </w:tcPr>
          <w:p w:rsidR="001D18E4" w:rsidRPr="002518C4" w:rsidRDefault="001D18E4" w:rsidP="001D18E4">
            <w:pPr>
              <w:snapToGrid w:val="0"/>
              <w:spacing w:after="0" w:line="240" w:lineRule="auto"/>
              <w:jc w:val="both"/>
              <w:rPr>
                <w:rFonts w:ascii="Times New Roman" w:eastAsia="Cambria" w:hAnsi="Times New Roman" w:cs="Times New Roman"/>
                <w:sz w:val="24"/>
                <w:szCs w:val="28"/>
                <w:lang w:eastAsia="ar-SA"/>
              </w:rPr>
            </w:pPr>
            <w:r w:rsidRPr="002518C4">
              <w:rPr>
                <w:rFonts w:ascii="Times New Roman" w:eastAsia="Cambria" w:hAnsi="Times New Roman" w:cs="Times New Roman"/>
                <w:sz w:val="24"/>
                <w:szCs w:val="28"/>
                <w:lang w:eastAsia="ar-SA"/>
              </w:rPr>
              <w:t>Подпрограмма «Антитеррористическая защищенность и защита населения и территории от чрезвычайных ситуаций», всего</w:t>
            </w:r>
          </w:p>
        </w:tc>
        <w:tc>
          <w:tcPr>
            <w:tcW w:w="3402" w:type="dxa"/>
          </w:tcPr>
          <w:p w:rsidR="001D18E4" w:rsidRPr="002518C4" w:rsidRDefault="001D18E4" w:rsidP="001D18E4">
            <w:pPr>
              <w:widowControl w:val="0"/>
              <w:autoSpaceDE w:val="0"/>
              <w:autoSpaceDN w:val="0"/>
              <w:spacing w:after="0" w:line="240" w:lineRule="auto"/>
              <w:jc w:val="both"/>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7390,85</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16011,11</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18911,49</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9866,88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10159,63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10159,63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7390,85</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16011,11</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18911,49</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9866,88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10159,63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10159,63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1260,00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8854,02</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1260,00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образования</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8854,02</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7390,85</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14751,11</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10057,47</w:t>
            </w:r>
          </w:p>
        </w:tc>
        <w:tc>
          <w:tcPr>
            <w:tcW w:w="1135"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9866,88</w:t>
            </w:r>
          </w:p>
        </w:tc>
        <w:tc>
          <w:tcPr>
            <w:tcW w:w="1133"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10159,63</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10159,63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5"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531,12</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аварийно-спасательное формирование</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7090,85</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6951,17</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7086,47</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7361,88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7654,63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7654,63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образования</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7268,82</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2626,00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jc w:val="both"/>
              <w:rPr>
                <w:rFonts w:ascii="Times New Roman" w:eastAsia="Cambria" w:hAnsi="Times New Roman" w:cs="Times New Roman"/>
                <w:sz w:val="24"/>
                <w:szCs w:val="24"/>
              </w:rPr>
            </w:pPr>
            <w:r w:rsidRPr="002518C4">
              <w:rPr>
                <w:rFonts w:ascii="Times New Roman" w:eastAsia="Cambria" w:hAnsi="Times New Roman" w:cs="Times New Roman"/>
                <w:sz w:val="24"/>
                <w:szCs w:val="24"/>
              </w:rPr>
              <w:t>в том числе следующие основные мероприятия:</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b/>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b/>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b/>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6.1.</w:t>
            </w: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mbria" w:hAnsi="Times New Roman" w:cs="Times New Roman"/>
                <w:b/>
                <w:sz w:val="24"/>
                <w:szCs w:val="24"/>
              </w:rPr>
            </w:pPr>
            <w:r w:rsidRPr="002518C4">
              <w:rPr>
                <w:rFonts w:ascii="Times New Roman" w:eastAsia="Calibri" w:hAnsi="Times New Roman" w:cs="Times New Roman"/>
                <w:sz w:val="24"/>
                <w:szCs w:val="24"/>
                <w:lang w:eastAsia="en-US"/>
              </w:rPr>
              <w:t>Создание условий для внедрения АПК «Безопасный город»</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5"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3"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b/>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6.2.</w:t>
            </w: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r w:rsidRPr="002518C4">
              <w:rPr>
                <w:rFonts w:ascii="Times New Roman" w:eastAsia="Times New Roman" w:hAnsi="Times New Roman" w:cs="Times New Roman"/>
                <w:sz w:val="24"/>
                <w:szCs w:val="24"/>
              </w:rPr>
              <w:t>Повышение уровня безопасности населения округа и защищенности критически важных объектов от террористических угроз</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8691,13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11480,02</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8691,13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11480,02</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r>
      <w:tr w:rsidR="001D18E4" w:rsidRPr="002518C4" w:rsidTr="008527BA">
        <w:trPr>
          <w:trHeight w:val="415"/>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1260,00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8854,02</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r>
      <w:tr w:rsidR="001D18E4" w:rsidRPr="002518C4" w:rsidTr="008527BA">
        <w:trPr>
          <w:trHeight w:val="375"/>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rPr>
          <w:trHeight w:val="415"/>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1260,00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r>
      <w:tr w:rsidR="001D18E4" w:rsidRPr="002518C4" w:rsidTr="008527BA">
        <w:trPr>
          <w:trHeight w:val="415"/>
        </w:trPr>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образования</w:t>
            </w:r>
          </w:p>
        </w:tc>
        <w:tc>
          <w:tcPr>
            <w:tcW w:w="1134" w:type="dxa"/>
          </w:tcPr>
          <w:p w:rsidR="001D18E4" w:rsidRPr="002518C4" w:rsidRDefault="001D18E4" w:rsidP="001D18E4">
            <w:pPr>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8854,02</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7431,13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2626,00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162,31</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образования</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7268,82</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2626,00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2160,00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widowControl w:val="0"/>
              <w:autoSpaceDE w:val="0"/>
              <w:autoSpaceDN w:val="0"/>
              <w:spacing w:after="0" w:line="240" w:lineRule="auto"/>
              <w:jc w:val="both"/>
              <w:rPr>
                <w:rFonts w:ascii="Times New Roman" w:eastAsia="Calibri" w:hAnsi="Times New Roman" w:cs="Times New Roman"/>
                <w:sz w:val="24"/>
                <w:szCs w:val="24"/>
                <w:lang w:eastAsia="en-US"/>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6.3.</w:t>
            </w:r>
          </w:p>
        </w:tc>
        <w:tc>
          <w:tcPr>
            <w:tcW w:w="3260" w:type="dxa"/>
          </w:tcPr>
          <w:p w:rsidR="001D18E4" w:rsidRPr="002518C4" w:rsidRDefault="001D18E4" w:rsidP="001D18E4">
            <w:pPr>
              <w:spacing w:after="0" w:line="240" w:lineRule="auto"/>
              <w:jc w:val="both"/>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Предупреждение и ликвидация чрезвычайных ситуаций и стихийных бедствий</w:t>
            </w: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7390,85</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7319,98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7431,47</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7706,88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7999,63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7999,63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бюджет округа, в т.ч.</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7390,85</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7319,98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7431,47</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7706,88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7999,63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7999,63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краевого бюджета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бюджета округа,</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7390,85</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7319,88</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7431,47</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7706,88</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7999,63</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7999,63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в т.ч. предусмотренные:</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аварийно-спасательное формирование</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7090,85</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6951,17</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7086,47</w:t>
            </w:r>
          </w:p>
        </w:tc>
        <w:tc>
          <w:tcPr>
            <w:tcW w:w="1135"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7361,88</w:t>
            </w:r>
          </w:p>
        </w:tc>
        <w:tc>
          <w:tcPr>
            <w:tcW w:w="1133"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7654,63</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7654,63</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отдел по общественной безопасности</w:t>
            </w:r>
          </w:p>
        </w:tc>
        <w:tc>
          <w:tcPr>
            <w:tcW w:w="1134" w:type="dxa"/>
          </w:tcPr>
          <w:p w:rsidR="001D18E4" w:rsidRPr="002518C4" w:rsidRDefault="001D18E4" w:rsidP="001D18E4">
            <w:pPr>
              <w:widowControl w:val="0"/>
              <w:autoSpaceDE w:val="0"/>
              <w:autoSpaceDN w:val="0"/>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300,00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368,81</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c>
          <w:tcPr>
            <w:tcW w:w="1135"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c>
          <w:tcPr>
            <w:tcW w:w="1133"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c>
          <w:tcPr>
            <w:tcW w:w="1134" w:type="dxa"/>
          </w:tcPr>
          <w:p w:rsidR="001D18E4" w:rsidRPr="002518C4" w:rsidRDefault="001D18E4" w:rsidP="001D18E4">
            <w:pPr>
              <w:rPr>
                <w:rFonts w:ascii="Times New Roman" w:eastAsia="Times New Roman" w:hAnsi="Times New Roman" w:cs="Times New Roman"/>
              </w:rPr>
            </w:pPr>
            <w:r w:rsidRPr="002518C4">
              <w:rPr>
                <w:rFonts w:ascii="Times New Roman" w:eastAsia="Times New Roman" w:hAnsi="Times New Roman" w:cs="Times New Roman"/>
                <w:sz w:val="24"/>
                <w:szCs w:val="24"/>
              </w:rPr>
              <w:t>345,00</w:t>
            </w:r>
          </w:p>
        </w:tc>
      </w:tr>
      <w:tr w:rsidR="001D18E4" w:rsidRPr="002518C4" w:rsidTr="008527BA">
        <w:tc>
          <w:tcPr>
            <w:tcW w:w="851"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260" w:type="dxa"/>
          </w:tcPr>
          <w:p w:rsidR="001D18E4" w:rsidRPr="002518C4" w:rsidRDefault="001D18E4" w:rsidP="001D18E4">
            <w:pPr>
              <w:spacing w:after="0" w:line="240" w:lineRule="auto"/>
              <w:rPr>
                <w:rFonts w:ascii="Times New Roman" w:eastAsia="Times New Roman" w:hAnsi="Times New Roman" w:cs="Times New Roman"/>
                <w:sz w:val="24"/>
                <w:szCs w:val="24"/>
              </w:rPr>
            </w:pPr>
          </w:p>
        </w:tc>
        <w:tc>
          <w:tcPr>
            <w:tcW w:w="3402"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средства других источников</w:t>
            </w:r>
          </w:p>
          <w:p w:rsidR="001D18E4" w:rsidRPr="002518C4" w:rsidRDefault="001D18E4" w:rsidP="001D18E4">
            <w:pPr>
              <w:spacing w:after="0" w:line="240" w:lineRule="auto"/>
              <w:rPr>
                <w:rFonts w:ascii="Times New Roman" w:eastAsia="Times New Roman" w:hAnsi="Times New Roman" w:cs="Times New Roman"/>
                <w:sz w:val="24"/>
                <w:szCs w:val="24"/>
              </w:rPr>
            </w:pP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5"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3"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c>
          <w:tcPr>
            <w:tcW w:w="1134" w:type="dxa"/>
          </w:tcPr>
          <w:p w:rsidR="001D18E4" w:rsidRPr="002518C4" w:rsidRDefault="001D18E4" w:rsidP="001D18E4">
            <w:pPr>
              <w:spacing w:after="0" w:line="240" w:lineRule="auto"/>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0,00</w:t>
            </w:r>
          </w:p>
        </w:tc>
      </w:tr>
    </w:tbl>
    <w:p w:rsidR="001D18E4" w:rsidRPr="002518C4" w:rsidRDefault="001D18E4" w:rsidP="001D18E4">
      <w:pPr>
        <w:spacing w:after="0" w:line="240" w:lineRule="auto"/>
        <w:rPr>
          <w:rFonts w:ascii="Times New Roman" w:eastAsia="Times New Roman" w:hAnsi="Times New Roman" w:cs="Times New Roman"/>
          <w:sz w:val="16"/>
          <w:szCs w:val="16"/>
        </w:rPr>
      </w:pPr>
    </w:p>
    <w:p w:rsidR="00046FDE" w:rsidRPr="002518C4" w:rsidRDefault="00046FDE"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4626FD" w:rsidRPr="002518C4" w:rsidRDefault="004626FD" w:rsidP="00E91DBD">
      <w:pPr>
        <w:spacing w:after="0" w:line="240" w:lineRule="auto"/>
        <w:rPr>
          <w:rFonts w:ascii="Times New Roman" w:eastAsia="Calibri" w:hAnsi="Times New Roman" w:cs="Times New Roman"/>
          <w:sz w:val="24"/>
          <w:szCs w:val="24"/>
          <w:lang w:eastAsia="en-US"/>
        </w:rPr>
      </w:pPr>
    </w:p>
    <w:p w:rsidR="008527BA" w:rsidRPr="002518C4" w:rsidRDefault="008527BA" w:rsidP="00E91DBD">
      <w:pPr>
        <w:spacing w:after="0" w:line="240" w:lineRule="auto"/>
        <w:rPr>
          <w:rFonts w:ascii="Times New Roman" w:eastAsia="Calibri" w:hAnsi="Times New Roman" w:cs="Times New Roman"/>
          <w:sz w:val="24"/>
          <w:szCs w:val="24"/>
          <w:lang w:eastAsia="en-US"/>
        </w:rPr>
        <w:sectPr w:rsidR="008527BA" w:rsidRPr="002518C4" w:rsidSect="0069709A">
          <w:pgSz w:w="16838" w:h="11906" w:orient="landscape"/>
          <w:pgMar w:top="1418" w:right="567" w:bottom="1134" w:left="1985" w:header="709" w:footer="709" w:gutter="0"/>
          <w:cols w:space="708"/>
          <w:docGrid w:linePitch="360"/>
        </w:sectPr>
      </w:pPr>
    </w:p>
    <w:tbl>
      <w:tblPr>
        <w:tblW w:w="4253" w:type="dxa"/>
        <w:tblInd w:w="5211" w:type="dxa"/>
        <w:tblLook w:val="01E0"/>
      </w:tblPr>
      <w:tblGrid>
        <w:gridCol w:w="4253"/>
      </w:tblGrid>
      <w:tr w:rsidR="00C2746F" w:rsidRPr="00C2746F" w:rsidTr="007B5A59">
        <w:tc>
          <w:tcPr>
            <w:tcW w:w="4253" w:type="dxa"/>
          </w:tcPr>
          <w:p w:rsidR="00C2746F" w:rsidRPr="00C2746F" w:rsidRDefault="00C2746F" w:rsidP="00C2746F">
            <w:pPr>
              <w:widowControl w:val="0"/>
              <w:suppressAutoHyphens/>
              <w:spacing w:after="0" w:line="240" w:lineRule="exact"/>
              <w:jc w:val="center"/>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Приложение 4</w:t>
            </w:r>
          </w:p>
        </w:tc>
      </w:tr>
      <w:tr w:rsidR="00C2746F" w:rsidRPr="00C2746F" w:rsidTr="007B5A59">
        <w:tc>
          <w:tcPr>
            <w:tcW w:w="4253" w:type="dxa"/>
          </w:tcPr>
          <w:p w:rsidR="00C2746F" w:rsidRPr="00C2746F" w:rsidRDefault="00C2746F" w:rsidP="00C2746F">
            <w:pPr>
              <w:widowControl w:val="0"/>
              <w:suppressAutoHyphens/>
              <w:spacing w:after="0" w:line="240" w:lineRule="exact"/>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к муниципальной программе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r>
    </w:tbl>
    <w:p w:rsidR="00C2746F" w:rsidRPr="00C2746F" w:rsidRDefault="00C2746F" w:rsidP="00C2746F">
      <w:pPr>
        <w:widowControl w:val="0"/>
        <w:suppressAutoHyphens/>
        <w:spacing w:after="0" w:line="240" w:lineRule="exact"/>
        <w:jc w:val="center"/>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exact"/>
        <w:jc w:val="center"/>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exact"/>
        <w:jc w:val="center"/>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exact"/>
        <w:jc w:val="center"/>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ПОДПРОГРАММА</w:t>
      </w:r>
    </w:p>
    <w:p w:rsidR="00C2746F" w:rsidRPr="00C2746F" w:rsidRDefault="00C2746F" w:rsidP="00C2746F">
      <w:pPr>
        <w:widowControl w:val="0"/>
        <w:suppressAutoHyphens/>
        <w:spacing w:after="0" w:line="240" w:lineRule="exact"/>
        <w:jc w:val="center"/>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exact"/>
        <w:jc w:val="center"/>
        <w:outlineLvl w:val="0"/>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exact"/>
        <w:jc w:val="center"/>
        <w:outlineLvl w:val="0"/>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ПАСПОРТ</w:t>
      </w:r>
    </w:p>
    <w:p w:rsidR="00C2746F" w:rsidRPr="00C2746F" w:rsidRDefault="00C2746F" w:rsidP="00C2746F">
      <w:pPr>
        <w:widowControl w:val="0"/>
        <w:suppressAutoHyphens/>
        <w:spacing w:after="0" w:line="240" w:lineRule="exact"/>
        <w:jc w:val="center"/>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подпрограммы «Гармонизация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C2746F" w:rsidRPr="00C2746F" w:rsidRDefault="00C2746F" w:rsidP="00C2746F">
      <w:pPr>
        <w:widowControl w:val="0"/>
        <w:suppressAutoHyphens/>
        <w:spacing w:after="0" w:line="240" w:lineRule="auto"/>
        <w:jc w:val="center"/>
        <w:rPr>
          <w:rFonts w:ascii="Times New Roman" w:eastAsia="Lucida Sans Unicode" w:hAnsi="Times New Roman" w:cs="Times New Roman"/>
          <w:sz w:val="28"/>
          <w:szCs w:val="28"/>
          <w:lang w:eastAsia="en-US"/>
        </w:rPr>
      </w:pPr>
    </w:p>
    <w:tbl>
      <w:tblPr>
        <w:tblW w:w="0" w:type="auto"/>
        <w:tblInd w:w="108" w:type="dxa"/>
        <w:tblLook w:val="04A0"/>
      </w:tblPr>
      <w:tblGrid>
        <w:gridCol w:w="4112"/>
        <w:gridCol w:w="5244"/>
      </w:tblGrid>
      <w:tr w:rsidR="00C2746F" w:rsidRPr="00C2746F" w:rsidTr="007B5A59">
        <w:tc>
          <w:tcPr>
            <w:tcW w:w="4112" w:type="dxa"/>
          </w:tcPr>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Наименование подпрограммы</w:t>
            </w:r>
          </w:p>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auto"/>
              <w:jc w:val="center"/>
              <w:rPr>
                <w:rFonts w:ascii="Times New Roman" w:eastAsia="Lucida Sans Unicode" w:hAnsi="Times New Roman" w:cs="Times New Roman"/>
                <w:sz w:val="28"/>
                <w:szCs w:val="28"/>
                <w:lang w:eastAsia="en-US"/>
              </w:rPr>
            </w:pPr>
          </w:p>
        </w:tc>
        <w:tc>
          <w:tcPr>
            <w:tcW w:w="5244" w:type="dxa"/>
          </w:tcPr>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подпрограмма «Гармонизация межнациональных и этноконфессиональных отношений, профилактика проявлений этнического и религиозного экстремизма на территории Петровского городского округа Ставропольского края»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(далее – Подпрограмма)</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p>
        </w:tc>
      </w:tr>
      <w:tr w:rsidR="00C2746F" w:rsidRPr="00C2746F" w:rsidTr="007B5A59">
        <w:tc>
          <w:tcPr>
            <w:tcW w:w="4112" w:type="dxa"/>
          </w:tcPr>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Ответственный исполнитель подпрограммы</w:t>
            </w:r>
          </w:p>
          <w:p w:rsidR="00C2746F" w:rsidRPr="00C2746F" w:rsidRDefault="00C2746F" w:rsidP="00C2746F">
            <w:pPr>
              <w:widowControl w:val="0"/>
              <w:suppressAutoHyphens/>
              <w:spacing w:after="0" w:line="240" w:lineRule="auto"/>
              <w:jc w:val="center"/>
              <w:rPr>
                <w:rFonts w:ascii="Times New Roman" w:eastAsia="Lucida Sans Unicode" w:hAnsi="Times New Roman" w:cs="Times New Roman"/>
                <w:sz w:val="28"/>
                <w:szCs w:val="28"/>
                <w:lang w:eastAsia="en-US"/>
              </w:rPr>
            </w:pPr>
          </w:p>
        </w:tc>
        <w:tc>
          <w:tcPr>
            <w:tcW w:w="5244" w:type="dxa"/>
          </w:tcPr>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отдел социального развития</w:t>
            </w:r>
          </w:p>
        </w:tc>
      </w:tr>
      <w:tr w:rsidR="00C2746F" w:rsidRPr="00C2746F" w:rsidTr="007B5A59">
        <w:tc>
          <w:tcPr>
            <w:tcW w:w="4112" w:type="dxa"/>
          </w:tcPr>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Соисполнители  подпрограммы</w:t>
            </w:r>
          </w:p>
          <w:p w:rsidR="00C2746F" w:rsidRPr="00C2746F" w:rsidRDefault="00C2746F" w:rsidP="00C2746F">
            <w:pPr>
              <w:widowControl w:val="0"/>
              <w:suppressAutoHyphens/>
              <w:spacing w:after="0" w:line="240" w:lineRule="auto"/>
              <w:jc w:val="center"/>
              <w:rPr>
                <w:rFonts w:ascii="Times New Roman" w:eastAsia="Lucida Sans Unicode" w:hAnsi="Times New Roman" w:cs="Times New Roman"/>
                <w:sz w:val="28"/>
                <w:szCs w:val="28"/>
                <w:lang w:eastAsia="en-US"/>
              </w:rPr>
            </w:pPr>
          </w:p>
        </w:tc>
        <w:tc>
          <w:tcPr>
            <w:tcW w:w="5244" w:type="dxa"/>
          </w:tcPr>
          <w:p w:rsidR="00C2746F" w:rsidRPr="00C2746F" w:rsidRDefault="00C2746F" w:rsidP="00C2746F">
            <w:pPr>
              <w:autoSpaceDE w:val="0"/>
              <w:autoSpaceDN w:val="0"/>
              <w:adjustRightInd w:val="0"/>
              <w:spacing w:after="0" w:line="240" w:lineRule="auto"/>
              <w:jc w:val="both"/>
              <w:rPr>
                <w:rFonts w:ascii="Times New Roman" w:eastAsia="Times New Roman" w:hAnsi="Times New Roman" w:cs="Times New Roman"/>
                <w:bCs/>
                <w:sz w:val="28"/>
                <w:szCs w:val="28"/>
              </w:rPr>
            </w:pPr>
            <w:r w:rsidRPr="00C2746F">
              <w:rPr>
                <w:rFonts w:ascii="Times New Roman" w:eastAsia="Times New Roman" w:hAnsi="Times New Roman" w:cs="Times New Roman"/>
                <w:bCs/>
                <w:sz w:val="28"/>
                <w:szCs w:val="28"/>
              </w:rPr>
              <w:t>- отдел по общественной безопасности;</w:t>
            </w:r>
          </w:p>
          <w:p w:rsidR="00C2746F" w:rsidRPr="00C2746F" w:rsidRDefault="00C2746F" w:rsidP="00C2746F">
            <w:pPr>
              <w:autoSpaceDE w:val="0"/>
              <w:autoSpaceDN w:val="0"/>
              <w:adjustRightInd w:val="0"/>
              <w:spacing w:after="0" w:line="240" w:lineRule="auto"/>
              <w:jc w:val="both"/>
              <w:rPr>
                <w:rFonts w:ascii="Times New Roman" w:eastAsia="Times New Roman" w:hAnsi="Times New Roman" w:cs="Times New Roman"/>
                <w:bCs/>
                <w:sz w:val="28"/>
                <w:szCs w:val="28"/>
              </w:rPr>
            </w:pPr>
            <w:r w:rsidRPr="00C2746F">
              <w:rPr>
                <w:rFonts w:ascii="Times New Roman" w:eastAsia="Times New Roman" w:hAnsi="Times New Roman" w:cs="Times New Roman"/>
                <w:bCs/>
                <w:sz w:val="28"/>
                <w:szCs w:val="28"/>
              </w:rPr>
              <w:t xml:space="preserve">- отдел образования; </w:t>
            </w:r>
          </w:p>
          <w:p w:rsidR="00C2746F" w:rsidRPr="00C2746F" w:rsidRDefault="00C2746F" w:rsidP="00C2746F">
            <w:pPr>
              <w:autoSpaceDE w:val="0"/>
              <w:autoSpaceDN w:val="0"/>
              <w:adjustRightInd w:val="0"/>
              <w:spacing w:after="0" w:line="240" w:lineRule="auto"/>
              <w:jc w:val="both"/>
              <w:rPr>
                <w:rFonts w:ascii="Times New Roman" w:eastAsia="Times New Roman" w:hAnsi="Times New Roman" w:cs="Times New Roman"/>
                <w:bCs/>
                <w:sz w:val="28"/>
                <w:szCs w:val="28"/>
              </w:rPr>
            </w:pPr>
            <w:r w:rsidRPr="00C2746F">
              <w:rPr>
                <w:rFonts w:ascii="Times New Roman" w:eastAsia="Times New Roman" w:hAnsi="Times New Roman" w:cs="Times New Roman"/>
                <w:bCs/>
                <w:sz w:val="28"/>
                <w:szCs w:val="28"/>
              </w:rPr>
              <w:t xml:space="preserve">- отдел культуры; </w:t>
            </w:r>
          </w:p>
          <w:p w:rsidR="00C2746F" w:rsidRPr="00C2746F" w:rsidRDefault="00C2746F" w:rsidP="00C2746F">
            <w:pPr>
              <w:autoSpaceDE w:val="0"/>
              <w:autoSpaceDN w:val="0"/>
              <w:adjustRightInd w:val="0"/>
              <w:spacing w:after="0" w:line="240" w:lineRule="auto"/>
              <w:jc w:val="both"/>
              <w:rPr>
                <w:rFonts w:ascii="Times New Roman" w:eastAsia="Times New Roman" w:hAnsi="Times New Roman" w:cs="Times New Roman"/>
                <w:bCs/>
                <w:sz w:val="28"/>
                <w:szCs w:val="28"/>
              </w:rPr>
            </w:pPr>
            <w:r w:rsidRPr="00C2746F">
              <w:rPr>
                <w:rFonts w:ascii="Times New Roman" w:eastAsia="Times New Roman" w:hAnsi="Times New Roman" w:cs="Times New Roman"/>
                <w:bCs/>
                <w:sz w:val="28"/>
                <w:szCs w:val="28"/>
              </w:rPr>
              <w:t>- управление по делам территорий;</w:t>
            </w:r>
          </w:p>
          <w:p w:rsidR="00C2746F" w:rsidRPr="00C2746F" w:rsidRDefault="00C2746F" w:rsidP="00C2746F">
            <w:pPr>
              <w:autoSpaceDE w:val="0"/>
              <w:autoSpaceDN w:val="0"/>
              <w:adjustRightInd w:val="0"/>
              <w:spacing w:after="0" w:line="240" w:lineRule="auto"/>
              <w:jc w:val="both"/>
              <w:rPr>
                <w:rFonts w:ascii="Times New Roman" w:eastAsia="Times New Roman" w:hAnsi="Times New Roman" w:cs="Times New Roman"/>
                <w:bCs/>
                <w:sz w:val="28"/>
                <w:szCs w:val="28"/>
              </w:rPr>
            </w:pPr>
            <w:r w:rsidRPr="00C2746F">
              <w:rPr>
                <w:rFonts w:ascii="Times New Roman" w:eastAsia="Times New Roman" w:hAnsi="Times New Roman" w:cs="Times New Roman"/>
                <w:bCs/>
                <w:sz w:val="28"/>
                <w:szCs w:val="28"/>
              </w:rPr>
              <w:t>- МЦ «Импульс»</w:t>
            </w:r>
          </w:p>
        </w:tc>
      </w:tr>
      <w:tr w:rsidR="00C2746F" w:rsidRPr="00C2746F" w:rsidTr="007B5A59">
        <w:tc>
          <w:tcPr>
            <w:tcW w:w="4112" w:type="dxa"/>
          </w:tcPr>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Участники программы</w:t>
            </w:r>
          </w:p>
        </w:tc>
        <w:tc>
          <w:tcPr>
            <w:tcW w:w="5244" w:type="dxa"/>
          </w:tcPr>
          <w:p w:rsidR="00C2746F" w:rsidRPr="00C2746F" w:rsidRDefault="00C2746F" w:rsidP="00C2746F">
            <w:pPr>
              <w:autoSpaceDE w:val="0"/>
              <w:autoSpaceDN w:val="0"/>
              <w:adjustRightInd w:val="0"/>
              <w:spacing w:after="0" w:line="240" w:lineRule="auto"/>
              <w:jc w:val="both"/>
              <w:rPr>
                <w:rFonts w:ascii="Times New Roman" w:eastAsia="Times New Roman" w:hAnsi="Times New Roman" w:cs="Times New Roman"/>
                <w:bCs/>
                <w:sz w:val="28"/>
                <w:szCs w:val="28"/>
              </w:rPr>
            </w:pPr>
            <w:r w:rsidRPr="00C2746F">
              <w:rPr>
                <w:rFonts w:ascii="Times New Roman" w:eastAsia="Times New Roman" w:hAnsi="Times New Roman" w:cs="Times New Roman"/>
                <w:bCs/>
                <w:sz w:val="28"/>
                <w:szCs w:val="28"/>
              </w:rPr>
              <w:t>- ОМВД по Петровскому городскому округу (по согласованию)</w:t>
            </w:r>
          </w:p>
          <w:p w:rsidR="00C2746F" w:rsidRPr="00C2746F" w:rsidRDefault="00C2746F" w:rsidP="00C2746F">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C2746F" w:rsidRPr="00C2746F" w:rsidTr="007B5A59">
        <w:tc>
          <w:tcPr>
            <w:tcW w:w="4112" w:type="dxa"/>
          </w:tcPr>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Задачи подпрограммы</w:t>
            </w:r>
          </w:p>
        </w:tc>
        <w:tc>
          <w:tcPr>
            <w:tcW w:w="5244" w:type="dxa"/>
          </w:tcPr>
          <w:p w:rsidR="00C2746F" w:rsidRPr="00C2746F" w:rsidRDefault="00C2746F" w:rsidP="00C2746F">
            <w:pPr>
              <w:shd w:val="clear" w:color="auto" w:fill="FFFFFF"/>
              <w:spacing w:after="0" w:line="240" w:lineRule="auto"/>
              <w:jc w:val="both"/>
              <w:rPr>
                <w:rFonts w:ascii="Times New Roman" w:eastAsia="Times New Roman" w:hAnsi="Times New Roman" w:cs="Times New Roman"/>
                <w:sz w:val="28"/>
                <w:szCs w:val="28"/>
              </w:rPr>
            </w:pPr>
            <w:r w:rsidRPr="00C2746F">
              <w:rPr>
                <w:rFonts w:ascii="Times New Roman" w:eastAsia="Times New Roman" w:hAnsi="Times New Roman" w:cs="Times New Roman"/>
                <w:sz w:val="28"/>
                <w:szCs w:val="28"/>
                <w:shd w:val="clear" w:color="auto" w:fill="FFFFFF"/>
              </w:rPr>
              <w:t>-</w:t>
            </w:r>
            <w:r w:rsidRPr="00C2746F">
              <w:rPr>
                <w:rFonts w:ascii="Times New Roman" w:eastAsia="Times New Roman" w:hAnsi="Times New Roman" w:cs="Times New Roman"/>
                <w:sz w:val="28"/>
                <w:szCs w:val="28"/>
              </w:rPr>
              <w:t xml:space="preserve"> формирование общероссийской гражданской идентичности населения округа на базе традиционных нравственных ценностей народов России;</w:t>
            </w:r>
          </w:p>
          <w:p w:rsidR="00C2746F" w:rsidRPr="00C2746F" w:rsidRDefault="00C2746F" w:rsidP="00C2746F">
            <w:pPr>
              <w:shd w:val="clear" w:color="auto" w:fill="FFFFFF"/>
              <w:spacing w:after="0" w:line="240" w:lineRule="auto"/>
              <w:jc w:val="both"/>
              <w:rPr>
                <w:rFonts w:ascii="Times New Roman" w:eastAsia="Times New Roman" w:hAnsi="Times New Roman" w:cs="Times New Roman"/>
                <w:sz w:val="28"/>
                <w:szCs w:val="28"/>
              </w:rPr>
            </w:pPr>
            <w:r w:rsidRPr="00C2746F">
              <w:rPr>
                <w:rFonts w:ascii="Times New Roman" w:eastAsia="Times New Roman" w:hAnsi="Times New Roman" w:cs="Times New Roman"/>
                <w:sz w:val="28"/>
                <w:szCs w:val="28"/>
              </w:rPr>
              <w:t>- осуществление профилактических и пропагандистских мер, направленных на предупреждение межнациональных и этноконфессиональных конфликтов, этнического и религиозного экстремизма на территории округа</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p>
        </w:tc>
      </w:tr>
      <w:tr w:rsidR="00C2746F" w:rsidRPr="00C2746F" w:rsidTr="007B5A59">
        <w:tc>
          <w:tcPr>
            <w:tcW w:w="4112" w:type="dxa"/>
          </w:tcPr>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xml:space="preserve">Показатели решения задач подпрограммы </w:t>
            </w:r>
          </w:p>
        </w:tc>
        <w:tc>
          <w:tcPr>
            <w:tcW w:w="5244" w:type="dxa"/>
          </w:tcPr>
          <w:p w:rsidR="00C2746F" w:rsidRPr="00C2746F" w:rsidRDefault="00C2746F" w:rsidP="00C2746F">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xml:space="preserve">- </w:t>
            </w:r>
            <w:r w:rsidRPr="00C2746F">
              <w:rPr>
                <w:rFonts w:ascii="Times New Roman" w:eastAsia="Lucida Sans Unicode" w:hAnsi="Times New Roman" w:cs="Times New Roman"/>
                <w:sz w:val="28"/>
                <w:szCs w:val="28"/>
                <w:shd w:val="clear" w:color="auto" w:fill="FFFFFF"/>
                <w:lang w:eastAsia="en-US"/>
              </w:rPr>
              <w:t>количество участников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r w:rsidRPr="00C2746F">
              <w:rPr>
                <w:rFonts w:ascii="Times New Roman" w:eastAsia="Lucida Sans Unicode" w:hAnsi="Times New Roman" w:cs="Times New Roman"/>
                <w:sz w:val="28"/>
                <w:szCs w:val="28"/>
                <w:lang w:eastAsia="en-US"/>
              </w:rPr>
              <w:t>;</w:t>
            </w:r>
          </w:p>
          <w:p w:rsidR="00C2746F" w:rsidRPr="00C2746F" w:rsidRDefault="00C2746F" w:rsidP="00C2746F">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xml:space="preserve">- увеличение </w:t>
            </w:r>
            <w:r w:rsidRPr="00C2746F">
              <w:rPr>
                <w:rFonts w:ascii="Times New Roman" w:eastAsia="Lucida Sans Unicode" w:hAnsi="Times New Roman" w:cs="Times New Roman"/>
                <w:sz w:val="28"/>
                <w:szCs w:val="28"/>
                <w:shd w:val="clear" w:color="auto" w:fill="FFFFFF"/>
                <w:lang w:eastAsia="en-US"/>
              </w:rPr>
              <w:t xml:space="preserve">участников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 </w:t>
            </w:r>
            <w:r w:rsidRPr="00C2746F">
              <w:rPr>
                <w:rFonts w:ascii="Times New Roman" w:eastAsia="Lucida Sans Unicode" w:hAnsi="Times New Roman" w:cs="Times New Roman"/>
                <w:sz w:val="28"/>
                <w:szCs w:val="28"/>
                <w:lang w:eastAsia="en-US"/>
              </w:rPr>
              <w:t>в сравнении с 2018 годом;</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xml:space="preserve">- количество участников мероприятий, направленных на </w:t>
            </w:r>
            <w:r w:rsidRPr="00C2746F">
              <w:rPr>
                <w:rFonts w:ascii="Times New Roman" w:eastAsia="Lucida Sans Unicode" w:hAnsi="Times New Roman" w:cs="Times New Roman"/>
                <w:sz w:val="28"/>
                <w:szCs w:val="28"/>
                <w:shd w:val="clear" w:color="auto" w:fill="FFFFFF"/>
                <w:lang w:eastAsia="en-US"/>
              </w:rPr>
              <w:t xml:space="preserve">гармонизацию этноконфессиональных отношений, </w:t>
            </w:r>
            <w:r w:rsidRPr="00C2746F">
              <w:rPr>
                <w:rFonts w:ascii="Times New Roman" w:eastAsia="Lucida Sans Unicode" w:hAnsi="Times New Roman" w:cs="Times New Roman"/>
                <w:sz w:val="28"/>
                <w:szCs w:val="28"/>
                <w:lang w:eastAsia="en-US"/>
              </w:rPr>
              <w:t>профилактику этнического и религиозного экстремизма;</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xml:space="preserve">- увеличение участников мероприятий, направленных на </w:t>
            </w:r>
            <w:r w:rsidRPr="00C2746F">
              <w:rPr>
                <w:rFonts w:ascii="Times New Roman" w:eastAsia="Lucida Sans Unicode" w:hAnsi="Times New Roman" w:cs="Times New Roman"/>
                <w:sz w:val="28"/>
                <w:szCs w:val="28"/>
                <w:shd w:val="clear" w:color="auto" w:fill="FFFFFF"/>
                <w:lang w:eastAsia="en-US"/>
              </w:rPr>
              <w:t xml:space="preserve">гармонизацию этноконфессиональных отношений, </w:t>
            </w:r>
            <w:r w:rsidRPr="00C2746F">
              <w:rPr>
                <w:rFonts w:ascii="Times New Roman" w:eastAsia="Lucida Sans Unicode" w:hAnsi="Times New Roman" w:cs="Times New Roman"/>
                <w:sz w:val="28"/>
                <w:szCs w:val="28"/>
                <w:lang w:eastAsia="en-US"/>
              </w:rPr>
              <w:t>профилактику этнического и религиозного экстремизмаэкстремизма в сравнении с 2018 годом</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p>
        </w:tc>
      </w:tr>
      <w:tr w:rsidR="00C2746F" w:rsidRPr="00C2746F" w:rsidTr="007B5A59">
        <w:tc>
          <w:tcPr>
            <w:tcW w:w="4112" w:type="dxa"/>
          </w:tcPr>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Сроки реализации подпрограммы</w:t>
            </w:r>
          </w:p>
        </w:tc>
        <w:tc>
          <w:tcPr>
            <w:tcW w:w="5244" w:type="dxa"/>
          </w:tcPr>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2018-2023 годы</w:t>
            </w:r>
          </w:p>
        </w:tc>
      </w:tr>
      <w:tr w:rsidR="00C2746F" w:rsidRPr="00C2746F" w:rsidTr="007B5A59">
        <w:tc>
          <w:tcPr>
            <w:tcW w:w="4112" w:type="dxa"/>
          </w:tcPr>
          <w:p w:rsidR="00C2746F" w:rsidRPr="00C2746F" w:rsidRDefault="00C2746F" w:rsidP="00C2746F">
            <w:pPr>
              <w:spacing w:after="0" w:line="240" w:lineRule="auto"/>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Объемы и источники финансового</w:t>
            </w:r>
          </w:p>
          <w:p w:rsidR="00C2746F" w:rsidRPr="00C2746F" w:rsidRDefault="00C2746F" w:rsidP="00C2746F">
            <w:pPr>
              <w:spacing w:after="0" w:line="240" w:lineRule="auto"/>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обеспечения подпрограммы</w:t>
            </w:r>
            <w:r w:rsidRPr="00C2746F">
              <w:rPr>
                <w:rFonts w:ascii="Times New Roman" w:eastAsia="Calibri" w:hAnsi="Times New Roman" w:cs="Times New Roman"/>
                <w:sz w:val="28"/>
                <w:lang w:eastAsia="en-US"/>
              </w:rPr>
              <w:tab/>
            </w:r>
            <w:r w:rsidRPr="00C2746F">
              <w:rPr>
                <w:rFonts w:ascii="Times New Roman" w:eastAsia="Calibri" w:hAnsi="Times New Roman" w:cs="Times New Roman"/>
                <w:sz w:val="28"/>
                <w:lang w:eastAsia="en-US"/>
              </w:rPr>
              <w:tab/>
            </w:r>
            <w:r w:rsidRPr="00C2746F">
              <w:rPr>
                <w:rFonts w:ascii="Times New Roman" w:eastAsia="Calibri" w:hAnsi="Times New Roman" w:cs="Times New Roman"/>
                <w:sz w:val="28"/>
                <w:lang w:eastAsia="en-US"/>
              </w:rPr>
              <w:tab/>
            </w:r>
          </w:p>
        </w:tc>
        <w:tc>
          <w:tcPr>
            <w:tcW w:w="5244" w:type="dxa"/>
          </w:tcPr>
          <w:p w:rsidR="00C2746F" w:rsidRPr="00C2746F" w:rsidRDefault="00C2746F" w:rsidP="00C2746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746F">
              <w:rPr>
                <w:rFonts w:ascii="Times New Roman" w:eastAsia="Times New Roman" w:hAnsi="Times New Roman" w:cs="Times New Roman"/>
                <w:sz w:val="28"/>
                <w:szCs w:val="28"/>
              </w:rPr>
              <w:t>объем финансового обеспечения Подпрограммы составит 857,04тыс. рублей, в том числе по источникам финансового обеспечения:</w:t>
            </w:r>
          </w:p>
          <w:p w:rsidR="00C2746F" w:rsidRPr="00C2746F" w:rsidRDefault="00C2746F" w:rsidP="00C2746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746F">
              <w:rPr>
                <w:rFonts w:ascii="Times New Roman" w:eastAsia="Times New Roman" w:hAnsi="Times New Roman" w:cs="Times New Roman"/>
                <w:sz w:val="28"/>
                <w:szCs w:val="28"/>
              </w:rPr>
              <w:t>краевой бюджет – 500,00 тыс. рублей, в том числе по годам:</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2018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2019 г. – 100,00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2020 г. – 100,00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2021 г. – 100,00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2022 г. – 100,00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2023 г. – 100,00 тыс. рублей</w:t>
            </w:r>
          </w:p>
          <w:p w:rsidR="00C2746F" w:rsidRPr="00C2746F" w:rsidRDefault="00C2746F" w:rsidP="00C2746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2746F" w:rsidRPr="00C2746F" w:rsidRDefault="00C2746F" w:rsidP="00C2746F">
            <w:pPr>
              <w:spacing w:after="0" w:line="240" w:lineRule="auto"/>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бюджет округа – 357,04тыс. рублей, в том числе по годам:</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2018 г. – 56,00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2019 г. – 56,00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2020 г. – 61,26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2021 г. – 61,26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2022 г. – 61,26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2023 г. – 61,26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p>
          <w:p w:rsidR="00C2746F" w:rsidRPr="00C2746F" w:rsidRDefault="00C2746F" w:rsidP="00C2746F">
            <w:pPr>
              <w:spacing w:after="0" w:line="240" w:lineRule="auto"/>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налоговые расходы бюджета округа - 0,00тыс. рублей, в том числе по годам:</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2018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2019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2020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2021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2022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2023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p>
          <w:p w:rsidR="00C2746F" w:rsidRPr="00C2746F" w:rsidRDefault="00C2746F" w:rsidP="00C2746F">
            <w:pPr>
              <w:spacing w:after="0" w:line="240" w:lineRule="auto"/>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средства участников Программы – 0,00 тыс. рублей, в том числе по годам:</w:t>
            </w:r>
          </w:p>
          <w:p w:rsidR="00C2746F" w:rsidRPr="00C2746F" w:rsidRDefault="00C2746F" w:rsidP="00C2746F">
            <w:pPr>
              <w:spacing w:after="0" w:line="240" w:lineRule="auto"/>
              <w:ind w:firstLine="600"/>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2018 г. – 0,00 тыс. рублей;</w:t>
            </w:r>
          </w:p>
          <w:p w:rsidR="00C2746F" w:rsidRPr="00C2746F" w:rsidRDefault="00C2746F" w:rsidP="00C2746F">
            <w:pPr>
              <w:spacing w:after="0" w:line="240" w:lineRule="auto"/>
              <w:ind w:firstLine="600"/>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2019 г. – 0,00 тыс. рублей;</w:t>
            </w:r>
          </w:p>
          <w:p w:rsidR="00C2746F" w:rsidRPr="00C2746F" w:rsidRDefault="00C2746F" w:rsidP="00C2746F">
            <w:pPr>
              <w:spacing w:after="0" w:line="240" w:lineRule="auto"/>
              <w:ind w:firstLine="600"/>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2020 г. – 0,00 тыс. рублей;</w:t>
            </w:r>
          </w:p>
          <w:p w:rsidR="00C2746F" w:rsidRPr="00C2746F" w:rsidRDefault="00C2746F" w:rsidP="00C2746F">
            <w:pPr>
              <w:spacing w:after="0" w:line="240" w:lineRule="auto"/>
              <w:ind w:firstLine="600"/>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2021 г. – 0,00 тыс. рублей;</w:t>
            </w:r>
          </w:p>
          <w:p w:rsidR="00C2746F" w:rsidRPr="00C2746F" w:rsidRDefault="00C2746F" w:rsidP="00C2746F">
            <w:pPr>
              <w:spacing w:after="0" w:line="240" w:lineRule="auto"/>
              <w:ind w:firstLine="600"/>
              <w:rPr>
                <w:rFonts w:ascii="Times New Roman" w:eastAsia="Calibri" w:hAnsi="Times New Roman" w:cs="Times New Roman"/>
                <w:sz w:val="28"/>
                <w:lang w:eastAsia="en-US"/>
              </w:rPr>
            </w:pPr>
            <w:r w:rsidRPr="00C2746F">
              <w:rPr>
                <w:rFonts w:ascii="Times New Roman" w:eastAsia="Calibri" w:hAnsi="Times New Roman" w:cs="Times New Roman"/>
                <w:sz w:val="28"/>
                <w:lang w:eastAsia="en-US"/>
              </w:rPr>
              <w:t>2022 г. – 0,00 тыс. рублей;</w:t>
            </w:r>
          </w:p>
          <w:p w:rsidR="00C2746F" w:rsidRPr="00C2746F" w:rsidRDefault="00C2746F" w:rsidP="00C2746F">
            <w:pPr>
              <w:spacing w:after="0" w:line="240" w:lineRule="auto"/>
              <w:ind w:firstLine="600"/>
              <w:rPr>
                <w:rFonts w:ascii="Times New Roman" w:eastAsia="Calibri" w:hAnsi="Times New Roman" w:cs="Times New Roman"/>
                <w:sz w:val="28"/>
                <w:szCs w:val="28"/>
                <w:lang w:eastAsia="en-US"/>
              </w:rPr>
            </w:pPr>
            <w:r w:rsidRPr="00C2746F">
              <w:rPr>
                <w:rFonts w:ascii="Times New Roman" w:eastAsia="Calibri" w:hAnsi="Times New Roman" w:cs="Times New Roman"/>
                <w:sz w:val="28"/>
                <w:lang w:eastAsia="en-US"/>
              </w:rPr>
              <w:t>2023 г. – 0,00 тыс. рублей</w:t>
            </w:r>
          </w:p>
          <w:p w:rsidR="00C2746F" w:rsidRPr="00C2746F" w:rsidRDefault="00C2746F" w:rsidP="00C2746F">
            <w:pPr>
              <w:spacing w:after="0" w:line="240" w:lineRule="auto"/>
              <w:ind w:firstLine="637"/>
              <w:jc w:val="both"/>
              <w:rPr>
                <w:rFonts w:ascii="Times New Roman" w:eastAsia="Calibri" w:hAnsi="Times New Roman" w:cs="Times New Roman"/>
                <w:sz w:val="28"/>
                <w:szCs w:val="28"/>
                <w:lang w:eastAsia="en-US"/>
              </w:rPr>
            </w:pPr>
          </w:p>
        </w:tc>
      </w:tr>
      <w:tr w:rsidR="00C2746F" w:rsidRPr="00C2746F" w:rsidTr="007B5A59">
        <w:tc>
          <w:tcPr>
            <w:tcW w:w="4112" w:type="dxa"/>
          </w:tcPr>
          <w:p w:rsidR="00C2746F" w:rsidRPr="00C2746F" w:rsidRDefault="00C2746F" w:rsidP="00C2746F">
            <w:pPr>
              <w:spacing w:after="0" w:line="240" w:lineRule="auto"/>
              <w:rPr>
                <w:rFonts w:ascii="Times New Roman" w:eastAsia="Calibri" w:hAnsi="Times New Roman" w:cs="Times New Roman"/>
                <w:sz w:val="28"/>
                <w:szCs w:val="28"/>
                <w:lang w:eastAsia="en-US"/>
              </w:rPr>
            </w:pPr>
            <w:r w:rsidRPr="00C2746F">
              <w:rPr>
                <w:rFonts w:ascii="Times New Roman" w:eastAsia="Calibri" w:hAnsi="Times New Roman" w:cs="Times New Roman"/>
                <w:sz w:val="28"/>
                <w:szCs w:val="28"/>
                <w:lang w:eastAsia="en-US"/>
              </w:rPr>
              <w:t>Ожидаемые конечные результаты</w:t>
            </w:r>
          </w:p>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реализации подпрограммы</w:t>
            </w:r>
          </w:p>
        </w:tc>
        <w:tc>
          <w:tcPr>
            <w:tcW w:w="5244" w:type="dxa"/>
          </w:tcPr>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укрепление общероссийской гражданской идентичности населения округа;</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повышение уровня этнокультурной компетентности как в молодежной среде, так и среди взрослого населения;</w:t>
            </w:r>
          </w:p>
          <w:p w:rsidR="00C2746F" w:rsidRPr="00C2746F" w:rsidRDefault="00C2746F" w:rsidP="00C2746F">
            <w:pPr>
              <w:widowControl w:val="0"/>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создание условий для адаптации и интеграции мигрантов на территории округа;</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повышение качества прогнозирования и моделирования развития ситуации в сфере межнациональных и межконфессиональных отношений в округе, подготовки управленческих решений;</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увеличение количества проводимых мероприятий, направленных на гармонизацию межнациональных и межконфессиональных отношений для различных групп населения округа;</w:t>
            </w:r>
          </w:p>
          <w:p w:rsidR="00C2746F" w:rsidRPr="00C2746F" w:rsidRDefault="00C2746F" w:rsidP="00C2746F">
            <w:pPr>
              <w:widowControl w:val="0"/>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осуществление профилактики проявлений этнического и религиозного экстремизма среди разных групп населения, проживающих на территории округа;</w:t>
            </w:r>
          </w:p>
          <w:p w:rsidR="00C2746F" w:rsidRPr="00C2746F" w:rsidRDefault="00C2746F" w:rsidP="00C2746F">
            <w:pPr>
              <w:widowControl w:val="0"/>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выявление информационных материалов, распространяемых на территории округа через средства массовой информации и информационно-телекоммуникационную сеть «Интернет», содержащих признаки этнического и религиозного экстремизма</w:t>
            </w:r>
          </w:p>
        </w:tc>
      </w:tr>
    </w:tbl>
    <w:p w:rsidR="00C2746F" w:rsidRPr="00C2746F" w:rsidRDefault="00C2746F" w:rsidP="00C2746F">
      <w:pPr>
        <w:widowControl w:val="0"/>
        <w:suppressAutoHyphens/>
        <w:spacing w:after="0" w:line="240" w:lineRule="auto"/>
        <w:rPr>
          <w:rFonts w:ascii="Times New Roman" w:eastAsia="Lucida Sans Unicode" w:hAnsi="Times New Roman" w:cs="Times New Roman"/>
          <w:sz w:val="28"/>
          <w:szCs w:val="28"/>
          <w:lang w:eastAsia="en-US"/>
        </w:rPr>
      </w:pPr>
    </w:p>
    <w:p w:rsidR="00C2746F" w:rsidRPr="00C2746F" w:rsidRDefault="00C2746F" w:rsidP="00C2746F">
      <w:pPr>
        <w:widowControl w:val="0"/>
        <w:suppressAutoHyphens/>
        <w:spacing w:after="0" w:line="240" w:lineRule="auto"/>
        <w:jc w:val="center"/>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Характеристика основных мероприятий подпрограммы</w:t>
      </w:r>
    </w:p>
    <w:p w:rsidR="00C2746F" w:rsidRPr="00C2746F" w:rsidRDefault="00C2746F" w:rsidP="00C2746F">
      <w:pPr>
        <w:widowControl w:val="0"/>
        <w:suppressAutoHyphens/>
        <w:spacing w:after="0" w:line="240" w:lineRule="auto"/>
        <w:jc w:val="center"/>
        <w:rPr>
          <w:rFonts w:ascii="Times New Roman" w:eastAsia="Lucida Sans Unicode" w:hAnsi="Times New Roman" w:cs="Times New Roman"/>
          <w:sz w:val="28"/>
          <w:szCs w:val="28"/>
          <w:lang w:eastAsia="en-US"/>
        </w:rPr>
      </w:pPr>
    </w:p>
    <w:p w:rsidR="00C2746F" w:rsidRPr="00C2746F" w:rsidRDefault="00C2746F" w:rsidP="00C2746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746F">
        <w:rPr>
          <w:rFonts w:ascii="Times New Roman" w:eastAsia="Times New Roman" w:hAnsi="Times New Roman" w:cs="Times New Roman"/>
          <w:sz w:val="28"/>
          <w:szCs w:val="28"/>
        </w:rPr>
        <w:t>Решение задач Подпрограммы осуществляется путем выполнения комплекса мероприятий:</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b/>
          <w:sz w:val="28"/>
          <w:szCs w:val="28"/>
          <w:lang w:eastAsia="en-US"/>
        </w:rPr>
      </w:pPr>
      <w:r w:rsidRPr="00C2746F">
        <w:rPr>
          <w:rFonts w:ascii="Times New Roman" w:eastAsia="Lucida Sans Unicode" w:hAnsi="Times New Roman" w:cs="Times New Roman"/>
          <w:b/>
          <w:sz w:val="28"/>
          <w:szCs w:val="28"/>
          <w:lang w:eastAsia="en-US"/>
        </w:rPr>
        <w:t>1) Развитие общероссийской гражданской идентичности, повышение уровня этнокультурной компетентности в молодежной среде и среди взрослого населения округа.</w:t>
      </w:r>
    </w:p>
    <w:p w:rsidR="00C2746F" w:rsidRPr="00C2746F" w:rsidRDefault="00C2746F" w:rsidP="00C2746F">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xml:space="preserve">организация и проведение мероприятий, направленных на </w:t>
      </w:r>
      <w:r w:rsidRPr="00C2746F">
        <w:rPr>
          <w:rFonts w:ascii="Times New Roman" w:eastAsia="Lucida Sans Unicode" w:hAnsi="Times New Roman" w:cs="Times New Roman"/>
          <w:sz w:val="28"/>
          <w:szCs w:val="28"/>
          <w:shd w:val="clear" w:color="auto" w:fill="FFFFFF"/>
          <w:lang w:eastAsia="en-US"/>
        </w:rPr>
        <w:t>повышение уровня этнокультурной компетентности, общероссийской гражданственности, как в молодежной среде, так и среди взрослого населения</w:t>
      </w:r>
      <w:r w:rsidRPr="00C2746F">
        <w:rPr>
          <w:rFonts w:ascii="Times New Roman" w:eastAsia="Lucida Sans Unicode" w:hAnsi="Times New Roman" w:cs="Times New Roman"/>
          <w:sz w:val="28"/>
          <w:szCs w:val="28"/>
          <w:lang w:eastAsia="en-US"/>
        </w:rPr>
        <w:t>;</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ab/>
        <w:t>проведение молодежного (студенческого) фестиваля, знакомящего с культурными традициями народов России, проживающих на территории округа.</w:t>
      </w:r>
    </w:p>
    <w:p w:rsidR="00C2746F" w:rsidRPr="00C2746F" w:rsidRDefault="00C2746F" w:rsidP="00C2746F">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Непосредственными результатами данного основного мероприятия Подпрограммы станут:</w:t>
      </w:r>
    </w:p>
    <w:p w:rsidR="00C2746F" w:rsidRPr="00C2746F" w:rsidRDefault="00C2746F" w:rsidP="00C2746F">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укрепление общероссийской гражданской идентичности в округе;</w:t>
      </w:r>
    </w:p>
    <w:p w:rsidR="00C2746F" w:rsidRPr="00C2746F" w:rsidRDefault="00C2746F" w:rsidP="00C2746F">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повышение уровня этнокультурной компетентности, как в молодежной среде, так и среди взрослого населения;</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Ответственным исполнителем данного мероприятия является отдел социального развития.</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Соисполнителями данного основного мероприятия являются отдел образования, отдел культуры, управление по делам территорий, МЦ «Импульс».</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Участники данного основного мероприятия не предусмотрены.</w:t>
      </w:r>
    </w:p>
    <w:p w:rsidR="00C2746F" w:rsidRPr="00C2746F" w:rsidRDefault="00C2746F" w:rsidP="00C2746F">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C2746F">
        <w:rPr>
          <w:rFonts w:ascii="Times New Roman" w:eastAsia="Lucida Sans Unicode" w:hAnsi="Times New Roman" w:cs="Times New Roman"/>
          <w:b/>
          <w:sz w:val="28"/>
          <w:szCs w:val="28"/>
          <w:lang w:eastAsia="en-US"/>
        </w:rPr>
        <w:t xml:space="preserve">2) </w:t>
      </w:r>
      <w:r w:rsidRPr="00C2746F">
        <w:rPr>
          <w:rFonts w:ascii="Times New Roman" w:eastAsia="Calibri" w:hAnsi="Times New Roman" w:cs="Times New Roman"/>
          <w:b/>
          <w:sz w:val="28"/>
          <w:szCs w:val="28"/>
          <w:lang w:eastAsia="en-US"/>
        </w:rPr>
        <w:t>Обеспечение социальной и культурной адаптации мигрантов на территории округа.</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Calibri" w:hAnsi="Times New Roman" w:cs="Times New Roman"/>
          <w:sz w:val="28"/>
          <w:szCs w:val="28"/>
          <w:lang w:eastAsia="en-US"/>
        </w:rPr>
        <w:t>организация проведения мероприятий, направленных на социально-культурную адаптацию мигрантов в округе;</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информационная и правовая поддержка мигрантов, прибывших на территорию округа.</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Непосредственными результатами данного основного мероприятия Подпрограммы станут:</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создание условий для адаптации и интеграции мигрантов на территории округа.</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Ответственным исполнителем данного мероприятия является отдел социального развития.</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Соисполнителями данного основного мероприятия являются отдел культуры, МЦ «Импульс.</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xml:space="preserve">Участником данного основного мероприятия является ОМВД по Петровскому городскому округу (по согласованию). </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b/>
          <w:sz w:val="28"/>
          <w:szCs w:val="28"/>
          <w:lang w:eastAsia="en-US"/>
        </w:rPr>
      </w:pPr>
      <w:r w:rsidRPr="00C2746F">
        <w:rPr>
          <w:rFonts w:ascii="Times New Roman" w:eastAsia="Lucida Sans Unicode" w:hAnsi="Times New Roman" w:cs="Times New Roman"/>
          <w:b/>
          <w:sz w:val="28"/>
          <w:szCs w:val="28"/>
          <w:lang w:eastAsia="en-US"/>
        </w:rPr>
        <w:t>3)Организационное, методическое обеспечение и информационное сопровождение сферы межнациональных и межконфессиональных отношений.</w:t>
      </w:r>
    </w:p>
    <w:p w:rsidR="00C2746F" w:rsidRPr="00C2746F" w:rsidRDefault="00C2746F" w:rsidP="00C2746F">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C2746F" w:rsidRPr="00C2746F" w:rsidRDefault="00C2746F" w:rsidP="00C2746F">
      <w:pPr>
        <w:widowControl w:val="0"/>
        <w:suppressAutoHyphens/>
        <w:spacing w:after="0" w:line="240" w:lineRule="auto"/>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ab/>
        <w:t>мониторинг состояния межнациональных и межконфессиональных отношений в округе;</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проведение заседаний, «круглых столов», заседаний этнического совета Петровского городского округа;</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создание, изготовление и распространение социальной рекламы, полиграфической продукции по вопросам межнациональных и этноконфессиональных отношений в округе;</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организация и проведение мероприятий, направленных на гармонизацию межнациональных и межконфессиональных отношений для различных групп населения округа.</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Непосредственными результатами данного основного мероприятия Подпрограммы станут:</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повышение качества прогнозирования и моделирования развития ситуации в сфере межнациональных и межконфессиональных отношений в округе, подготовки управленческих решений;</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увеличение количества проводимых мероприятий, направленных на гармонизацию межнациональных и межконфессиональных отношений для различных групп населения округа.</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Ответственным исполнителем данного мероприятия является отдел социального развития.</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Соисполнителями данного основного мероприятия являются отдел образования, отдел культуры, управление по делам территорий, МЦ «Импульс».</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Участники данного основного мероприятия не предусмотрены.</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b/>
          <w:sz w:val="28"/>
          <w:szCs w:val="28"/>
          <w:lang w:eastAsia="en-US"/>
        </w:rPr>
      </w:pPr>
      <w:r w:rsidRPr="00C2746F">
        <w:rPr>
          <w:rFonts w:ascii="Times New Roman" w:eastAsia="Lucida Sans Unicode" w:hAnsi="Times New Roman" w:cs="Times New Roman"/>
          <w:b/>
          <w:sz w:val="28"/>
          <w:szCs w:val="28"/>
          <w:lang w:eastAsia="en-US"/>
        </w:rPr>
        <w:t>4) Предупреждение этнического и религиозного экстремизма на территории округа.</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организация и проведение мероприятий по профилактике проявлений этнического и религиозного экстремизма для различных групп населения округа;</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проведение мониторинга информационных материалов, распространяемых на территории округа через средства массовой информации и информационно-телекоммуникационную сеть «Интернет», с целью выявления и оперативного реагирования на материалы экстремистской направленности.</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Непосредственными результатами данного основного мероприятия Подпрограммы станут:</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осуществление профилактики проявлений этнического и религиозного экстремизма среди разных групп населения, проживающих на территории округа;</w:t>
      </w:r>
    </w:p>
    <w:p w:rsidR="00C2746F" w:rsidRPr="00C2746F" w:rsidRDefault="00C2746F" w:rsidP="00C2746F">
      <w:pPr>
        <w:widowControl w:val="0"/>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 выявление информационных материалов, распространяемых на территории округа через средства массовой информации и информационно-телекоммуникационную сеть «Интернет», содержащих признаки этнического и религиозного экстремизма.</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Ответственным исполнителем данного мероприятия является отдел социального развития.</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Соисполнителями данного основного мероприятия являются отдел образования, отдел культуры, отдел по общественной безопасности, МЦ «Импульс».</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Участниками данного основного мероприятия являются ОМВД по Петровскому городскому округу (по согласованию).</w:t>
      </w:r>
    </w:p>
    <w:p w:rsidR="00C2746F" w:rsidRPr="00C2746F" w:rsidRDefault="00C2746F" w:rsidP="00C2746F">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C2746F">
        <w:rPr>
          <w:rFonts w:ascii="Times New Roman" w:eastAsia="Lucida Sans Unicode" w:hAnsi="Times New Roman" w:cs="Times New Roman"/>
          <w:sz w:val="28"/>
          <w:szCs w:val="28"/>
          <w:lang w:eastAsia="en-US"/>
        </w:rPr>
        <w:t>Перечень основных мероприятий Подпрограммы представлен в приложении 2 к Программе.</w:t>
      </w:r>
    </w:p>
    <w:p w:rsidR="004626FD" w:rsidRPr="002518C4" w:rsidRDefault="004626FD" w:rsidP="00E91DBD">
      <w:pPr>
        <w:spacing w:after="0" w:line="240" w:lineRule="auto"/>
        <w:rPr>
          <w:rFonts w:ascii="Times New Roman" w:eastAsia="Calibri" w:hAnsi="Times New Roman" w:cs="Times New Roman"/>
          <w:sz w:val="24"/>
          <w:szCs w:val="24"/>
          <w:lang w:eastAsia="en-US"/>
        </w:rPr>
      </w:pPr>
    </w:p>
    <w:tbl>
      <w:tblPr>
        <w:tblW w:w="0" w:type="auto"/>
        <w:tblLook w:val="01E0"/>
      </w:tblPr>
      <w:tblGrid>
        <w:gridCol w:w="5211"/>
        <w:gridCol w:w="4253"/>
      </w:tblGrid>
      <w:tr w:rsidR="006B5215" w:rsidRPr="006B5215" w:rsidTr="007B5A59">
        <w:tc>
          <w:tcPr>
            <w:tcW w:w="5211" w:type="dxa"/>
          </w:tcPr>
          <w:p w:rsidR="006B5215" w:rsidRPr="006B5215" w:rsidRDefault="006B5215" w:rsidP="006B5215">
            <w:pPr>
              <w:widowControl w:val="0"/>
              <w:suppressAutoHyphens/>
              <w:spacing w:after="0" w:line="240" w:lineRule="exact"/>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br w:type="page"/>
            </w:r>
            <w:r w:rsidRPr="006B5215">
              <w:rPr>
                <w:rFonts w:ascii="Times New Roman" w:eastAsia="Lucida Sans Unicode" w:hAnsi="Times New Roman" w:cs="Times New Roman"/>
                <w:sz w:val="28"/>
                <w:szCs w:val="28"/>
              </w:rPr>
              <w:br w:type="page"/>
            </w:r>
          </w:p>
        </w:tc>
        <w:tc>
          <w:tcPr>
            <w:tcW w:w="4253" w:type="dxa"/>
          </w:tcPr>
          <w:p w:rsidR="006B5215" w:rsidRPr="006B5215" w:rsidRDefault="006B5215" w:rsidP="006B5215">
            <w:pPr>
              <w:widowControl w:val="0"/>
              <w:suppressAutoHyphens/>
              <w:spacing w:after="0" w:line="240" w:lineRule="exact"/>
              <w:jc w:val="center"/>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Приложение 5</w:t>
            </w:r>
          </w:p>
        </w:tc>
      </w:tr>
      <w:tr w:rsidR="006B5215" w:rsidRPr="006B5215" w:rsidTr="007B5A59">
        <w:tc>
          <w:tcPr>
            <w:tcW w:w="5211" w:type="dxa"/>
          </w:tcPr>
          <w:p w:rsidR="006B5215" w:rsidRPr="006B5215" w:rsidRDefault="006B5215" w:rsidP="006B5215">
            <w:pPr>
              <w:widowControl w:val="0"/>
              <w:suppressAutoHyphens/>
              <w:spacing w:after="0" w:line="240" w:lineRule="exact"/>
              <w:rPr>
                <w:rFonts w:ascii="Times New Roman" w:eastAsia="Lucida Sans Unicode" w:hAnsi="Times New Roman" w:cs="Times New Roman"/>
                <w:sz w:val="28"/>
                <w:szCs w:val="28"/>
              </w:rPr>
            </w:pPr>
          </w:p>
        </w:tc>
        <w:tc>
          <w:tcPr>
            <w:tcW w:w="4253" w:type="dxa"/>
          </w:tcPr>
          <w:p w:rsidR="006B5215" w:rsidRPr="006B5215" w:rsidRDefault="006B5215" w:rsidP="006B5215">
            <w:pPr>
              <w:widowControl w:val="0"/>
              <w:suppressAutoHyphens/>
              <w:spacing w:after="0" w:line="240" w:lineRule="exact"/>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к муниципальной программе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r>
      <w:tr w:rsidR="006B5215" w:rsidRPr="006B5215" w:rsidTr="007B5A59">
        <w:tc>
          <w:tcPr>
            <w:tcW w:w="5211" w:type="dxa"/>
          </w:tcPr>
          <w:p w:rsidR="006B5215" w:rsidRPr="006B5215" w:rsidRDefault="006B5215" w:rsidP="006B5215">
            <w:pPr>
              <w:widowControl w:val="0"/>
              <w:suppressAutoHyphens/>
              <w:spacing w:after="0" w:line="240" w:lineRule="exact"/>
              <w:rPr>
                <w:rFonts w:ascii="Times New Roman" w:eastAsia="Lucida Sans Unicode" w:hAnsi="Times New Roman" w:cs="Times New Roman"/>
                <w:sz w:val="28"/>
                <w:szCs w:val="28"/>
              </w:rPr>
            </w:pPr>
          </w:p>
        </w:tc>
        <w:tc>
          <w:tcPr>
            <w:tcW w:w="4253" w:type="dxa"/>
          </w:tcPr>
          <w:p w:rsidR="006B5215" w:rsidRPr="006B5215" w:rsidRDefault="006B5215" w:rsidP="006B5215">
            <w:pPr>
              <w:widowControl w:val="0"/>
              <w:suppressAutoHyphens/>
              <w:spacing w:after="0" w:line="240" w:lineRule="exact"/>
              <w:jc w:val="center"/>
              <w:rPr>
                <w:rFonts w:ascii="Times New Roman" w:eastAsia="Lucida Sans Unicode" w:hAnsi="Times New Roman" w:cs="Times New Roman"/>
                <w:sz w:val="28"/>
                <w:szCs w:val="28"/>
              </w:rPr>
            </w:pPr>
          </w:p>
        </w:tc>
      </w:tr>
    </w:tbl>
    <w:p w:rsidR="006B5215" w:rsidRPr="006B5215" w:rsidRDefault="006B5215" w:rsidP="006B5215">
      <w:pPr>
        <w:widowControl w:val="0"/>
        <w:suppressAutoHyphens/>
        <w:spacing w:after="0" w:line="240" w:lineRule="auto"/>
        <w:rPr>
          <w:rFonts w:ascii="Times New Roman" w:eastAsia="Lucida Sans Unicode" w:hAnsi="Times New Roman" w:cs="Times New Roman"/>
          <w:sz w:val="24"/>
          <w:szCs w:val="20"/>
        </w:rPr>
      </w:pPr>
    </w:p>
    <w:p w:rsidR="006B5215" w:rsidRPr="006B5215" w:rsidRDefault="006B5215" w:rsidP="006B5215">
      <w:pPr>
        <w:widowControl w:val="0"/>
        <w:suppressAutoHyphens/>
        <w:spacing w:after="0" w:line="240" w:lineRule="auto"/>
        <w:rPr>
          <w:rFonts w:ascii="Times New Roman" w:eastAsia="Lucida Sans Unicode" w:hAnsi="Times New Roman" w:cs="Times New Roman"/>
          <w:sz w:val="24"/>
          <w:szCs w:val="20"/>
        </w:rPr>
      </w:pPr>
    </w:p>
    <w:p w:rsidR="006B5215" w:rsidRPr="006B5215" w:rsidRDefault="006B5215" w:rsidP="006B5215">
      <w:pPr>
        <w:widowControl w:val="0"/>
        <w:suppressAutoHyphens/>
        <w:spacing w:after="0" w:line="240" w:lineRule="exact"/>
        <w:jc w:val="center"/>
        <w:outlineLvl w:val="0"/>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xml:space="preserve">ПОДПРОГРАММА </w:t>
      </w:r>
    </w:p>
    <w:p w:rsidR="006B5215" w:rsidRPr="006B5215" w:rsidRDefault="006B5215" w:rsidP="006B5215">
      <w:pPr>
        <w:widowControl w:val="0"/>
        <w:suppressAutoHyphens/>
        <w:spacing w:after="0" w:line="240" w:lineRule="exact"/>
        <w:jc w:val="center"/>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w:t>
      </w:r>
      <w:r w:rsidRPr="006B5215">
        <w:rPr>
          <w:rFonts w:ascii="Times New Roman" w:eastAsia="Lucida Sans Unicode" w:hAnsi="Times New Roman" w:cs="Times New Roman"/>
          <w:spacing w:val="-2"/>
          <w:sz w:val="28"/>
          <w:szCs w:val="28"/>
          <w:lang w:eastAsia="en-US"/>
        </w:rPr>
        <w:t>Муниципальная поддержка казачества</w:t>
      </w:r>
      <w:r w:rsidRPr="006B5215">
        <w:rPr>
          <w:rFonts w:ascii="Times New Roman" w:eastAsia="Lucida Sans Unicode" w:hAnsi="Times New Roman" w:cs="Times New Roman"/>
          <w:sz w:val="28"/>
          <w:szCs w:val="28"/>
        </w:rPr>
        <w:t xml:space="preserve">»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w:t>
      </w:r>
    </w:p>
    <w:p w:rsidR="006B5215" w:rsidRPr="006B5215" w:rsidRDefault="006B5215" w:rsidP="006B5215">
      <w:pPr>
        <w:widowControl w:val="0"/>
        <w:suppressAutoHyphens/>
        <w:spacing w:after="0" w:line="240" w:lineRule="exact"/>
        <w:jc w:val="center"/>
        <w:rPr>
          <w:rFonts w:ascii="Times New Roman" w:eastAsia="Lucida Sans Unicode" w:hAnsi="Times New Roman" w:cs="Times New Roman"/>
          <w:sz w:val="28"/>
          <w:szCs w:val="28"/>
        </w:rPr>
      </w:pPr>
    </w:p>
    <w:p w:rsidR="006B5215" w:rsidRPr="006B5215" w:rsidRDefault="006B5215" w:rsidP="006B5215">
      <w:pPr>
        <w:widowControl w:val="0"/>
        <w:suppressAutoHyphens/>
        <w:spacing w:after="0" w:line="240" w:lineRule="exact"/>
        <w:jc w:val="center"/>
        <w:outlineLvl w:val="0"/>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ПАСПОРТ</w:t>
      </w:r>
    </w:p>
    <w:p w:rsidR="006B5215" w:rsidRPr="006B5215" w:rsidRDefault="006B5215" w:rsidP="006B5215">
      <w:pPr>
        <w:widowControl w:val="0"/>
        <w:suppressAutoHyphens/>
        <w:spacing w:after="0" w:line="240" w:lineRule="exact"/>
        <w:jc w:val="center"/>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подпрограммы «</w:t>
      </w:r>
      <w:r w:rsidRPr="006B5215">
        <w:rPr>
          <w:rFonts w:ascii="Times New Roman" w:eastAsia="Lucida Sans Unicode" w:hAnsi="Times New Roman" w:cs="Times New Roman"/>
          <w:spacing w:val="-2"/>
          <w:sz w:val="28"/>
          <w:szCs w:val="28"/>
          <w:lang w:eastAsia="en-US"/>
        </w:rPr>
        <w:t>Муниципальная поддержка казачества</w:t>
      </w:r>
      <w:r w:rsidRPr="006B5215">
        <w:rPr>
          <w:rFonts w:ascii="Times New Roman" w:eastAsia="Lucida Sans Unicode" w:hAnsi="Times New Roman" w:cs="Times New Roman"/>
          <w:sz w:val="28"/>
          <w:szCs w:val="28"/>
        </w:rPr>
        <w:t>»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6B5215" w:rsidRPr="006B5215" w:rsidRDefault="006B5215" w:rsidP="006B5215">
      <w:pPr>
        <w:widowControl w:val="0"/>
        <w:suppressAutoHyphens/>
        <w:spacing w:after="0" w:line="240" w:lineRule="auto"/>
        <w:jc w:val="center"/>
        <w:rPr>
          <w:rFonts w:ascii="Times New Roman" w:eastAsia="Lucida Sans Unicode" w:hAnsi="Times New Roman" w:cs="Times New Roman"/>
          <w:sz w:val="28"/>
          <w:szCs w:val="28"/>
        </w:rPr>
      </w:pPr>
    </w:p>
    <w:tbl>
      <w:tblPr>
        <w:tblW w:w="0" w:type="auto"/>
        <w:tblInd w:w="108" w:type="dxa"/>
        <w:tblLook w:val="04A0"/>
      </w:tblPr>
      <w:tblGrid>
        <w:gridCol w:w="2835"/>
        <w:gridCol w:w="6570"/>
      </w:tblGrid>
      <w:tr w:rsidR="006B5215" w:rsidRPr="006B5215" w:rsidTr="007B5A59">
        <w:tc>
          <w:tcPr>
            <w:tcW w:w="2835" w:type="dxa"/>
          </w:tcPr>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Наименование подпрограммы</w:t>
            </w:r>
          </w:p>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p>
          <w:p w:rsidR="006B5215" w:rsidRPr="006B5215" w:rsidRDefault="006B5215" w:rsidP="006B5215">
            <w:pPr>
              <w:widowControl w:val="0"/>
              <w:suppressAutoHyphens/>
              <w:spacing w:after="0" w:line="240" w:lineRule="auto"/>
              <w:jc w:val="center"/>
              <w:rPr>
                <w:rFonts w:ascii="Times New Roman" w:eastAsia="Lucida Sans Unicode" w:hAnsi="Times New Roman" w:cs="Times New Roman"/>
                <w:sz w:val="28"/>
                <w:szCs w:val="28"/>
              </w:rPr>
            </w:pPr>
          </w:p>
        </w:tc>
        <w:tc>
          <w:tcPr>
            <w:tcW w:w="6570" w:type="dxa"/>
          </w:tcPr>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подпрограмма «</w:t>
            </w:r>
            <w:r w:rsidRPr="006B5215">
              <w:rPr>
                <w:rFonts w:ascii="Times New Roman" w:eastAsia="Lucida Sans Unicode" w:hAnsi="Times New Roman" w:cs="Times New Roman"/>
                <w:spacing w:val="-2"/>
                <w:sz w:val="28"/>
                <w:szCs w:val="28"/>
                <w:lang w:eastAsia="en-US"/>
              </w:rPr>
              <w:t>Муниципальная поддержка казачества</w:t>
            </w:r>
            <w:r w:rsidRPr="006B5215">
              <w:rPr>
                <w:rFonts w:ascii="Times New Roman" w:eastAsia="Lucida Sans Unicode" w:hAnsi="Times New Roman" w:cs="Times New Roman"/>
                <w:sz w:val="28"/>
                <w:szCs w:val="28"/>
              </w:rPr>
              <w:t>»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(далее – Подпрограмма)</w:t>
            </w:r>
          </w:p>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p>
        </w:tc>
      </w:tr>
      <w:tr w:rsidR="006B5215" w:rsidRPr="006B5215" w:rsidTr="007B5A59">
        <w:tc>
          <w:tcPr>
            <w:tcW w:w="2835" w:type="dxa"/>
          </w:tcPr>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Ответственный исполнитель подпрограммы</w:t>
            </w:r>
          </w:p>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p>
        </w:tc>
        <w:tc>
          <w:tcPr>
            <w:tcW w:w="6570" w:type="dxa"/>
          </w:tcPr>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отдел социального развития</w:t>
            </w:r>
          </w:p>
        </w:tc>
      </w:tr>
      <w:tr w:rsidR="006B5215" w:rsidRPr="006B5215" w:rsidTr="007B5A59">
        <w:tc>
          <w:tcPr>
            <w:tcW w:w="2835" w:type="dxa"/>
          </w:tcPr>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Соисполнители  подпрограммы</w:t>
            </w:r>
          </w:p>
        </w:tc>
        <w:tc>
          <w:tcPr>
            <w:tcW w:w="6570" w:type="dxa"/>
          </w:tcPr>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xml:space="preserve">- отдел культуры; </w:t>
            </w:r>
          </w:p>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управление по делам территорий</w:t>
            </w:r>
          </w:p>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p>
        </w:tc>
      </w:tr>
      <w:tr w:rsidR="006B5215" w:rsidRPr="006B5215" w:rsidTr="007B5A59">
        <w:tc>
          <w:tcPr>
            <w:tcW w:w="2835" w:type="dxa"/>
          </w:tcPr>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Участники программы</w:t>
            </w:r>
          </w:p>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p>
        </w:tc>
        <w:tc>
          <w:tcPr>
            <w:tcW w:w="6570" w:type="dxa"/>
          </w:tcPr>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казачьи общества (по согласованию)</w:t>
            </w:r>
          </w:p>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p>
        </w:tc>
      </w:tr>
      <w:tr w:rsidR="006B5215" w:rsidRPr="006B5215" w:rsidTr="007B5A59">
        <w:tc>
          <w:tcPr>
            <w:tcW w:w="2835" w:type="dxa"/>
          </w:tcPr>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Задачи подпрограммы</w:t>
            </w:r>
          </w:p>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p>
        </w:tc>
        <w:tc>
          <w:tcPr>
            <w:tcW w:w="6570" w:type="dxa"/>
          </w:tcPr>
          <w:p w:rsidR="006B5215" w:rsidRPr="006B5215" w:rsidRDefault="006B5215" w:rsidP="006B5215">
            <w:pPr>
              <w:widowControl w:val="0"/>
              <w:suppressAutoHyphens/>
              <w:spacing w:after="0" w:line="240" w:lineRule="auto"/>
              <w:ind w:left="33"/>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создание условий для развития казачьих обществ, сохранения обычаев и обрядов казачества, развития казачьей культуры</w:t>
            </w:r>
          </w:p>
          <w:p w:rsidR="006B5215" w:rsidRPr="006B5215" w:rsidRDefault="006B5215" w:rsidP="006B5215">
            <w:pPr>
              <w:widowControl w:val="0"/>
              <w:suppressAutoHyphens/>
              <w:spacing w:after="0" w:line="240" w:lineRule="auto"/>
              <w:ind w:left="33"/>
              <w:jc w:val="both"/>
              <w:rPr>
                <w:rFonts w:ascii="Times New Roman" w:eastAsia="Lucida Sans Unicode" w:hAnsi="Times New Roman" w:cs="Times New Roman"/>
                <w:sz w:val="28"/>
                <w:szCs w:val="28"/>
              </w:rPr>
            </w:pPr>
          </w:p>
        </w:tc>
      </w:tr>
      <w:tr w:rsidR="006B5215" w:rsidRPr="006B5215" w:rsidTr="007B5A59">
        <w:tc>
          <w:tcPr>
            <w:tcW w:w="2835" w:type="dxa"/>
          </w:tcPr>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xml:space="preserve">Показатели решения задач подпрограммы </w:t>
            </w:r>
          </w:p>
          <w:p w:rsidR="006B5215" w:rsidRPr="006B5215" w:rsidRDefault="006B5215" w:rsidP="006B5215">
            <w:pPr>
              <w:widowControl w:val="0"/>
              <w:suppressAutoHyphens/>
              <w:spacing w:after="0" w:line="240" w:lineRule="auto"/>
              <w:jc w:val="center"/>
              <w:rPr>
                <w:rFonts w:ascii="Times New Roman" w:eastAsia="Lucida Sans Unicode" w:hAnsi="Times New Roman" w:cs="Times New Roman"/>
                <w:sz w:val="28"/>
                <w:szCs w:val="28"/>
              </w:rPr>
            </w:pPr>
          </w:p>
        </w:tc>
        <w:tc>
          <w:tcPr>
            <w:tcW w:w="6570" w:type="dxa"/>
          </w:tcPr>
          <w:p w:rsidR="006B5215" w:rsidRPr="006B5215" w:rsidRDefault="006B5215" w:rsidP="006B5215">
            <w:pPr>
              <w:widowControl w:val="0"/>
              <w:suppressAutoHyphens/>
              <w:spacing w:after="0" w:line="240" w:lineRule="auto"/>
              <w:ind w:left="33"/>
              <w:jc w:val="both"/>
              <w:rPr>
                <w:rFonts w:ascii="Times New Roman" w:eastAsia="Lucida Sans Unicode" w:hAnsi="Times New Roman" w:cs="Times New Roman"/>
                <w:sz w:val="28"/>
                <w:szCs w:val="28"/>
                <w:shd w:val="clear" w:color="auto" w:fill="FFFFFF"/>
              </w:rPr>
            </w:pPr>
            <w:r w:rsidRPr="006B5215">
              <w:rPr>
                <w:rFonts w:ascii="Times New Roman" w:eastAsia="Lucida Sans Unicode" w:hAnsi="Times New Roman" w:cs="Times New Roman"/>
                <w:sz w:val="28"/>
                <w:szCs w:val="28"/>
                <w:lang w:eastAsia="en-US"/>
              </w:rPr>
              <w:t xml:space="preserve">- количество мероприятий, направленных на сохранение и развитие казачьей культуры, </w:t>
            </w:r>
            <w:r w:rsidRPr="006B5215">
              <w:rPr>
                <w:rFonts w:ascii="Times New Roman" w:eastAsia="Lucida Sans Unicode" w:hAnsi="Times New Roman" w:cs="Times New Roman"/>
                <w:sz w:val="28"/>
                <w:szCs w:val="28"/>
              </w:rPr>
              <w:t xml:space="preserve">в том числе </w:t>
            </w:r>
            <w:r w:rsidRPr="006B5215">
              <w:rPr>
                <w:rFonts w:ascii="Times New Roman" w:eastAsia="Lucida Sans Unicode" w:hAnsi="Times New Roman" w:cs="Times New Roman"/>
                <w:sz w:val="28"/>
                <w:szCs w:val="28"/>
                <w:shd w:val="clear" w:color="auto" w:fill="FFFFFF"/>
              </w:rPr>
              <w:t>мероприятий военно-патриотической направленности;</w:t>
            </w:r>
          </w:p>
          <w:p w:rsidR="006B5215" w:rsidRPr="006B5215" w:rsidRDefault="006B5215" w:rsidP="006B5215">
            <w:pPr>
              <w:widowControl w:val="0"/>
              <w:suppressAutoHyphens/>
              <w:spacing w:after="0" w:line="240" w:lineRule="auto"/>
              <w:ind w:left="33"/>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shd w:val="clear" w:color="auto" w:fill="FFFFFF"/>
              </w:rPr>
              <w:t xml:space="preserve">- увеличение </w:t>
            </w:r>
            <w:r w:rsidRPr="006B5215">
              <w:rPr>
                <w:rFonts w:ascii="Times New Roman" w:eastAsia="Lucida Sans Unicode" w:hAnsi="Times New Roman" w:cs="Times New Roman"/>
                <w:sz w:val="28"/>
                <w:szCs w:val="28"/>
                <w:lang w:eastAsia="en-US"/>
              </w:rPr>
              <w:t xml:space="preserve">мероприятий, направленных на сохранение и развитие казачьей культуры, </w:t>
            </w:r>
            <w:r w:rsidRPr="006B5215">
              <w:rPr>
                <w:rFonts w:ascii="Times New Roman" w:eastAsia="Lucida Sans Unicode" w:hAnsi="Times New Roman" w:cs="Times New Roman"/>
                <w:sz w:val="28"/>
                <w:szCs w:val="28"/>
              </w:rPr>
              <w:t xml:space="preserve">в том числе </w:t>
            </w:r>
            <w:r w:rsidRPr="006B5215">
              <w:rPr>
                <w:rFonts w:ascii="Times New Roman" w:eastAsia="Lucida Sans Unicode" w:hAnsi="Times New Roman" w:cs="Times New Roman"/>
                <w:sz w:val="28"/>
                <w:szCs w:val="28"/>
                <w:shd w:val="clear" w:color="auto" w:fill="FFFFFF"/>
              </w:rPr>
              <w:t>мероприятий военно-патриотической направленности</w:t>
            </w:r>
            <w:r w:rsidRPr="006B5215">
              <w:rPr>
                <w:rFonts w:ascii="Times New Roman" w:eastAsia="Lucida Sans Unicode" w:hAnsi="Times New Roman" w:cs="Times New Roman"/>
                <w:sz w:val="28"/>
                <w:szCs w:val="28"/>
              </w:rPr>
              <w:t>в сравнении с 2018 годом</w:t>
            </w:r>
          </w:p>
          <w:p w:rsidR="006B5215" w:rsidRPr="006B5215" w:rsidRDefault="006B5215" w:rsidP="006B5215">
            <w:pPr>
              <w:widowControl w:val="0"/>
              <w:suppressAutoHyphens/>
              <w:spacing w:after="0" w:line="240" w:lineRule="auto"/>
              <w:ind w:left="33"/>
              <w:jc w:val="both"/>
              <w:rPr>
                <w:rFonts w:ascii="Times New Roman" w:eastAsia="Lucida Sans Unicode" w:hAnsi="Times New Roman" w:cs="Times New Roman"/>
                <w:sz w:val="28"/>
                <w:szCs w:val="28"/>
                <w:lang w:eastAsia="en-US"/>
              </w:rPr>
            </w:pPr>
          </w:p>
        </w:tc>
      </w:tr>
      <w:tr w:rsidR="006B5215" w:rsidRPr="006B5215" w:rsidTr="007B5A59">
        <w:tc>
          <w:tcPr>
            <w:tcW w:w="2835" w:type="dxa"/>
          </w:tcPr>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Срок реализации подпрограммы</w:t>
            </w:r>
          </w:p>
          <w:p w:rsidR="006B5215" w:rsidRPr="006B5215" w:rsidRDefault="006B5215" w:rsidP="006B5215">
            <w:pPr>
              <w:widowControl w:val="0"/>
              <w:suppressAutoHyphens/>
              <w:spacing w:after="0" w:line="240" w:lineRule="auto"/>
              <w:jc w:val="both"/>
              <w:rPr>
                <w:rFonts w:ascii="Times New Roman" w:eastAsia="Lucida Sans Unicode" w:hAnsi="Times New Roman" w:cs="Times New Roman"/>
                <w:sz w:val="28"/>
                <w:szCs w:val="28"/>
              </w:rPr>
            </w:pPr>
          </w:p>
        </w:tc>
        <w:tc>
          <w:tcPr>
            <w:tcW w:w="6570" w:type="dxa"/>
          </w:tcPr>
          <w:p w:rsidR="006B5215" w:rsidRPr="006B5215" w:rsidRDefault="006B5215" w:rsidP="006B5215">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2018-2023 годы</w:t>
            </w:r>
          </w:p>
        </w:tc>
      </w:tr>
      <w:tr w:rsidR="006B5215" w:rsidRPr="006B5215" w:rsidTr="007B5A59">
        <w:tc>
          <w:tcPr>
            <w:tcW w:w="2835" w:type="dxa"/>
          </w:tcPr>
          <w:p w:rsidR="006B5215" w:rsidRPr="006B5215" w:rsidRDefault="006B5215" w:rsidP="006B5215">
            <w:pPr>
              <w:spacing w:after="0" w:line="240" w:lineRule="auto"/>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Объемы и источники финансового</w:t>
            </w:r>
          </w:p>
          <w:p w:rsidR="006B5215" w:rsidRPr="006B5215" w:rsidRDefault="006B5215" w:rsidP="006B5215">
            <w:pPr>
              <w:spacing w:after="0" w:line="240" w:lineRule="auto"/>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обеспечения подпрограммы</w:t>
            </w:r>
            <w:r w:rsidRPr="006B5215">
              <w:rPr>
                <w:rFonts w:ascii="Times New Roman" w:eastAsia="Calibri" w:hAnsi="Times New Roman" w:cs="Times New Roman"/>
                <w:sz w:val="28"/>
                <w:lang w:eastAsia="en-US"/>
              </w:rPr>
              <w:tab/>
            </w:r>
            <w:r w:rsidRPr="006B5215">
              <w:rPr>
                <w:rFonts w:ascii="Times New Roman" w:eastAsia="Calibri" w:hAnsi="Times New Roman" w:cs="Times New Roman"/>
                <w:sz w:val="28"/>
                <w:lang w:eastAsia="en-US"/>
              </w:rPr>
              <w:tab/>
            </w:r>
            <w:r w:rsidRPr="006B5215">
              <w:rPr>
                <w:rFonts w:ascii="Times New Roman" w:eastAsia="Calibri" w:hAnsi="Times New Roman" w:cs="Times New Roman"/>
                <w:sz w:val="28"/>
                <w:lang w:eastAsia="en-US"/>
              </w:rPr>
              <w:tab/>
            </w:r>
          </w:p>
        </w:tc>
        <w:tc>
          <w:tcPr>
            <w:tcW w:w="6570" w:type="dxa"/>
          </w:tcPr>
          <w:p w:rsidR="006B5215" w:rsidRPr="006B5215" w:rsidRDefault="006B5215" w:rsidP="006B52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объем финансового обеспечения Подпрограммы составит 600,00тыс. рублей, в том числе по источникам финансового обеспечения:</w:t>
            </w:r>
          </w:p>
          <w:p w:rsidR="006B5215" w:rsidRPr="006B5215" w:rsidRDefault="006B5215" w:rsidP="006B52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краевой бюджет – 0,00 тыс. рублей, в том числе по годам:</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2018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2019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2020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2021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2022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2023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p>
          <w:p w:rsidR="006B5215" w:rsidRPr="006B5215" w:rsidRDefault="006B5215" w:rsidP="006B5215">
            <w:pPr>
              <w:spacing w:after="0" w:line="240" w:lineRule="auto"/>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бюджет округа – 600,00тыс. рублей, в том числе по годам:</w:t>
            </w:r>
          </w:p>
          <w:p w:rsidR="006B5215" w:rsidRPr="006B5215" w:rsidRDefault="006B5215" w:rsidP="006B5215">
            <w:pPr>
              <w:widowControl w:val="0"/>
              <w:tabs>
                <w:tab w:val="left" w:pos="743"/>
              </w:tabs>
              <w:suppressAutoHyphens/>
              <w:spacing w:after="0" w:line="240" w:lineRule="auto"/>
              <w:ind w:firstLine="601"/>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2018 год – 100,0 тыс. рублей;</w:t>
            </w:r>
          </w:p>
          <w:p w:rsidR="006B5215" w:rsidRPr="006B5215" w:rsidRDefault="006B5215" w:rsidP="006B5215">
            <w:pPr>
              <w:widowControl w:val="0"/>
              <w:tabs>
                <w:tab w:val="left" w:pos="743"/>
              </w:tabs>
              <w:suppressAutoHyphens/>
              <w:spacing w:after="0" w:line="240" w:lineRule="auto"/>
              <w:ind w:firstLine="601"/>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2019 год – 100,0 тыс. рублей;</w:t>
            </w:r>
          </w:p>
          <w:p w:rsidR="006B5215" w:rsidRPr="006B5215" w:rsidRDefault="006B5215" w:rsidP="006B5215">
            <w:pPr>
              <w:widowControl w:val="0"/>
              <w:tabs>
                <w:tab w:val="left" w:pos="743"/>
              </w:tabs>
              <w:suppressAutoHyphens/>
              <w:spacing w:after="0" w:line="240" w:lineRule="auto"/>
              <w:ind w:firstLine="601"/>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2020 год – 100,0 тыс. рублей;</w:t>
            </w:r>
          </w:p>
          <w:p w:rsidR="006B5215" w:rsidRPr="006B5215" w:rsidRDefault="006B5215" w:rsidP="006B5215">
            <w:pPr>
              <w:widowControl w:val="0"/>
              <w:tabs>
                <w:tab w:val="left" w:pos="743"/>
              </w:tabs>
              <w:suppressAutoHyphens/>
              <w:spacing w:after="0" w:line="240" w:lineRule="auto"/>
              <w:ind w:firstLine="601"/>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2021 год – 100,0 тыс. рублей;</w:t>
            </w:r>
          </w:p>
          <w:p w:rsidR="006B5215" w:rsidRPr="006B5215" w:rsidRDefault="006B5215" w:rsidP="006B5215">
            <w:pPr>
              <w:widowControl w:val="0"/>
              <w:tabs>
                <w:tab w:val="left" w:pos="743"/>
              </w:tabs>
              <w:suppressAutoHyphens/>
              <w:spacing w:after="0" w:line="240" w:lineRule="auto"/>
              <w:ind w:firstLine="601"/>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2022 год – 100,0тыс. рублей;</w:t>
            </w:r>
          </w:p>
          <w:p w:rsidR="006B5215" w:rsidRPr="006B5215" w:rsidRDefault="006B5215" w:rsidP="006B5215">
            <w:pPr>
              <w:widowControl w:val="0"/>
              <w:tabs>
                <w:tab w:val="left" w:pos="743"/>
              </w:tabs>
              <w:suppressAutoHyphens/>
              <w:spacing w:after="0" w:line="240" w:lineRule="auto"/>
              <w:ind w:firstLine="601"/>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2023 год – 100,0 тыс. рублей</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6B5215" w:rsidRPr="006B5215" w:rsidRDefault="006B5215" w:rsidP="006B5215">
            <w:pPr>
              <w:spacing w:after="0" w:line="240" w:lineRule="auto"/>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налоговые расходы бюджета округа - 0,00тыс. рублей, в том числе по годам:</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2018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2019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2020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2021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2022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r w:rsidRPr="006B5215">
              <w:rPr>
                <w:rFonts w:ascii="Times New Roman" w:eastAsia="Calibri" w:hAnsi="Times New Roman" w:cs="Times New Roman"/>
                <w:sz w:val="28"/>
                <w:szCs w:val="28"/>
                <w:lang w:eastAsia="en-US"/>
              </w:rPr>
              <w:t>2023 г. – 0,00 тыс. рублей</w:t>
            </w:r>
          </w:p>
          <w:p w:rsidR="006B5215" w:rsidRPr="006B5215" w:rsidRDefault="006B5215" w:rsidP="006B5215">
            <w:pPr>
              <w:spacing w:after="0" w:line="240" w:lineRule="auto"/>
              <w:ind w:firstLine="637"/>
              <w:jc w:val="both"/>
              <w:rPr>
                <w:rFonts w:ascii="Times New Roman" w:eastAsia="Calibri" w:hAnsi="Times New Roman" w:cs="Times New Roman"/>
                <w:sz w:val="28"/>
                <w:szCs w:val="28"/>
                <w:lang w:eastAsia="en-US"/>
              </w:rPr>
            </w:pPr>
          </w:p>
          <w:p w:rsidR="006B5215" w:rsidRPr="006B5215" w:rsidRDefault="006B5215" w:rsidP="006B5215">
            <w:pPr>
              <w:spacing w:after="0" w:line="240" w:lineRule="auto"/>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средства участников Программы – 0,00 тыс. рублей, в том числе по годам:</w:t>
            </w:r>
          </w:p>
          <w:p w:rsidR="006B5215" w:rsidRPr="006B5215" w:rsidRDefault="006B5215" w:rsidP="006B5215">
            <w:pPr>
              <w:spacing w:after="0" w:line="240" w:lineRule="auto"/>
              <w:ind w:firstLine="601"/>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2018 г. – 0,00 тыс. рублей;</w:t>
            </w:r>
          </w:p>
          <w:p w:rsidR="006B5215" w:rsidRPr="006B5215" w:rsidRDefault="006B5215" w:rsidP="006B5215">
            <w:pPr>
              <w:spacing w:after="0" w:line="240" w:lineRule="auto"/>
              <w:ind w:firstLine="601"/>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2019 г. – 0,00 тыс. рублей;</w:t>
            </w:r>
          </w:p>
          <w:p w:rsidR="006B5215" w:rsidRPr="006B5215" w:rsidRDefault="006B5215" w:rsidP="006B5215">
            <w:pPr>
              <w:spacing w:after="0" w:line="240" w:lineRule="auto"/>
              <w:ind w:firstLine="601"/>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2020 г. – 0,00 тыс. рублей;</w:t>
            </w:r>
          </w:p>
          <w:p w:rsidR="006B5215" w:rsidRPr="006B5215" w:rsidRDefault="006B5215" w:rsidP="006B5215">
            <w:pPr>
              <w:spacing w:after="0" w:line="240" w:lineRule="auto"/>
              <w:ind w:firstLine="601"/>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2021 г. – 0,00 тыс. рублей;</w:t>
            </w:r>
          </w:p>
          <w:p w:rsidR="006B5215" w:rsidRPr="006B5215" w:rsidRDefault="006B5215" w:rsidP="006B5215">
            <w:pPr>
              <w:spacing w:after="0" w:line="240" w:lineRule="auto"/>
              <w:ind w:firstLine="601"/>
              <w:rPr>
                <w:rFonts w:ascii="Times New Roman" w:eastAsia="Calibri" w:hAnsi="Times New Roman" w:cs="Times New Roman"/>
                <w:sz w:val="28"/>
                <w:lang w:eastAsia="en-US"/>
              </w:rPr>
            </w:pPr>
            <w:r w:rsidRPr="006B5215">
              <w:rPr>
                <w:rFonts w:ascii="Times New Roman" w:eastAsia="Calibri" w:hAnsi="Times New Roman" w:cs="Times New Roman"/>
                <w:sz w:val="28"/>
                <w:lang w:eastAsia="en-US"/>
              </w:rPr>
              <w:t>2022 г. – 0,00 тыс. рублей;</w:t>
            </w:r>
          </w:p>
          <w:p w:rsidR="006B5215" w:rsidRPr="006B5215" w:rsidRDefault="006B5215" w:rsidP="006B5215">
            <w:pPr>
              <w:spacing w:after="0" w:line="240" w:lineRule="auto"/>
              <w:ind w:firstLine="601"/>
              <w:rPr>
                <w:rFonts w:ascii="Times New Roman" w:eastAsia="Calibri" w:hAnsi="Times New Roman" w:cs="Times New Roman"/>
                <w:sz w:val="28"/>
                <w:szCs w:val="28"/>
                <w:lang w:eastAsia="en-US"/>
              </w:rPr>
            </w:pPr>
            <w:r w:rsidRPr="006B5215">
              <w:rPr>
                <w:rFonts w:ascii="Times New Roman" w:eastAsia="Calibri" w:hAnsi="Times New Roman" w:cs="Times New Roman"/>
                <w:sz w:val="28"/>
                <w:lang w:eastAsia="en-US"/>
              </w:rPr>
              <w:t>2023 г. – 0,00 тыс. рублей</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tc>
      </w:tr>
      <w:tr w:rsidR="006B5215" w:rsidRPr="006B5215" w:rsidTr="007B5A59">
        <w:tc>
          <w:tcPr>
            <w:tcW w:w="2835" w:type="dxa"/>
          </w:tcPr>
          <w:p w:rsidR="006B5215" w:rsidRPr="006B5215" w:rsidRDefault="006B5215" w:rsidP="006B5215">
            <w:pPr>
              <w:spacing w:after="0" w:line="240" w:lineRule="auto"/>
              <w:rPr>
                <w:rFonts w:ascii="Times New Roman" w:eastAsia="Calibri" w:hAnsi="Times New Roman" w:cs="Times New Roman"/>
                <w:sz w:val="28"/>
                <w:szCs w:val="28"/>
                <w:lang w:eastAsia="en-US"/>
              </w:rPr>
            </w:pPr>
            <w:r w:rsidRPr="006B5215">
              <w:rPr>
                <w:rFonts w:ascii="Times New Roman" w:eastAsia="Calibri" w:hAnsi="Times New Roman" w:cs="Times New Roman"/>
                <w:sz w:val="28"/>
                <w:lang w:eastAsia="en-US"/>
              </w:rPr>
              <w:t xml:space="preserve">Ожидаемые конечные </w:t>
            </w:r>
            <w:r w:rsidRPr="006B5215">
              <w:rPr>
                <w:rFonts w:ascii="Times New Roman" w:eastAsia="Calibri" w:hAnsi="Times New Roman" w:cs="Times New Roman"/>
                <w:sz w:val="28"/>
                <w:szCs w:val="28"/>
                <w:lang w:eastAsia="en-US"/>
              </w:rPr>
              <w:t>результаты</w:t>
            </w:r>
          </w:p>
          <w:p w:rsidR="006B5215" w:rsidRPr="006B5215" w:rsidRDefault="006B5215" w:rsidP="006B5215">
            <w:pPr>
              <w:widowControl w:val="0"/>
              <w:suppressAutoHyphens/>
              <w:spacing w:after="0" w:line="240" w:lineRule="auto"/>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реализации подпрограммы</w:t>
            </w:r>
          </w:p>
        </w:tc>
        <w:tc>
          <w:tcPr>
            <w:tcW w:w="6570" w:type="dxa"/>
          </w:tcPr>
          <w:p w:rsidR="006B5215" w:rsidRPr="006B5215" w:rsidRDefault="006B5215" w:rsidP="006B5215">
            <w:pPr>
              <w:widowControl w:val="0"/>
              <w:shd w:val="clear" w:color="auto" w:fill="FFFFFF"/>
              <w:suppressAutoHyphens/>
              <w:spacing w:after="0" w:line="240" w:lineRule="auto"/>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 сохранение и пропаганда исторического наследия казачества, культуры и традиций казаков на территории округа;</w:t>
            </w:r>
          </w:p>
          <w:p w:rsidR="006B5215" w:rsidRPr="006B5215" w:rsidRDefault="006B5215" w:rsidP="006B5215">
            <w:pPr>
              <w:widowControl w:val="0"/>
              <w:suppressAutoHyphens/>
              <w:spacing w:after="0" w:line="240" w:lineRule="auto"/>
              <w:ind w:left="33"/>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lang w:eastAsia="en-US"/>
              </w:rPr>
              <w:t xml:space="preserve">- увеличение проводимых </w:t>
            </w:r>
            <w:r w:rsidRPr="006B5215">
              <w:rPr>
                <w:rFonts w:ascii="Times New Roman" w:eastAsia="Lucida Sans Unicode" w:hAnsi="Times New Roman" w:cs="Times New Roman"/>
                <w:sz w:val="28"/>
                <w:szCs w:val="28"/>
              </w:rPr>
              <w:t xml:space="preserve">мероприятий направленных на сохранение и развитие казачьей культуры, в том числе </w:t>
            </w:r>
            <w:r w:rsidRPr="006B5215">
              <w:rPr>
                <w:rFonts w:ascii="Times New Roman" w:eastAsia="Lucida Sans Unicode" w:hAnsi="Times New Roman" w:cs="Times New Roman"/>
                <w:sz w:val="28"/>
                <w:szCs w:val="28"/>
                <w:shd w:val="clear" w:color="auto" w:fill="FFFFFF"/>
              </w:rPr>
              <w:t>военно-патриотической направленности;</w:t>
            </w:r>
          </w:p>
          <w:p w:rsidR="006B5215" w:rsidRPr="006B5215" w:rsidRDefault="006B5215" w:rsidP="006B5215">
            <w:pPr>
              <w:widowControl w:val="0"/>
              <w:shd w:val="clear" w:color="auto" w:fill="FFFFFF"/>
              <w:suppressAutoHyphens/>
              <w:spacing w:after="0" w:line="240" w:lineRule="auto"/>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 принятие молодежью ценностей и традиций казачьей культуры, формирование осознанного гражданско-патриотического поведения</w:t>
            </w:r>
          </w:p>
          <w:p w:rsidR="006B5215" w:rsidRPr="006B5215" w:rsidRDefault="006B5215" w:rsidP="006B5215">
            <w:pPr>
              <w:widowControl w:val="0"/>
              <w:shd w:val="clear" w:color="auto" w:fill="FFFFFF"/>
              <w:suppressAutoHyphens/>
              <w:spacing w:after="0" w:line="240" w:lineRule="auto"/>
              <w:jc w:val="both"/>
              <w:rPr>
                <w:rFonts w:ascii="Times New Roman" w:eastAsia="Lucida Sans Unicode" w:hAnsi="Times New Roman" w:cs="Times New Roman"/>
                <w:sz w:val="28"/>
                <w:szCs w:val="28"/>
                <w:lang w:eastAsia="en-US"/>
              </w:rPr>
            </w:pPr>
          </w:p>
        </w:tc>
      </w:tr>
    </w:tbl>
    <w:p w:rsidR="006B5215" w:rsidRPr="006B5215" w:rsidRDefault="006B5215" w:rsidP="006B5215">
      <w:pPr>
        <w:widowControl w:val="0"/>
        <w:suppressAutoHyphens/>
        <w:spacing w:after="0" w:line="240" w:lineRule="auto"/>
        <w:jc w:val="center"/>
        <w:rPr>
          <w:rFonts w:ascii="Times New Roman" w:eastAsia="Lucida Sans Unicode" w:hAnsi="Times New Roman" w:cs="Times New Roman"/>
          <w:sz w:val="24"/>
          <w:szCs w:val="20"/>
        </w:rPr>
      </w:pPr>
    </w:p>
    <w:p w:rsidR="006B5215" w:rsidRPr="006B5215" w:rsidRDefault="006B5215" w:rsidP="006B5215">
      <w:pPr>
        <w:widowControl w:val="0"/>
        <w:suppressAutoHyphens/>
        <w:spacing w:after="0" w:line="240" w:lineRule="auto"/>
        <w:jc w:val="center"/>
        <w:outlineLvl w:val="0"/>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Характеристика основных мероприятий подпрограммы</w:t>
      </w:r>
    </w:p>
    <w:p w:rsidR="006B5215" w:rsidRPr="006B5215" w:rsidRDefault="006B5215" w:rsidP="006B5215">
      <w:pPr>
        <w:widowControl w:val="0"/>
        <w:suppressAutoHyphens/>
        <w:spacing w:after="0" w:line="240" w:lineRule="auto"/>
        <w:jc w:val="center"/>
        <w:rPr>
          <w:rFonts w:ascii="Times New Roman" w:eastAsia="Lucida Sans Unicode" w:hAnsi="Times New Roman" w:cs="Times New Roman"/>
          <w:sz w:val="28"/>
          <w:szCs w:val="28"/>
        </w:rPr>
      </w:pP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Решение задач Подпрограммы осуществляется путем выполнения комплекса мероприятий:</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b/>
          <w:sz w:val="28"/>
          <w:szCs w:val="28"/>
        </w:rPr>
      </w:pPr>
      <w:r w:rsidRPr="006B5215">
        <w:rPr>
          <w:rFonts w:ascii="Times New Roman" w:eastAsia="Lucida Sans Unicode" w:hAnsi="Times New Roman" w:cs="Times New Roman"/>
          <w:b/>
          <w:sz w:val="28"/>
          <w:szCs w:val="28"/>
        </w:rPr>
        <w:t xml:space="preserve">1) </w:t>
      </w:r>
      <w:r w:rsidRPr="006B5215">
        <w:rPr>
          <w:rFonts w:ascii="Times New Roman" w:eastAsia="Lucida Sans Unicode" w:hAnsi="Times New Roman" w:cs="Times New Roman"/>
          <w:b/>
          <w:sz w:val="28"/>
          <w:szCs w:val="24"/>
        </w:rPr>
        <w:t>Популяризация и пропаганда казачьей культуры среди населения округа.</w:t>
      </w: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В рамках данного основного мероприятия Подпрограммыосуществляется:</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rPr>
        <w:t xml:space="preserve">подготовка и проведение </w:t>
      </w:r>
      <w:r w:rsidRPr="006B5215">
        <w:rPr>
          <w:rFonts w:ascii="Times New Roman" w:eastAsia="Lucida Sans Unicode" w:hAnsi="Times New Roman" w:cs="Times New Roman"/>
          <w:sz w:val="28"/>
          <w:szCs w:val="28"/>
          <w:lang w:eastAsia="en-US"/>
        </w:rPr>
        <w:t>мероприятий, направленных на сохранение и развитие казачьей культуры, в том числе организация мероприятий с участием художественных коллективов, исполняющих казачьи песни;</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xml:space="preserve">освещение проводимых мероприятий, </w:t>
      </w:r>
      <w:r w:rsidRPr="006B5215">
        <w:rPr>
          <w:rFonts w:ascii="Times New Roman" w:eastAsia="Lucida Sans Unicode" w:hAnsi="Times New Roman" w:cs="Times New Roman"/>
          <w:sz w:val="28"/>
          <w:szCs w:val="28"/>
          <w:lang w:eastAsia="en-US"/>
        </w:rPr>
        <w:t>направленных на сохранение и развитие казачьей культуры,</w:t>
      </w:r>
      <w:r w:rsidRPr="006B5215">
        <w:rPr>
          <w:rFonts w:ascii="Times New Roman" w:eastAsia="Lucida Sans Unicode" w:hAnsi="Times New Roman" w:cs="Times New Roman"/>
          <w:sz w:val="28"/>
          <w:szCs w:val="28"/>
        </w:rPr>
        <w:t xml:space="preserve"> в средствах массовой информации и на официальном сайте администрации Петровского городского округа Ставропольского края в информационно-телекоммуникационной сети Интернет (далее – сайт администрации).</w:t>
      </w:r>
    </w:p>
    <w:p w:rsidR="006B5215" w:rsidRPr="006B5215" w:rsidRDefault="006B5215" w:rsidP="006B5215">
      <w:pPr>
        <w:widowControl w:val="0"/>
        <w:shd w:val="clear" w:color="auto" w:fill="FFFFFF"/>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xml:space="preserve">Непосредственным результатом реализации данного основного мероприятия Подпрограммы станет: </w:t>
      </w:r>
    </w:p>
    <w:p w:rsidR="006B5215" w:rsidRPr="006B5215" w:rsidRDefault="006B5215" w:rsidP="006B5215">
      <w:pPr>
        <w:widowControl w:val="0"/>
        <w:shd w:val="clear" w:color="auto" w:fill="FFFFFF"/>
        <w:suppressAutoHyphens/>
        <w:spacing w:after="0" w:line="240" w:lineRule="auto"/>
        <w:ind w:firstLine="709"/>
        <w:jc w:val="both"/>
        <w:rPr>
          <w:rFonts w:ascii="Times New Roman" w:eastAsia="Lucida Sans Unicode" w:hAnsi="Times New Roman" w:cs="Times New Roman"/>
          <w:sz w:val="28"/>
          <w:szCs w:val="28"/>
          <w:lang w:eastAsia="en-US"/>
        </w:rPr>
      </w:pPr>
      <w:r w:rsidRPr="006B5215">
        <w:rPr>
          <w:rFonts w:ascii="Times New Roman" w:eastAsia="Lucida Sans Unicode" w:hAnsi="Times New Roman" w:cs="Times New Roman"/>
          <w:sz w:val="28"/>
          <w:szCs w:val="28"/>
          <w:lang w:eastAsia="en-US"/>
        </w:rPr>
        <w:t>- сохранение и пропаганда исторического наследия казачества, культуры и традиций казаков на территории округа.</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xml:space="preserve">Ответственным исполнителем данного мероприятия является отдел социального развития. </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Соисполнителями данного основного мероприятия являются отдел культуры, управление по делам территорий.</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Участниками данного основного мероприятия являются казачьи общества.</w:t>
      </w: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B5215">
        <w:rPr>
          <w:rFonts w:ascii="Times New Roman" w:eastAsia="Times New Roman" w:hAnsi="Times New Roman" w:cs="Times New Roman"/>
          <w:b/>
          <w:sz w:val="28"/>
          <w:szCs w:val="28"/>
        </w:rPr>
        <w:t>2) Муниципальная поддержка казачьих обществ, осуществляющих свою деятельность на территории округа.</w:t>
      </w: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В рамках данного основного мероприятия Подпрограммыосуществляется:</w:t>
      </w: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оказание поддержки казачьим обществам, а также подготовка и проведение казачьих мероприятий военно-патриотической направленности.</w:t>
      </w: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Непосредственными результатами данного основного мероприятия Подпрограммы станет:</w:t>
      </w: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lang w:eastAsia="en-US"/>
        </w:rPr>
        <w:t xml:space="preserve">- организация и проведение казачьих </w:t>
      </w:r>
      <w:r w:rsidRPr="006B5215">
        <w:rPr>
          <w:rFonts w:ascii="Times New Roman" w:eastAsia="Times New Roman" w:hAnsi="Times New Roman" w:cs="Times New Roman"/>
          <w:sz w:val="28"/>
          <w:szCs w:val="28"/>
          <w:shd w:val="clear" w:color="auto" w:fill="FFFFFF"/>
        </w:rPr>
        <w:t>мероприятий военно-патриотической направленности;</w:t>
      </w:r>
    </w:p>
    <w:p w:rsidR="006B5215" w:rsidRPr="006B5215" w:rsidRDefault="006B5215" w:rsidP="006B52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5215">
        <w:rPr>
          <w:rFonts w:ascii="Times New Roman" w:eastAsia="Times New Roman" w:hAnsi="Times New Roman" w:cs="Times New Roman"/>
          <w:sz w:val="28"/>
          <w:szCs w:val="28"/>
        </w:rPr>
        <w:t xml:space="preserve">- </w:t>
      </w:r>
      <w:r w:rsidRPr="006B5215">
        <w:rPr>
          <w:rFonts w:ascii="Times New Roman" w:eastAsia="Times New Roman" w:hAnsi="Times New Roman" w:cs="Times New Roman"/>
          <w:sz w:val="28"/>
          <w:szCs w:val="28"/>
          <w:lang w:eastAsia="en-US"/>
        </w:rPr>
        <w:t>принятие молодежью ценностей и традиций казачьей культуры, формирование осознанного гражданско-патриотического поведения.</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Ответственным исполнителем данного мероприятия является отдел социального развития.</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 xml:space="preserve"> Соисполнителем данного мероприятия является отдел культуры.</w:t>
      </w:r>
    </w:p>
    <w:p w:rsidR="006B5215" w:rsidRPr="006B5215"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Участниками данного основного мероприятия являются казачьи общества (по согласованию).</w:t>
      </w:r>
    </w:p>
    <w:p w:rsidR="006B5215" w:rsidRPr="002518C4" w:rsidRDefault="006B5215" w:rsidP="006B5215">
      <w:pPr>
        <w:widowControl w:val="0"/>
        <w:suppressAutoHyphens/>
        <w:spacing w:after="0" w:line="240" w:lineRule="auto"/>
        <w:ind w:firstLine="709"/>
        <w:jc w:val="both"/>
        <w:rPr>
          <w:rFonts w:ascii="Times New Roman" w:eastAsia="Lucida Sans Unicode" w:hAnsi="Times New Roman" w:cs="Times New Roman"/>
          <w:sz w:val="28"/>
          <w:szCs w:val="28"/>
        </w:rPr>
      </w:pPr>
      <w:r w:rsidRPr="006B5215">
        <w:rPr>
          <w:rFonts w:ascii="Times New Roman" w:eastAsia="Lucida Sans Unicode" w:hAnsi="Times New Roman" w:cs="Times New Roman"/>
          <w:sz w:val="28"/>
          <w:szCs w:val="28"/>
        </w:rPr>
        <w:t>Перечень основных мероприятий Подпрограммы представлен в приложении 2 к Программе.</w:t>
      </w: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p w:rsidR="00B37B12" w:rsidRPr="002518C4" w:rsidRDefault="00B37B12" w:rsidP="006B5215">
      <w:pPr>
        <w:widowControl w:val="0"/>
        <w:suppressAutoHyphens/>
        <w:spacing w:after="0" w:line="240" w:lineRule="auto"/>
        <w:ind w:firstLine="709"/>
        <w:jc w:val="both"/>
        <w:rPr>
          <w:rFonts w:ascii="Times New Roman" w:eastAsia="Lucida Sans Unicode" w:hAnsi="Times New Roman" w:cs="Times New Roman"/>
          <w:sz w:val="28"/>
          <w:szCs w:val="28"/>
        </w:rPr>
      </w:pPr>
    </w:p>
    <w:tbl>
      <w:tblPr>
        <w:tblW w:w="0" w:type="auto"/>
        <w:tblInd w:w="5353" w:type="dxa"/>
        <w:tblLook w:val="01E0"/>
      </w:tblPr>
      <w:tblGrid>
        <w:gridCol w:w="4111"/>
      </w:tblGrid>
      <w:tr w:rsidR="00B37B12" w:rsidRPr="00B37B12" w:rsidTr="007B5A59">
        <w:tc>
          <w:tcPr>
            <w:tcW w:w="4111" w:type="dxa"/>
            <w:hideMark/>
          </w:tcPr>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Приложение 6</w:t>
            </w:r>
          </w:p>
        </w:tc>
      </w:tr>
      <w:tr w:rsidR="00B37B12" w:rsidRPr="00B37B12" w:rsidTr="007B5A59">
        <w:tc>
          <w:tcPr>
            <w:tcW w:w="4111" w:type="dxa"/>
            <w:hideMark/>
          </w:tcPr>
          <w:p w:rsidR="00B37B12" w:rsidRPr="00B37B12" w:rsidRDefault="00B37B12" w:rsidP="00B37B12">
            <w:pPr>
              <w:widowControl w:val="0"/>
              <w:suppressAutoHyphens/>
              <w:spacing w:after="0" w:line="240" w:lineRule="exact"/>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к муниципальной программе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r>
    </w:tbl>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ПОДПРОГРАММА</w:t>
      </w:r>
    </w:p>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xml:space="preserve">«Профилактика правонарушений и незаконного оборота наркотиков» </w:t>
      </w:r>
    </w:p>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exact"/>
        <w:jc w:val="center"/>
        <w:outlineLvl w:val="0"/>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exact"/>
        <w:jc w:val="center"/>
        <w:outlineLvl w:val="0"/>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ПАСПОРТ</w:t>
      </w:r>
    </w:p>
    <w:p w:rsidR="00B37B12" w:rsidRPr="00B37B12" w:rsidRDefault="00B37B12" w:rsidP="00B37B12">
      <w:pPr>
        <w:widowControl w:val="0"/>
        <w:suppressAutoHyphens/>
        <w:spacing w:after="0" w:line="240" w:lineRule="exact"/>
        <w:jc w:val="center"/>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подпрограммы «Профилактика правонарушений и незаконного оборота наркотиков»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B37B12" w:rsidRPr="00B37B12" w:rsidRDefault="00B37B12" w:rsidP="00B37B12">
      <w:pPr>
        <w:widowControl w:val="0"/>
        <w:suppressAutoHyphens/>
        <w:spacing w:after="0" w:line="240" w:lineRule="auto"/>
        <w:jc w:val="center"/>
        <w:rPr>
          <w:rFonts w:ascii="Times New Roman" w:eastAsia="Lucida Sans Unicode" w:hAnsi="Times New Roman" w:cs="Times New Roman"/>
          <w:sz w:val="28"/>
          <w:szCs w:val="28"/>
          <w:lang w:eastAsia="en-US"/>
        </w:rPr>
      </w:pPr>
    </w:p>
    <w:tbl>
      <w:tblPr>
        <w:tblW w:w="0" w:type="auto"/>
        <w:tblInd w:w="108" w:type="dxa"/>
        <w:tblLook w:val="04A0"/>
      </w:tblPr>
      <w:tblGrid>
        <w:gridCol w:w="4112"/>
        <w:gridCol w:w="5244"/>
      </w:tblGrid>
      <w:tr w:rsidR="00B37B12" w:rsidRPr="00B37B12" w:rsidTr="007B5A59">
        <w:tc>
          <w:tcPr>
            <w:tcW w:w="4112" w:type="dxa"/>
          </w:tcPr>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Наименование подпрограммы</w:t>
            </w:r>
          </w:p>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auto"/>
              <w:jc w:val="center"/>
              <w:rPr>
                <w:rFonts w:ascii="Times New Roman" w:eastAsia="Lucida Sans Unicode" w:hAnsi="Times New Roman" w:cs="Times New Roman"/>
                <w:sz w:val="28"/>
                <w:szCs w:val="28"/>
                <w:lang w:eastAsia="en-US"/>
              </w:rPr>
            </w:pPr>
          </w:p>
        </w:tc>
        <w:tc>
          <w:tcPr>
            <w:tcW w:w="5244" w:type="dxa"/>
          </w:tcPr>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подпрограмма «Профилактика правонарушений и незаконного оборота наркотиков»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(далее – Подпрограмма)</w:t>
            </w:r>
          </w:p>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p>
        </w:tc>
      </w:tr>
      <w:tr w:rsidR="00B37B12" w:rsidRPr="00B37B12" w:rsidTr="007B5A59">
        <w:tc>
          <w:tcPr>
            <w:tcW w:w="4112" w:type="dxa"/>
          </w:tcPr>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Ответственный исполнитель подпрограммы</w:t>
            </w:r>
          </w:p>
          <w:p w:rsidR="00B37B12" w:rsidRPr="00B37B12" w:rsidRDefault="00B37B12" w:rsidP="00B37B12">
            <w:pPr>
              <w:widowControl w:val="0"/>
              <w:suppressAutoHyphens/>
              <w:spacing w:after="0" w:line="240" w:lineRule="auto"/>
              <w:jc w:val="center"/>
              <w:rPr>
                <w:rFonts w:ascii="Times New Roman" w:eastAsia="Lucida Sans Unicode" w:hAnsi="Times New Roman" w:cs="Times New Roman"/>
                <w:sz w:val="28"/>
                <w:szCs w:val="28"/>
                <w:lang w:eastAsia="en-US"/>
              </w:rPr>
            </w:pPr>
          </w:p>
        </w:tc>
        <w:tc>
          <w:tcPr>
            <w:tcW w:w="5244" w:type="dxa"/>
          </w:tcPr>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отдел по общественной безопасности</w:t>
            </w:r>
          </w:p>
        </w:tc>
      </w:tr>
      <w:tr w:rsidR="00B37B12" w:rsidRPr="00B37B12" w:rsidTr="007B5A59">
        <w:tc>
          <w:tcPr>
            <w:tcW w:w="4112" w:type="dxa"/>
          </w:tcPr>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xml:space="preserve">Соисполнители  </w:t>
            </w:r>
          </w:p>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подпрограммы</w:t>
            </w:r>
          </w:p>
          <w:p w:rsidR="00B37B12" w:rsidRPr="00B37B12" w:rsidRDefault="00B37B12" w:rsidP="00B37B12">
            <w:pPr>
              <w:widowControl w:val="0"/>
              <w:suppressAutoHyphens/>
              <w:spacing w:after="0" w:line="240" w:lineRule="auto"/>
              <w:jc w:val="center"/>
              <w:rPr>
                <w:rFonts w:ascii="Times New Roman" w:eastAsia="Lucida Sans Unicode" w:hAnsi="Times New Roman" w:cs="Times New Roman"/>
                <w:sz w:val="28"/>
                <w:szCs w:val="28"/>
                <w:lang w:eastAsia="en-US"/>
              </w:rPr>
            </w:pPr>
          </w:p>
        </w:tc>
        <w:tc>
          <w:tcPr>
            <w:tcW w:w="5244" w:type="dxa"/>
          </w:tcPr>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отдел социального развития;</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xml:space="preserve">- отдел образования; </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xml:space="preserve">- отдел культуры; </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УТСЗН;</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управление по делам территорий;</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МЦ «Импульс»</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B37B12" w:rsidRPr="00B37B12" w:rsidTr="007B5A59">
        <w:tc>
          <w:tcPr>
            <w:tcW w:w="4112" w:type="dxa"/>
          </w:tcPr>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Участники программы</w:t>
            </w:r>
          </w:p>
        </w:tc>
        <w:tc>
          <w:tcPr>
            <w:tcW w:w="5244" w:type="dxa"/>
          </w:tcPr>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ОМВД по Петровскому городскому округу (по согласованию);</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филиал по ПР ФКУ УИИ УФСИН (по согласованию);</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ГКУ «Центр занятости населения Петровского района» (по согласованию);</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ГБУЗ СК «Петровская районная больница» (по согласованию);</w:t>
            </w:r>
          </w:p>
          <w:p w:rsidR="00B37B12" w:rsidRPr="00B37B12" w:rsidRDefault="00B37B12" w:rsidP="00B37B12">
            <w:pPr>
              <w:autoSpaceDE w:val="0"/>
              <w:autoSpaceDN w:val="0"/>
              <w:adjustRightInd w:val="0"/>
              <w:spacing w:after="0" w:line="240" w:lineRule="auto"/>
              <w:jc w:val="both"/>
              <w:rPr>
                <w:rFonts w:ascii="Times New Roman" w:eastAsia="Times New Roman" w:hAnsi="Times New Roman" w:cs="Times New Roman"/>
                <w:bCs/>
                <w:sz w:val="28"/>
                <w:szCs w:val="28"/>
              </w:rPr>
            </w:pPr>
            <w:r w:rsidRPr="00B37B12">
              <w:rPr>
                <w:rFonts w:ascii="Times New Roman" w:eastAsia="Times New Roman" w:hAnsi="Times New Roman" w:cs="Times New Roman"/>
                <w:bCs/>
                <w:sz w:val="28"/>
                <w:szCs w:val="28"/>
              </w:rPr>
              <w:t>- ГБУ СО «Петровский центр социального обслуживания» (по согласованию)</w:t>
            </w:r>
          </w:p>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p>
        </w:tc>
      </w:tr>
      <w:tr w:rsidR="00B37B12" w:rsidRPr="00B37B12" w:rsidTr="007B5A59">
        <w:tc>
          <w:tcPr>
            <w:tcW w:w="4112" w:type="dxa"/>
          </w:tcPr>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Задачи подпрограммы</w:t>
            </w:r>
          </w:p>
        </w:tc>
        <w:tc>
          <w:tcPr>
            <w:tcW w:w="5244" w:type="dxa"/>
          </w:tcPr>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создание и развитие межведомственной системы профилактики правонарушений и охраны общественного порядка;</w:t>
            </w:r>
          </w:p>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организация агитационной работы, направленной на профилактику правонарушений, повышение уровня правосознания и правовой культуры населения</w:t>
            </w:r>
          </w:p>
          <w:p w:rsidR="00B37B12" w:rsidRPr="00B37B12" w:rsidRDefault="00B37B12" w:rsidP="00B37B12">
            <w:pPr>
              <w:shd w:val="clear" w:color="auto" w:fill="FFFFFF"/>
              <w:spacing w:after="0" w:line="240" w:lineRule="auto"/>
              <w:jc w:val="both"/>
              <w:rPr>
                <w:rFonts w:ascii="Times New Roman" w:eastAsia="Times New Roman" w:hAnsi="Times New Roman" w:cs="Times New Roman"/>
                <w:sz w:val="28"/>
                <w:szCs w:val="28"/>
              </w:rPr>
            </w:pPr>
          </w:p>
        </w:tc>
      </w:tr>
      <w:tr w:rsidR="00B37B12" w:rsidRPr="00B37B12" w:rsidTr="007B5A59">
        <w:tc>
          <w:tcPr>
            <w:tcW w:w="4112" w:type="dxa"/>
          </w:tcPr>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xml:space="preserve">Показатели решения задач подпрограммы </w:t>
            </w:r>
          </w:p>
        </w:tc>
        <w:tc>
          <w:tcPr>
            <w:tcW w:w="5244" w:type="dxa"/>
          </w:tcPr>
          <w:p w:rsidR="00B37B12" w:rsidRPr="00B37B12" w:rsidRDefault="00B37B12" w:rsidP="00B37B12">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доля населения, удовлетворенного деятельностью органов муниципальной власти, способствующей обеспечению безопасности граждан, в общей численности опрошенных лиц;</w:t>
            </w:r>
          </w:p>
          <w:p w:rsidR="00B37B12" w:rsidRPr="00B37B12" w:rsidRDefault="00B37B12" w:rsidP="00B37B12">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количество граждан, привлеченных к мероприятиям по охране общественного порядка;</w:t>
            </w:r>
          </w:p>
          <w:p w:rsidR="00B37B12" w:rsidRPr="00B37B12" w:rsidRDefault="00B37B12" w:rsidP="00B37B12">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увеличение привлеченных граждан к мероприятиям по охране общественного порядкав сравнении с 2018 годом;</w:t>
            </w:r>
          </w:p>
          <w:p w:rsidR="00B37B12" w:rsidRPr="00B37B12" w:rsidRDefault="00B37B12" w:rsidP="00B37B12">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количество изготовленных агитационных материалов (календарей, плакатов и т.д.), направленных на профилактику правонарушений;</w:t>
            </w:r>
          </w:p>
          <w:p w:rsidR="00B37B12" w:rsidRPr="00B37B12" w:rsidRDefault="00B37B12" w:rsidP="00B37B12">
            <w:pPr>
              <w:widowControl w:val="0"/>
              <w:suppressAutoHyphens/>
              <w:spacing w:after="0" w:line="240" w:lineRule="auto"/>
              <w:ind w:left="33"/>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увеличение изготовленных агитационных материалов (календарей, плакатов и т.д.), направленных на профилактику правонарушений, а также незаконного потребления и оборота наркотиковв сравнении с 2018 годом</w:t>
            </w:r>
          </w:p>
          <w:p w:rsidR="00B37B12" w:rsidRPr="00B37B12" w:rsidRDefault="00B37B12" w:rsidP="00B37B12">
            <w:pPr>
              <w:widowControl w:val="0"/>
              <w:suppressAutoHyphens/>
              <w:spacing w:after="0" w:line="240" w:lineRule="auto"/>
              <w:ind w:left="33"/>
              <w:jc w:val="both"/>
              <w:rPr>
                <w:rFonts w:ascii="Times New Roman" w:eastAsia="Lucida Sans Unicode" w:hAnsi="Times New Roman" w:cs="Times New Roman"/>
                <w:sz w:val="28"/>
                <w:szCs w:val="28"/>
                <w:lang w:eastAsia="en-US"/>
              </w:rPr>
            </w:pPr>
          </w:p>
        </w:tc>
      </w:tr>
      <w:tr w:rsidR="00B37B12" w:rsidRPr="00B37B12" w:rsidTr="007B5A59">
        <w:tc>
          <w:tcPr>
            <w:tcW w:w="4112" w:type="dxa"/>
          </w:tcPr>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Сроки реализации подпрограммы</w:t>
            </w:r>
          </w:p>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p>
        </w:tc>
        <w:tc>
          <w:tcPr>
            <w:tcW w:w="5244" w:type="dxa"/>
          </w:tcPr>
          <w:p w:rsidR="00B37B12" w:rsidRPr="00B37B12" w:rsidRDefault="00B37B12" w:rsidP="00B37B12">
            <w:pPr>
              <w:widowControl w:val="0"/>
              <w:suppressAutoHyphens/>
              <w:spacing w:after="0" w:line="240" w:lineRule="auto"/>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2018-2023 годы</w:t>
            </w:r>
          </w:p>
        </w:tc>
      </w:tr>
      <w:tr w:rsidR="00B37B12" w:rsidRPr="00B37B12" w:rsidTr="007B5A59">
        <w:tc>
          <w:tcPr>
            <w:tcW w:w="4112" w:type="dxa"/>
          </w:tcPr>
          <w:p w:rsidR="00B37B12" w:rsidRPr="00B37B12" w:rsidRDefault="00B37B12" w:rsidP="00B37B12">
            <w:pPr>
              <w:spacing w:after="0" w:line="240" w:lineRule="auto"/>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Объемы и источники финансового</w:t>
            </w:r>
          </w:p>
          <w:p w:rsidR="00B37B12" w:rsidRPr="00B37B12" w:rsidRDefault="00B37B12" w:rsidP="00B37B12">
            <w:pPr>
              <w:spacing w:after="0" w:line="240" w:lineRule="auto"/>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обеспечения подпрограммы</w:t>
            </w:r>
            <w:r w:rsidRPr="00B37B12">
              <w:rPr>
                <w:rFonts w:ascii="Times New Roman" w:eastAsia="Calibri" w:hAnsi="Times New Roman" w:cs="Times New Roman"/>
                <w:sz w:val="28"/>
                <w:lang w:eastAsia="en-US"/>
              </w:rPr>
              <w:tab/>
            </w:r>
            <w:r w:rsidRPr="00B37B12">
              <w:rPr>
                <w:rFonts w:ascii="Times New Roman" w:eastAsia="Calibri" w:hAnsi="Times New Roman" w:cs="Times New Roman"/>
                <w:sz w:val="28"/>
                <w:lang w:eastAsia="en-US"/>
              </w:rPr>
              <w:tab/>
            </w:r>
            <w:r w:rsidRPr="00B37B12">
              <w:rPr>
                <w:rFonts w:ascii="Times New Roman" w:eastAsia="Calibri" w:hAnsi="Times New Roman" w:cs="Times New Roman"/>
                <w:sz w:val="28"/>
                <w:lang w:eastAsia="en-US"/>
              </w:rPr>
              <w:tab/>
            </w:r>
          </w:p>
        </w:tc>
        <w:tc>
          <w:tcPr>
            <w:tcW w:w="5244" w:type="dxa"/>
          </w:tcPr>
          <w:p w:rsidR="00B37B12" w:rsidRPr="00B37B12" w:rsidRDefault="00B37B12" w:rsidP="00B37B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7B12">
              <w:rPr>
                <w:rFonts w:ascii="Times New Roman" w:eastAsia="Times New Roman" w:hAnsi="Times New Roman" w:cs="Times New Roman"/>
                <w:sz w:val="28"/>
                <w:szCs w:val="28"/>
              </w:rPr>
              <w:t>объем финансового обеспечения Подпрограммы составит 1883,49тыс. рублей, в том числе по источникам финансового обеспечения:</w:t>
            </w:r>
          </w:p>
          <w:p w:rsidR="00B37B12" w:rsidRPr="00B37B12" w:rsidRDefault="00B37B12" w:rsidP="00B37B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7B12">
              <w:rPr>
                <w:rFonts w:ascii="Times New Roman" w:eastAsia="Times New Roman" w:hAnsi="Times New Roman" w:cs="Times New Roman"/>
                <w:sz w:val="28"/>
                <w:szCs w:val="28"/>
              </w:rPr>
              <w:t>краевой бюджет – 1124,26 тыс. рублей, в том числе по годам:</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2018 г. – 44,20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2019 г. – 910,14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2020 г. – 42,48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2021 г. – 42,48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2022 г. – 42,48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2023 г. – 42,48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p>
          <w:p w:rsidR="00B37B12" w:rsidRPr="00B37B12" w:rsidRDefault="00B37B12" w:rsidP="00B37B12">
            <w:pPr>
              <w:spacing w:after="0" w:line="240" w:lineRule="auto"/>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бюджет округа – 759,23тыс. рублей, в том числе по годам:</w:t>
            </w:r>
          </w:p>
          <w:p w:rsidR="00B37B12" w:rsidRPr="00B37B12" w:rsidRDefault="00B37B12" w:rsidP="00B37B12">
            <w:pPr>
              <w:widowControl w:val="0"/>
              <w:suppressAutoHyphens/>
              <w:spacing w:after="0" w:line="240" w:lineRule="auto"/>
              <w:ind w:firstLine="600"/>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2018 год – 100,0 тыс. рублей;</w:t>
            </w:r>
          </w:p>
          <w:p w:rsidR="00B37B12" w:rsidRPr="00B37B12" w:rsidRDefault="00B37B12" w:rsidP="00B37B12">
            <w:pPr>
              <w:widowControl w:val="0"/>
              <w:suppressAutoHyphens/>
              <w:spacing w:after="0" w:line="240" w:lineRule="auto"/>
              <w:ind w:firstLine="600"/>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2019 год – 301,63 тыс. рублей;</w:t>
            </w:r>
          </w:p>
          <w:p w:rsidR="00B37B12" w:rsidRPr="00B37B12" w:rsidRDefault="00B37B12" w:rsidP="00B37B12">
            <w:pPr>
              <w:widowControl w:val="0"/>
              <w:suppressAutoHyphens/>
              <w:spacing w:after="0" w:line="240" w:lineRule="auto"/>
              <w:ind w:firstLine="600"/>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2020 год – 89,4 тыс. рублей;</w:t>
            </w:r>
          </w:p>
          <w:p w:rsidR="00B37B12" w:rsidRPr="00B37B12" w:rsidRDefault="00B37B12" w:rsidP="00B37B12">
            <w:pPr>
              <w:widowControl w:val="0"/>
              <w:suppressAutoHyphens/>
              <w:spacing w:after="0" w:line="240" w:lineRule="auto"/>
              <w:ind w:firstLine="600"/>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2021 год – 89,4 тыс. рублей;</w:t>
            </w:r>
          </w:p>
          <w:p w:rsidR="00B37B12" w:rsidRPr="00B37B12" w:rsidRDefault="00B37B12" w:rsidP="00B37B12">
            <w:pPr>
              <w:widowControl w:val="0"/>
              <w:suppressAutoHyphens/>
              <w:spacing w:after="0" w:line="240" w:lineRule="auto"/>
              <w:ind w:firstLine="600"/>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2022 год – 89,4 тыс. рублей;</w:t>
            </w:r>
          </w:p>
          <w:p w:rsidR="00B37B12" w:rsidRPr="002518C4" w:rsidRDefault="00B37B12" w:rsidP="00B37B12">
            <w:pPr>
              <w:widowControl w:val="0"/>
              <w:suppressAutoHyphens/>
              <w:spacing w:after="0" w:line="240" w:lineRule="auto"/>
              <w:ind w:firstLine="600"/>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2023 год – 89,4 тыс. рублей</w:t>
            </w:r>
          </w:p>
          <w:p w:rsidR="00B37B12" w:rsidRPr="00B37B12" w:rsidRDefault="00B37B12" w:rsidP="00B37B12">
            <w:pPr>
              <w:widowControl w:val="0"/>
              <w:suppressAutoHyphens/>
              <w:spacing w:after="0" w:line="240" w:lineRule="auto"/>
              <w:ind w:firstLine="600"/>
              <w:jc w:val="both"/>
              <w:rPr>
                <w:rFonts w:ascii="Times New Roman" w:eastAsia="Lucida Sans Unicode" w:hAnsi="Times New Roman" w:cs="Times New Roman"/>
                <w:sz w:val="28"/>
                <w:szCs w:val="28"/>
                <w:lang w:eastAsia="en-US"/>
              </w:rPr>
            </w:pPr>
          </w:p>
          <w:p w:rsidR="00B37B12" w:rsidRPr="00B37B12" w:rsidRDefault="00B37B12" w:rsidP="00B37B12">
            <w:pPr>
              <w:spacing w:after="0" w:line="240" w:lineRule="auto"/>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налоговые расходы бюджета округа - 0,00тыс. рублей, в том числе по годам:</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2018 г. – 0,00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2019 г. – 0,00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2020 г. – 0,00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2021 г. – 0,00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2022 г. – 0,00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2023 г. – 0,00 тыс. рублей</w:t>
            </w:r>
          </w:p>
          <w:p w:rsidR="00B37B12" w:rsidRPr="00B37B12" w:rsidRDefault="00B37B12" w:rsidP="00B37B12">
            <w:pPr>
              <w:spacing w:after="0" w:line="240" w:lineRule="auto"/>
              <w:ind w:firstLine="637"/>
              <w:jc w:val="both"/>
              <w:rPr>
                <w:rFonts w:ascii="Times New Roman" w:eastAsia="Calibri" w:hAnsi="Times New Roman" w:cs="Times New Roman"/>
                <w:sz w:val="28"/>
                <w:szCs w:val="28"/>
                <w:lang w:eastAsia="en-US"/>
              </w:rPr>
            </w:pPr>
          </w:p>
          <w:p w:rsidR="00B37B12" w:rsidRPr="00B37B12" w:rsidRDefault="00B37B12" w:rsidP="00B37B12">
            <w:pPr>
              <w:spacing w:after="0" w:line="240" w:lineRule="auto"/>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средства участников Программы – 0,00 тыс. рублей, в том числе по годам:</w:t>
            </w:r>
          </w:p>
          <w:p w:rsidR="00B37B12" w:rsidRPr="00B37B12" w:rsidRDefault="00B37B12" w:rsidP="00B37B12">
            <w:pPr>
              <w:spacing w:after="0" w:line="240" w:lineRule="auto"/>
              <w:ind w:firstLine="600"/>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2018 г. – 0,00 тыс. рублей;</w:t>
            </w:r>
          </w:p>
          <w:p w:rsidR="00B37B12" w:rsidRPr="00B37B12" w:rsidRDefault="00B37B12" w:rsidP="00B37B12">
            <w:pPr>
              <w:spacing w:after="0" w:line="240" w:lineRule="auto"/>
              <w:ind w:firstLine="600"/>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2019 г. – 0,00 тыс. рублей;</w:t>
            </w:r>
          </w:p>
          <w:p w:rsidR="00B37B12" w:rsidRPr="00B37B12" w:rsidRDefault="00B37B12" w:rsidP="00B37B12">
            <w:pPr>
              <w:spacing w:after="0" w:line="240" w:lineRule="auto"/>
              <w:ind w:firstLine="600"/>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2020 г. – 0,00 тыс. рублей;</w:t>
            </w:r>
          </w:p>
          <w:p w:rsidR="00B37B12" w:rsidRPr="00B37B12" w:rsidRDefault="00B37B12" w:rsidP="00B37B12">
            <w:pPr>
              <w:spacing w:after="0" w:line="240" w:lineRule="auto"/>
              <w:ind w:firstLine="600"/>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2021 г. – 0,00 тыс. рублей;</w:t>
            </w:r>
          </w:p>
          <w:p w:rsidR="00B37B12" w:rsidRPr="00B37B12" w:rsidRDefault="00B37B12" w:rsidP="00B37B12">
            <w:pPr>
              <w:spacing w:after="0" w:line="240" w:lineRule="auto"/>
              <w:ind w:firstLine="600"/>
              <w:rPr>
                <w:rFonts w:ascii="Times New Roman" w:eastAsia="Calibri" w:hAnsi="Times New Roman" w:cs="Times New Roman"/>
                <w:sz w:val="28"/>
                <w:lang w:eastAsia="en-US"/>
              </w:rPr>
            </w:pPr>
            <w:r w:rsidRPr="00B37B12">
              <w:rPr>
                <w:rFonts w:ascii="Times New Roman" w:eastAsia="Calibri" w:hAnsi="Times New Roman" w:cs="Times New Roman"/>
                <w:sz w:val="28"/>
                <w:lang w:eastAsia="en-US"/>
              </w:rPr>
              <w:t>2022 г. – 0,00 тыс. рублей;</w:t>
            </w:r>
          </w:p>
          <w:p w:rsidR="00B37B12" w:rsidRPr="00B37B12" w:rsidRDefault="00B37B12" w:rsidP="00B37B12">
            <w:pPr>
              <w:spacing w:after="0" w:line="240" w:lineRule="auto"/>
              <w:ind w:firstLine="600"/>
              <w:rPr>
                <w:rFonts w:ascii="Times New Roman" w:eastAsia="Calibri" w:hAnsi="Times New Roman" w:cs="Times New Roman"/>
                <w:sz w:val="28"/>
                <w:szCs w:val="28"/>
                <w:lang w:eastAsia="en-US"/>
              </w:rPr>
            </w:pPr>
            <w:r w:rsidRPr="00B37B12">
              <w:rPr>
                <w:rFonts w:ascii="Times New Roman" w:eastAsia="Calibri" w:hAnsi="Times New Roman" w:cs="Times New Roman"/>
                <w:sz w:val="28"/>
                <w:lang w:eastAsia="en-US"/>
              </w:rPr>
              <w:t>2023 г. – 0,00 тыс. рублей</w:t>
            </w:r>
          </w:p>
          <w:p w:rsidR="00B37B12" w:rsidRPr="00B37B12" w:rsidRDefault="00B37B12" w:rsidP="00B37B12">
            <w:pPr>
              <w:spacing w:after="0" w:line="240" w:lineRule="auto"/>
              <w:jc w:val="both"/>
              <w:rPr>
                <w:rFonts w:ascii="Times New Roman" w:eastAsia="Calibri" w:hAnsi="Times New Roman" w:cs="Times New Roman"/>
                <w:sz w:val="28"/>
                <w:szCs w:val="28"/>
                <w:lang w:eastAsia="en-US"/>
              </w:rPr>
            </w:pPr>
          </w:p>
        </w:tc>
      </w:tr>
      <w:tr w:rsidR="00B37B12" w:rsidRPr="00B37B12" w:rsidTr="007B5A59">
        <w:tc>
          <w:tcPr>
            <w:tcW w:w="4112" w:type="dxa"/>
          </w:tcPr>
          <w:p w:rsidR="00B37B12" w:rsidRPr="00B37B12" w:rsidRDefault="00B37B12" w:rsidP="00B37B12">
            <w:pPr>
              <w:spacing w:after="0" w:line="240" w:lineRule="auto"/>
              <w:rPr>
                <w:rFonts w:ascii="Times New Roman" w:eastAsia="Calibri" w:hAnsi="Times New Roman" w:cs="Times New Roman"/>
                <w:sz w:val="28"/>
                <w:szCs w:val="28"/>
                <w:lang w:eastAsia="en-US"/>
              </w:rPr>
            </w:pPr>
            <w:r w:rsidRPr="00B37B12">
              <w:rPr>
                <w:rFonts w:ascii="Times New Roman" w:eastAsia="Calibri" w:hAnsi="Times New Roman" w:cs="Times New Roman"/>
                <w:sz w:val="28"/>
                <w:szCs w:val="28"/>
                <w:lang w:eastAsia="en-US"/>
              </w:rPr>
              <w:t>Ожидаемые конечные результаты</w:t>
            </w:r>
          </w:p>
          <w:p w:rsidR="00B37B12" w:rsidRPr="00B37B12" w:rsidRDefault="00B37B12" w:rsidP="00B37B12">
            <w:pPr>
              <w:widowControl w:val="0"/>
              <w:suppressAutoHyphens/>
              <w:spacing w:after="0" w:line="240" w:lineRule="auto"/>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реализации подпрограммы</w:t>
            </w:r>
          </w:p>
        </w:tc>
        <w:tc>
          <w:tcPr>
            <w:tcW w:w="5244" w:type="dxa"/>
          </w:tcPr>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устойчивое развитие межведомственной системы профилактики правонарушений;</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обеспечение реализации административного законодательства на территории округа;</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организация и совершенствование работы по привлечению населения округа к охране общественного порядка;</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увеличение количества граждан, привлеченных к охране общественного порядка;</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повышение уровня правосознания и правовой культуры населения;</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формирование у подростков и молодежи мотивации к ведению здорового образа жизни, нетерпимого отношения к употреблению алкоголя и наркомании;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повышение уровня правового информирования граждан, освободившихся из мест лишения свободы, а также лиц, осужденных к наказанию без изоляции от общества в целях предупреждения рецидивной преступности</w:t>
            </w:r>
          </w:p>
        </w:tc>
      </w:tr>
    </w:tbl>
    <w:p w:rsidR="00B37B12" w:rsidRPr="00B37B12" w:rsidRDefault="00B37B12" w:rsidP="00B37B12">
      <w:pPr>
        <w:widowControl w:val="0"/>
        <w:suppressAutoHyphens/>
        <w:spacing w:after="0" w:line="240" w:lineRule="auto"/>
        <w:jc w:val="center"/>
        <w:rPr>
          <w:rFonts w:ascii="Times New Roman" w:eastAsia="Lucida Sans Unicode" w:hAnsi="Times New Roman" w:cs="Times New Roman"/>
          <w:sz w:val="28"/>
          <w:szCs w:val="28"/>
          <w:lang w:eastAsia="en-US"/>
        </w:rPr>
      </w:pPr>
    </w:p>
    <w:p w:rsidR="00B37B12" w:rsidRPr="00B37B12" w:rsidRDefault="00B37B12" w:rsidP="00B37B12">
      <w:pPr>
        <w:widowControl w:val="0"/>
        <w:suppressAutoHyphens/>
        <w:spacing w:after="0" w:line="240" w:lineRule="auto"/>
        <w:jc w:val="center"/>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Характеристика основных мероприятий подпрограммы</w:t>
      </w:r>
    </w:p>
    <w:p w:rsidR="00B37B12" w:rsidRPr="00B37B12" w:rsidRDefault="00B37B12" w:rsidP="00B37B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B12">
        <w:rPr>
          <w:rFonts w:ascii="Times New Roman" w:eastAsia="Times New Roman" w:hAnsi="Times New Roman" w:cs="Times New Roman"/>
          <w:sz w:val="28"/>
          <w:szCs w:val="28"/>
        </w:rPr>
        <w:t>Решение задач Подпрограммы осуществляется путем выполнения комплекса мероприятий:</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b/>
          <w:sz w:val="28"/>
          <w:szCs w:val="28"/>
          <w:lang w:eastAsia="en-US"/>
        </w:rPr>
      </w:pPr>
      <w:r w:rsidRPr="00B37B12">
        <w:rPr>
          <w:rFonts w:ascii="Times New Roman" w:eastAsia="Lucida Sans Unicode" w:hAnsi="Times New Roman" w:cs="Times New Roman"/>
          <w:b/>
          <w:sz w:val="28"/>
          <w:szCs w:val="28"/>
          <w:lang w:eastAsia="en-US"/>
        </w:rPr>
        <w:t xml:space="preserve">1) Обеспечение взаимодействия субъектов профилактики правонарушений, в том числе правонарушений несовершеннолетних на территории округа. </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и обеспечение деятельности комиссии по профилактике правонарушений на территории Петровского городского округа Ставропольского края, как координационного органа в сфере профилактики правонарушений (далее – комиссия по профилактике правонарушений);</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и обеспечение деятельности межведомственной рабочей группы по выработке комплексных мер и решению проблемных вопросов в сфере социальной адаптации лиц, освободившихся из мест лишения свободы (далее – межведомственная рабочая группа);</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и обеспечение деятельности административной комиссии Петровского городского округа Ставропольского края (далее – административная комиссия);</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и обеспечение деятельности комиссии по делам несовершеннолетних и защите их прав Петровского городского округа Ставропольского края (далее – комиссия по делам несовершеннолетних);</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и обеспечение деятельности антинаркотической комиссии Петровского городского округа Ставропольского края;</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проведение мероприятий, направленных на профилактику правонарушений, в том числе правонарушений несовершеннолетних, с участием субъектов профилактики правонарушений (круглые столы, беседы, акции);</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проведение работ по ремонту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разработка и принятие муниципальных правовых актов в сфере профилактики правонарушений.</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xml:space="preserve">Непосредственными результатами данного основного мероприятия Подпрограммы станут: </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устойчивое развитие межведомственной системы профилактики правонарушений;</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обеспечение реализации административного законодательства на территории округа.</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Ответственным исполнителем данного мероприятия является отдел по общественной безопасности.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Соисполнителем данного мероприятия является отдел социального развития.</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Участниками данного основного мероприятия являются ОМВД по Петровскому городскому округу, филиал по ПР ФКУ УИИ УФСИН.</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b/>
          <w:sz w:val="28"/>
          <w:szCs w:val="28"/>
          <w:lang w:eastAsia="en-US"/>
        </w:rPr>
      </w:pPr>
      <w:r w:rsidRPr="00B37B12">
        <w:rPr>
          <w:rFonts w:ascii="Times New Roman" w:eastAsia="Lucida Sans Unicode" w:hAnsi="Times New Roman" w:cs="Times New Roman"/>
          <w:b/>
          <w:sz w:val="28"/>
          <w:szCs w:val="28"/>
          <w:lang w:eastAsia="en-US"/>
        </w:rPr>
        <w:t>2) 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и обеспечение деятельности штаба народных дружин Петровского городского округа Ставропольского края;</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и проведение обучения народных дружинников основам охраны общественного порядка, профилактики и пресечения правонарушений;</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введение и реализация системы поощрения народных дружинников за активное участие в охране общественного порядка;</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организация проведения в средствах массовой информации пропаганды положительного опыта работы народных дружин по охране общественного порядка.</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xml:space="preserve">Непосредственными результатами данного основного мероприятия Подпрограммы станут: </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организация и совершенствование работы по привлечению населения округа к охране общественного порядка;</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увеличение количества граждан, привлеченных к охране общественного порядка.</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Ответственным исполнителем данного мероприятия является отдел по общественной безопасности.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Соисполнителем данного мероприятия является управление по делам территорий.</w:t>
      </w:r>
    </w:p>
    <w:p w:rsid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Участником данного основного мероприятия является ОМВД по Петровскому городскому округу.</w:t>
      </w:r>
    </w:p>
    <w:p w:rsidR="00C546D3" w:rsidRPr="00C546D3" w:rsidRDefault="00C546D3" w:rsidP="00B37B12">
      <w:pPr>
        <w:widowControl w:val="0"/>
        <w:suppressAutoHyphens/>
        <w:spacing w:after="0" w:line="240" w:lineRule="auto"/>
        <w:ind w:firstLine="709"/>
        <w:jc w:val="both"/>
        <w:rPr>
          <w:rFonts w:ascii="Times New Roman" w:eastAsia="Lucida Sans Unicode" w:hAnsi="Times New Roman" w:cs="Times New Roman"/>
          <w:sz w:val="6"/>
          <w:szCs w:val="28"/>
          <w:lang w:eastAsia="en-US"/>
        </w:rPr>
      </w:pPr>
    </w:p>
    <w:p w:rsidR="00B37B12" w:rsidRPr="00B37B12" w:rsidRDefault="00B37B12" w:rsidP="00B37B12">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B37B12">
        <w:rPr>
          <w:rFonts w:ascii="Times New Roman" w:eastAsia="Lucida Sans Unicode" w:hAnsi="Times New Roman" w:cs="Times New Roman"/>
          <w:b/>
          <w:sz w:val="28"/>
          <w:szCs w:val="28"/>
          <w:lang w:eastAsia="en-US"/>
        </w:rPr>
        <w:t xml:space="preserve">3) </w:t>
      </w:r>
      <w:r w:rsidRPr="00B37B12">
        <w:rPr>
          <w:rFonts w:ascii="Times New Roman" w:eastAsia="Calibri" w:hAnsi="Times New Roman" w:cs="Times New Roman"/>
          <w:b/>
          <w:sz w:val="28"/>
          <w:szCs w:val="28"/>
        </w:rPr>
        <w:t>Информационно-пропагандистское обеспечение профилактики правонарушений.</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B37B12" w:rsidRPr="00B37B12" w:rsidRDefault="00B37B12" w:rsidP="00B37B12">
      <w:pPr>
        <w:widowControl w:val="0"/>
        <w:tabs>
          <w:tab w:val="left" w:pos="1605"/>
        </w:tabs>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подготовка и публикация агитационных материалов, листовок, плакатов, направленных на: профилактику бытового насилия и правонарушений в сфере семейно-бытовых отношений, пропаганду здорового образа жизни и массового спорта, профилактику алкоголизма, наркомании, антисоциального противоправного поведения, повышение уровня правосознания и правовой культуры населения;</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подготовка и проведение мероприятий, направленных на антиалкогольную и антинаркотическую пропаганду, агитацию здорового образа жизни;</w:t>
      </w:r>
      <w:bookmarkStart w:id="4" w:name="_GoBack"/>
      <w:bookmarkEnd w:id="4"/>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освещение результатов деятельности комиссии по профилактике правонарушений, межведомственной рабочей группы, административной комиссии, комиссии по делам несовершеннолетних в средствах массовой информации и на официальном сайте администрации.</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xml:space="preserve">Непосредственными результатами данного основного мероприятия Подпрограммы станут: </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повышение уровня правосознания и правовой культуры населения;</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формирование у подростков и молодежи мотивации к ведению здорового образа жизни, нетерпимого отношения к употреблению алкоголя и наркомании.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Ответственным исполнителем данного мероприятия является отдел по общественной безопасности.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Соисполнителями данного основного мероприятия являются отдел социального развития, отдел образования, отдел культуры, МЦ «Импульс».</w:t>
      </w:r>
    </w:p>
    <w:p w:rsid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Участники данного основного мероприятия не предусмотрены.</w:t>
      </w:r>
    </w:p>
    <w:p w:rsidR="00C546D3" w:rsidRPr="00C546D3" w:rsidRDefault="00C546D3" w:rsidP="00B37B12">
      <w:pPr>
        <w:widowControl w:val="0"/>
        <w:suppressAutoHyphens/>
        <w:spacing w:after="0" w:line="240" w:lineRule="auto"/>
        <w:ind w:firstLine="709"/>
        <w:jc w:val="both"/>
        <w:rPr>
          <w:rFonts w:ascii="Times New Roman" w:eastAsia="Lucida Sans Unicode" w:hAnsi="Times New Roman" w:cs="Times New Roman"/>
          <w:sz w:val="14"/>
          <w:szCs w:val="28"/>
          <w:lang w:eastAsia="en-US"/>
        </w:rPr>
      </w:pP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b/>
          <w:sz w:val="28"/>
          <w:szCs w:val="28"/>
          <w:lang w:eastAsia="en-US"/>
        </w:rPr>
      </w:pPr>
      <w:r w:rsidRPr="00B37B12">
        <w:rPr>
          <w:rFonts w:ascii="Times New Roman" w:eastAsia="Lucida Sans Unicode" w:hAnsi="Times New Roman" w:cs="Times New Roman"/>
          <w:b/>
          <w:sz w:val="28"/>
          <w:szCs w:val="28"/>
          <w:lang w:eastAsia="en-US"/>
        </w:rPr>
        <w:t xml:space="preserve">4) Обеспечение социальной адаптации и ресоциализации граждан, освободившихся из мест лишения свободы, а также лиц, осужденных к наказанию без изоляции от общества. </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В рамках реализации данного основного мероприятия Подпрограммы осуществляется:</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проведение профилактической работы с осужденными без лишения свободы в рамках деятельности межведомственной рабочей группы по выработке комплексных мер и решению проблемных вопросов в сфере социальной адаптации лиц, освободившихся из мест лишения свободы;</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информирование лиц, освободившихся из мест лишения свободы, о возможностях и путях ресоциализации, трудоустройства, социальной адаптации;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оказание мер социальной поддержки в рамках установленных законодательством полномочий.</w:t>
      </w:r>
    </w:p>
    <w:p w:rsidR="00B37B12" w:rsidRPr="00B37B12" w:rsidRDefault="00B37B12" w:rsidP="00B37B12">
      <w:pPr>
        <w:widowControl w:val="0"/>
        <w:suppressAutoHyphens/>
        <w:spacing w:after="0" w:line="240" w:lineRule="auto"/>
        <w:ind w:firstLine="708"/>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xml:space="preserve">Непосредственными результатами данного основного мероприятия Подпрограммы станут: </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 повышение уровня правового информирования граждан, освободившихся из мест лишения свободы, а также лиц, осужденных к наказанию без изоляции от общества в целях предупреждения рецидивной преступности.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Ответственным исполнителем данного мероприятия является отдел по общественной безопасности.</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Соисполнителем данного мероприятия является УТСЗН.</w:t>
      </w:r>
    </w:p>
    <w:p w:rsidR="00B37B12" w:rsidRPr="00B37B12"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Участниками данного основного мероприятия являются ОМВД по Петровскому городскому округу, филиал по ПР ФКУ УИИ УФСИН (по согласованию), ГКУ «Центр занятости населения Петровского района» (по согласованию), ГБУЗ СК «Петровская районная больница» (по согласованию), ГБУ СО «Петровский центр социального обслуживания» (по согласованию).</w:t>
      </w:r>
    </w:p>
    <w:p w:rsidR="00B37B12" w:rsidRPr="002518C4" w:rsidRDefault="00B37B12"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r w:rsidRPr="00B37B12">
        <w:rPr>
          <w:rFonts w:ascii="Times New Roman" w:eastAsia="Lucida Sans Unicode" w:hAnsi="Times New Roman" w:cs="Times New Roman"/>
          <w:sz w:val="28"/>
          <w:szCs w:val="28"/>
          <w:lang w:eastAsia="en-US"/>
        </w:rPr>
        <w:t>Перечень основных мероприятий Подпрограммы представлен в приложении 2 к Программе.</w:t>
      </w: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p w:rsidR="00316FFF" w:rsidRPr="002518C4" w:rsidRDefault="00316FFF" w:rsidP="00B37B12">
      <w:pPr>
        <w:widowControl w:val="0"/>
        <w:suppressAutoHyphens/>
        <w:spacing w:after="0" w:line="240" w:lineRule="auto"/>
        <w:ind w:firstLine="709"/>
        <w:jc w:val="both"/>
        <w:rPr>
          <w:rFonts w:ascii="Times New Roman" w:eastAsia="Lucida Sans Unicode" w:hAnsi="Times New Roman" w:cs="Times New Roman"/>
          <w:sz w:val="28"/>
          <w:szCs w:val="28"/>
          <w:lang w:eastAsia="en-US"/>
        </w:rPr>
      </w:pP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tblGrid>
      <w:tr w:rsidR="004A5BBD" w:rsidRPr="004A5BBD" w:rsidTr="007B5A59">
        <w:trPr>
          <w:trHeight w:val="335"/>
        </w:trPr>
        <w:tc>
          <w:tcPr>
            <w:tcW w:w="4285" w:type="dxa"/>
            <w:tcBorders>
              <w:top w:val="nil"/>
              <w:left w:val="nil"/>
              <w:bottom w:val="nil"/>
              <w:right w:val="nil"/>
            </w:tcBorders>
          </w:tcPr>
          <w:p w:rsidR="004A5BBD" w:rsidRPr="004A5BBD" w:rsidRDefault="004A5BBD" w:rsidP="004A5BBD">
            <w:pPr>
              <w:widowControl w:val="0"/>
              <w:autoSpaceDE w:val="0"/>
              <w:autoSpaceDN w:val="0"/>
              <w:adjustRightInd w:val="0"/>
              <w:spacing w:after="0" w:line="240" w:lineRule="exact"/>
              <w:jc w:val="center"/>
              <w:outlineLvl w:val="1"/>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Приложение 7</w:t>
            </w:r>
          </w:p>
          <w:p w:rsidR="004A5BBD" w:rsidRPr="004A5BBD" w:rsidRDefault="004A5BBD" w:rsidP="004A5BBD">
            <w:pPr>
              <w:spacing w:after="0" w:line="240" w:lineRule="exact"/>
              <w:jc w:val="both"/>
              <w:rPr>
                <w:rFonts w:ascii="Times New Roman" w:eastAsia="Calibri" w:hAnsi="Times New Roman" w:cs="Times New Roman"/>
                <w:sz w:val="24"/>
                <w:szCs w:val="28"/>
                <w:lang w:eastAsia="en-US"/>
              </w:rPr>
            </w:pPr>
            <w:r w:rsidRPr="004A5BBD">
              <w:rPr>
                <w:rFonts w:ascii="Times New Roman" w:eastAsia="Calibri" w:hAnsi="Times New Roman" w:cs="Times New Roman"/>
                <w:sz w:val="28"/>
                <w:szCs w:val="28"/>
                <w:lang w:eastAsia="en-US"/>
              </w:rPr>
              <w:t xml:space="preserve">к муниципальной программе Петровского городского округа Ставропольского края  </w:t>
            </w:r>
            <w:r w:rsidRPr="004A5BBD">
              <w:rPr>
                <w:rFonts w:ascii="Times New Roman" w:eastAsia="Calibri" w:hAnsi="Times New Roman" w:cs="Times New Roman"/>
                <w:b/>
                <w:sz w:val="28"/>
                <w:szCs w:val="28"/>
                <w:lang w:eastAsia="en-US"/>
              </w:rPr>
              <w:t>«</w:t>
            </w:r>
            <w:r w:rsidRPr="004A5BBD">
              <w:rPr>
                <w:rFonts w:ascii="Times New Roman" w:eastAsia="Calibri" w:hAnsi="Times New Roman" w:cs="Times New Roman"/>
                <w:sz w:val="28"/>
                <w:szCs w:val="28"/>
                <w:lang w:eastAsia="en-US"/>
              </w:rPr>
              <w:t>Межнациональные отношения, профилактика правонарушений, терроризма и поддержка казачества»</w:t>
            </w:r>
          </w:p>
        </w:tc>
      </w:tr>
    </w:tbl>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auto"/>
        <w:jc w:val="center"/>
        <w:rPr>
          <w:rFonts w:ascii="Times New Roman" w:eastAsia="Calibri" w:hAnsi="Times New Roman" w:cs="Times New Roman"/>
          <w:b/>
          <w:sz w:val="28"/>
          <w:lang w:eastAsia="en-US"/>
        </w:rPr>
      </w:pPr>
    </w:p>
    <w:p w:rsidR="004A5BBD" w:rsidRPr="004A5BBD" w:rsidRDefault="004A5BBD" w:rsidP="004A5BBD">
      <w:pPr>
        <w:spacing w:after="0" w:line="240" w:lineRule="exact"/>
        <w:jc w:val="center"/>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xml:space="preserve">Подпрограмма </w:t>
      </w:r>
    </w:p>
    <w:p w:rsidR="004A5BBD" w:rsidRPr="004A5BBD" w:rsidRDefault="004A5BBD" w:rsidP="004A5BBD">
      <w:pPr>
        <w:spacing w:after="0" w:line="240" w:lineRule="exact"/>
        <w:jc w:val="center"/>
        <w:rPr>
          <w:rFonts w:ascii="Times New Roman" w:eastAsia="Calibri" w:hAnsi="Times New Roman" w:cs="Times New Roman"/>
          <w:b/>
          <w:sz w:val="28"/>
          <w:szCs w:val="28"/>
          <w:lang w:eastAsia="en-US"/>
        </w:rPr>
      </w:pPr>
      <w:r w:rsidRPr="004A5BBD">
        <w:rPr>
          <w:rFonts w:ascii="Times New Roman" w:eastAsia="Calibri" w:hAnsi="Times New Roman" w:cs="Times New Roman"/>
          <w:sz w:val="28"/>
          <w:szCs w:val="28"/>
          <w:lang w:eastAsia="en-US"/>
        </w:rPr>
        <w:t>«Противодействие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4A5BBD" w:rsidRPr="004A5BBD" w:rsidRDefault="004A5BBD" w:rsidP="004A5BBD">
      <w:pPr>
        <w:spacing w:after="0" w:line="240" w:lineRule="exact"/>
        <w:jc w:val="center"/>
        <w:rPr>
          <w:rFonts w:ascii="Times New Roman" w:eastAsia="Calibri" w:hAnsi="Times New Roman" w:cs="Times New Roman"/>
          <w:b/>
          <w:sz w:val="28"/>
          <w:lang w:eastAsia="en-US"/>
        </w:rPr>
      </w:pPr>
    </w:p>
    <w:p w:rsidR="004A5BBD" w:rsidRPr="004A5BBD" w:rsidRDefault="004A5BBD" w:rsidP="004A5BBD">
      <w:pPr>
        <w:spacing w:after="0" w:line="240" w:lineRule="exact"/>
        <w:jc w:val="center"/>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ПАСПОРТ</w:t>
      </w:r>
    </w:p>
    <w:p w:rsidR="004A5BBD" w:rsidRPr="004A5BBD" w:rsidRDefault="004A5BBD" w:rsidP="004A5BBD">
      <w:pPr>
        <w:spacing w:after="0" w:line="240" w:lineRule="exact"/>
        <w:jc w:val="center"/>
        <w:rPr>
          <w:rFonts w:ascii="Times New Roman" w:eastAsia="Calibri" w:hAnsi="Times New Roman" w:cs="Times New Roman"/>
          <w:b/>
          <w:sz w:val="28"/>
          <w:szCs w:val="28"/>
          <w:lang w:eastAsia="en-US"/>
        </w:rPr>
      </w:pPr>
      <w:r w:rsidRPr="004A5BBD">
        <w:rPr>
          <w:rFonts w:ascii="Times New Roman" w:eastAsia="Calibri" w:hAnsi="Times New Roman" w:cs="Times New Roman"/>
          <w:sz w:val="28"/>
          <w:szCs w:val="28"/>
          <w:lang w:eastAsia="en-US"/>
        </w:rPr>
        <w:t>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4A5BBD" w:rsidRPr="004A5BBD" w:rsidRDefault="004A5BBD" w:rsidP="004A5BBD">
      <w:pPr>
        <w:spacing w:after="0" w:line="240" w:lineRule="auto"/>
        <w:rPr>
          <w:rFonts w:ascii="Times New Roman" w:eastAsia="Calibri" w:hAnsi="Times New Roman" w:cs="Times New Roman"/>
          <w:sz w:val="28"/>
          <w:lang w:eastAsia="en-US"/>
        </w:rPr>
      </w:pPr>
    </w:p>
    <w:tbl>
      <w:tblPr>
        <w:tblpPr w:leftFromText="180" w:rightFromText="180" w:vertAnchor="text" w:tblpXSpec="right" w:tblpY="1"/>
        <w:tblOverlap w:val="never"/>
        <w:tblW w:w="9464" w:type="dxa"/>
        <w:tblLayout w:type="fixed"/>
        <w:tblLook w:val="04A0"/>
      </w:tblPr>
      <w:tblGrid>
        <w:gridCol w:w="3652"/>
        <w:gridCol w:w="5812"/>
      </w:tblGrid>
      <w:tr w:rsidR="004A5BBD" w:rsidRPr="004A5BBD" w:rsidTr="007B5A59">
        <w:trPr>
          <w:trHeight w:val="906"/>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Наименование Подпрограммы</w:t>
            </w:r>
          </w:p>
        </w:tc>
        <w:tc>
          <w:tcPr>
            <w:tcW w:w="5812" w:type="dxa"/>
          </w:tcPr>
          <w:p w:rsidR="004A5BBD" w:rsidRPr="004A5BBD" w:rsidRDefault="004A5BBD" w:rsidP="004A5BBD">
            <w:pPr>
              <w:spacing w:after="0" w:line="240" w:lineRule="auto"/>
              <w:ind w:left="-1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подпрограмма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w:t>
            </w:r>
            <w:r w:rsidRPr="004A5BBD">
              <w:rPr>
                <w:rFonts w:ascii="Times New Roman" w:eastAsia="Calibri" w:hAnsi="Times New Roman" w:cs="Times New Roman"/>
                <w:sz w:val="28"/>
                <w:szCs w:val="28"/>
                <w:lang w:eastAsia="en-US"/>
              </w:rPr>
              <w:t>Межнациональные отношения, профилактика правонарушений, терроризма и поддержка казачества</w:t>
            </w:r>
            <w:r w:rsidRPr="004A5BBD">
              <w:rPr>
                <w:rFonts w:ascii="Times New Roman" w:eastAsia="Calibri" w:hAnsi="Times New Roman" w:cs="Times New Roman"/>
                <w:sz w:val="28"/>
                <w:lang w:eastAsia="en-US"/>
              </w:rPr>
              <w:t>» (далее – Подпрограмма)</w:t>
            </w:r>
          </w:p>
          <w:p w:rsidR="004A5BBD" w:rsidRPr="004A5BBD" w:rsidRDefault="004A5BBD" w:rsidP="004A5BBD">
            <w:pPr>
              <w:spacing w:after="0" w:line="240" w:lineRule="auto"/>
              <w:jc w:val="both"/>
              <w:rPr>
                <w:rFonts w:ascii="Times New Roman" w:eastAsia="Calibri" w:hAnsi="Times New Roman" w:cs="Times New Roman"/>
                <w:sz w:val="28"/>
                <w:lang w:eastAsia="en-US"/>
              </w:rPr>
            </w:pPr>
          </w:p>
        </w:tc>
      </w:tr>
      <w:tr w:rsidR="004A5BBD" w:rsidRPr="004A5BBD" w:rsidTr="007B5A59">
        <w:trPr>
          <w:trHeight w:val="488"/>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Ответственный исполнитель Подпрограммы</w:t>
            </w:r>
          </w:p>
          <w:p w:rsidR="004A5BBD" w:rsidRPr="004A5BBD" w:rsidRDefault="004A5BBD" w:rsidP="004A5BBD">
            <w:pPr>
              <w:spacing w:after="0" w:line="240" w:lineRule="auto"/>
              <w:rPr>
                <w:rFonts w:ascii="Times New Roman" w:eastAsia="Calibri" w:hAnsi="Times New Roman" w:cs="Times New Roman"/>
                <w:sz w:val="28"/>
                <w:lang w:eastAsia="en-US"/>
              </w:rPr>
            </w:pPr>
          </w:p>
        </w:tc>
        <w:tc>
          <w:tcPr>
            <w:tcW w:w="5812" w:type="dxa"/>
          </w:tcPr>
          <w:p w:rsidR="004A5BBD" w:rsidRPr="004A5BBD" w:rsidRDefault="004A5BBD" w:rsidP="004A5BBD">
            <w:pPr>
              <w:spacing w:after="0" w:line="240" w:lineRule="auto"/>
              <w:ind w:left="-108"/>
              <w:jc w:val="both"/>
              <w:rPr>
                <w:rFonts w:ascii="Times New Roman" w:eastAsia="Calibri" w:hAnsi="Times New Roman" w:cs="Times New Roman"/>
                <w:sz w:val="28"/>
                <w:lang w:eastAsia="en-US"/>
              </w:rPr>
            </w:pPr>
            <w:r w:rsidRPr="004A5BBD">
              <w:rPr>
                <w:rFonts w:ascii="Times New Roman" w:eastAsia="Calibri" w:hAnsi="Times New Roman" w:cs="Times New Roman"/>
                <w:sz w:val="28"/>
                <w:szCs w:val="28"/>
                <w:lang w:eastAsia="en-US"/>
              </w:rPr>
              <w:t>отдел по организационно-кадровым вопросам</w:t>
            </w:r>
          </w:p>
        </w:tc>
      </w:tr>
      <w:tr w:rsidR="004A5BBD" w:rsidRPr="004A5BBD" w:rsidTr="007B5A59">
        <w:trPr>
          <w:trHeight w:val="765"/>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Соисполнители Подпрограммы</w:t>
            </w:r>
          </w:p>
        </w:tc>
        <w:tc>
          <w:tcPr>
            <w:tcW w:w="5812" w:type="dxa"/>
          </w:tcPr>
          <w:p w:rsidR="004A5BBD" w:rsidRPr="004A5BBD" w:rsidRDefault="004A5BBD" w:rsidP="004A5BBD">
            <w:pPr>
              <w:spacing w:after="0" w:line="240" w:lineRule="auto"/>
              <w:ind w:left="-108"/>
              <w:jc w:val="both"/>
              <w:rPr>
                <w:rFonts w:ascii="Times New Roman" w:eastAsia="Times New Roman" w:hAnsi="Times New Roman" w:cs="Times New Roman"/>
                <w:sz w:val="28"/>
                <w:szCs w:val="28"/>
              </w:rPr>
            </w:pPr>
            <w:r w:rsidRPr="004A5BBD">
              <w:rPr>
                <w:rFonts w:ascii="Times New Roman" w:eastAsia="Times New Roman" w:hAnsi="Times New Roman" w:cs="Times New Roman"/>
                <w:sz w:val="28"/>
                <w:szCs w:val="28"/>
              </w:rPr>
              <w:t>- правовой отдел;</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отдел муниципальных закупок;</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отдел жилищного учета, строительства и муниципального контроля;</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отдел планирования территорий и землеустройства;</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отдел социального развития;</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отдел по общественной безопасности;</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отдел опеки и попечительства;</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отдел развития предпринимательства, торговли и потребительского рынка;</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отдел стратегического планирования и инвестиций;</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отдел сельского хозяйства и охраны окружающей среды;</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архивный отдел;</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отдел информационных технологий и электронных услуг;</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управление муниципального хозяйства;</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отдел имущественных и земельных отношений;</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отдел образования;</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финансовое управление</w:t>
            </w:r>
            <w:r w:rsidRPr="004A5BBD">
              <w:rPr>
                <w:rFonts w:ascii="Times New Roman" w:eastAsia="Times New Roman" w:hAnsi="Times New Roman" w:cs="Times New Roman"/>
                <w:sz w:val="28"/>
                <w:szCs w:val="28"/>
                <w:lang w:eastAsia="en-US"/>
              </w:rPr>
              <w:t>;</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управление по делам территорий;</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отдел культуры;</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 </w:t>
            </w:r>
            <w:r w:rsidRPr="004A5BBD">
              <w:rPr>
                <w:rFonts w:ascii="Times New Roman" w:eastAsia="Calibri" w:hAnsi="Times New Roman" w:cs="Times New Roman"/>
                <w:sz w:val="28"/>
                <w:szCs w:val="28"/>
                <w:lang w:eastAsia="en-US"/>
              </w:rPr>
              <w:t>отдел физической культуры и спорта (далее – отделы и органы администрации округа);</w:t>
            </w:r>
          </w:p>
          <w:p w:rsidR="004A5BBD" w:rsidRPr="004A5BBD" w:rsidRDefault="004A5BBD" w:rsidP="004A5BBD">
            <w:pPr>
              <w:spacing w:after="0" w:line="240" w:lineRule="auto"/>
              <w:ind w:left="-108"/>
              <w:jc w:val="both"/>
              <w:rPr>
                <w:rFonts w:ascii="Times New Roman" w:eastAsia="Times New Roman" w:hAnsi="Times New Roman" w:cs="Times New Roman"/>
                <w:sz w:val="28"/>
                <w:szCs w:val="28"/>
                <w:lang w:eastAsia="en-US"/>
              </w:rPr>
            </w:pPr>
            <w:r w:rsidRPr="004A5BBD">
              <w:rPr>
                <w:rFonts w:ascii="Times New Roman" w:eastAsia="Calibri" w:hAnsi="Times New Roman" w:cs="Times New Roman"/>
                <w:sz w:val="28"/>
                <w:szCs w:val="28"/>
                <w:lang w:eastAsia="en-US"/>
              </w:rPr>
              <w:t xml:space="preserve">- муниципальные </w:t>
            </w:r>
            <w:r w:rsidRPr="004A5BBD">
              <w:rPr>
                <w:rFonts w:ascii="Times New Roman" w:eastAsia="Times New Roman" w:hAnsi="Times New Roman" w:cs="Times New Roman"/>
                <w:sz w:val="28"/>
                <w:szCs w:val="28"/>
                <w:lang w:eastAsia="en-US"/>
              </w:rPr>
              <w:t>образовательные организации</w:t>
            </w:r>
          </w:p>
          <w:p w:rsidR="004A5BBD" w:rsidRPr="004A5BBD" w:rsidRDefault="004A5BBD" w:rsidP="004A5BBD">
            <w:pPr>
              <w:spacing w:after="0" w:line="240" w:lineRule="auto"/>
              <w:ind w:left="-108"/>
              <w:jc w:val="both"/>
              <w:rPr>
                <w:rFonts w:ascii="Times New Roman" w:eastAsia="Times New Roman" w:hAnsi="Times New Roman" w:cs="Times New Roman"/>
                <w:sz w:val="28"/>
                <w:szCs w:val="28"/>
              </w:rPr>
            </w:pPr>
          </w:p>
        </w:tc>
      </w:tr>
      <w:tr w:rsidR="004A5BBD" w:rsidRPr="004A5BBD" w:rsidTr="007B5A59">
        <w:trPr>
          <w:trHeight w:val="765"/>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Участники подпрограммы</w:t>
            </w:r>
          </w:p>
        </w:tc>
        <w:tc>
          <w:tcPr>
            <w:tcW w:w="5812" w:type="dxa"/>
          </w:tcPr>
          <w:p w:rsidR="004A5BBD" w:rsidRPr="004A5BBD" w:rsidRDefault="004A5BBD" w:rsidP="004A5BBD">
            <w:pPr>
              <w:spacing w:after="0" w:line="240" w:lineRule="auto"/>
              <w:jc w:val="both"/>
              <w:rPr>
                <w:rFonts w:ascii="Times New Roman" w:eastAsia="Times New Roman" w:hAnsi="Times New Roman" w:cs="Times New Roman"/>
                <w:sz w:val="28"/>
                <w:szCs w:val="28"/>
              </w:rPr>
            </w:pPr>
            <w:r w:rsidRPr="004A5BBD">
              <w:rPr>
                <w:rFonts w:ascii="Times New Roman" w:eastAsia="Times New Roman" w:hAnsi="Times New Roman" w:cs="Times New Roman"/>
                <w:sz w:val="28"/>
                <w:szCs w:val="28"/>
              </w:rPr>
              <w:t>- не предусмотрены</w:t>
            </w:r>
          </w:p>
        </w:tc>
      </w:tr>
      <w:tr w:rsidR="004A5BBD" w:rsidRPr="004A5BBD" w:rsidTr="007B5A59">
        <w:trPr>
          <w:trHeight w:val="2705"/>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Задачи Подпрограммы</w:t>
            </w:r>
          </w:p>
        </w:tc>
        <w:tc>
          <w:tcPr>
            <w:tcW w:w="5812" w:type="dxa"/>
          </w:tcPr>
          <w:p w:rsidR="004A5BBD" w:rsidRPr="004A5BBD" w:rsidRDefault="004A5BBD" w:rsidP="004A5BBD">
            <w:pPr>
              <w:widowControl w:val="0"/>
              <w:autoSpaceDE w:val="0"/>
              <w:autoSpaceDN w:val="0"/>
              <w:adjustRightInd w:val="0"/>
              <w:spacing w:after="0" w:line="240" w:lineRule="auto"/>
              <w:ind w:left="-1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реализация организационно-правовых мер по формированию механизма противодействия коррупции в экономической и социальной сферах;</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организация противодействия коррупции в рамках реализации законодательства о муниципальной службе;</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xml:space="preserve">- </w:t>
            </w:r>
            <w:r w:rsidRPr="004A5BBD">
              <w:rPr>
                <w:rFonts w:ascii="Times New Roman" w:eastAsia="Times New Roman" w:hAnsi="Times New Roman" w:cs="Times New Roman"/>
                <w:sz w:val="28"/>
                <w:szCs w:val="28"/>
                <w:lang w:eastAsia="en-US"/>
              </w:rPr>
              <w:t>организация антикоррупционной пропаганды и предупреждения коррупционных проявлений, минимизации и ликвидации их последствий в сферах деятельности органов местного самоуправления</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p>
        </w:tc>
      </w:tr>
      <w:tr w:rsidR="004A5BBD" w:rsidRPr="004A5BBD" w:rsidTr="007B5A59">
        <w:trPr>
          <w:trHeight w:val="1418"/>
        </w:trPr>
        <w:tc>
          <w:tcPr>
            <w:tcW w:w="3652" w:type="dxa"/>
          </w:tcPr>
          <w:p w:rsidR="004A5BBD" w:rsidRPr="004A5BBD" w:rsidRDefault="004A5BBD" w:rsidP="004A5BB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5BBD">
              <w:rPr>
                <w:rFonts w:ascii="Times New Roman" w:eastAsia="Times New Roman" w:hAnsi="Times New Roman" w:cs="Times New Roman"/>
                <w:sz w:val="28"/>
                <w:szCs w:val="28"/>
              </w:rPr>
              <w:t>Показатели решения задач Подпрограммы</w:t>
            </w:r>
          </w:p>
          <w:p w:rsidR="004A5BBD" w:rsidRPr="004A5BBD" w:rsidRDefault="004A5BBD" w:rsidP="004A5BBD">
            <w:pPr>
              <w:spacing w:after="0" w:line="240" w:lineRule="auto"/>
              <w:rPr>
                <w:rFonts w:ascii="Times New Roman" w:eastAsia="Calibri" w:hAnsi="Times New Roman" w:cs="Times New Roman"/>
                <w:sz w:val="28"/>
                <w:lang w:eastAsia="en-US"/>
              </w:rPr>
            </w:pPr>
          </w:p>
        </w:tc>
        <w:tc>
          <w:tcPr>
            <w:tcW w:w="5812" w:type="dxa"/>
            <w:shd w:val="clear" w:color="auto" w:fill="FFFFFF"/>
          </w:tcPr>
          <w:p w:rsidR="004A5BBD" w:rsidRPr="004A5BBD" w:rsidRDefault="004A5BBD" w:rsidP="004A5BBD">
            <w:pPr>
              <w:spacing w:after="0" w:line="240" w:lineRule="auto"/>
              <w:jc w:val="both"/>
              <w:rPr>
                <w:rFonts w:ascii="Times New Roman" w:eastAsia="Calibri" w:hAnsi="Times New Roman" w:cs="Times New Roman"/>
                <w:sz w:val="28"/>
                <w:lang w:eastAsia="en-US"/>
              </w:rPr>
            </w:pPr>
            <w:r w:rsidRPr="004A5BBD">
              <w:rPr>
                <w:rFonts w:ascii="Times New Roman" w:eastAsia="Calibri" w:hAnsi="Times New Roman" w:cs="Times New Roman"/>
                <w:sz w:val="28"/>
                <w:szCs w:val="28"/>
                <w:lang w:eastAsia="en-US"/>
              </w:rPr>
              <w:t xml:space="preserve">- </w:t>
            </w:r>
            <w:r w:rsidRPr="004A5BBD">
              <w:rPr>
                <w:rFonts w:ascii="Times New Roman" w:eastAsia="Calibri" w:hAnsi="Times New Roman" w:cs="Times New Roman"/>
                <w:sz w:val="28"/>
                <w:lang w:eastAsia="en-US"/>
              </w:rPr>
              <w:t xml:space="preserve"> доля проектов нормативных правовых актов администрации округа, прошедших антикоррупционную экспертизу, от общего количества нормативных правовых актов, принятых в отчетном периоде;</w:t>
            </w:r>
          </w:p>
          <w:p w:rsidR="004A5BBD" w:rsidRPr="004A5BBD" w:rsidRDefault="004A5BBD" w:rsidP="004A5BBD">
            <w:pPr>
              <w:spacing w:after="0" w:line="240" w:lineRule="auto"/>
              <w:jc w:val="both"/>
              <w:rPr>
                <w:rFonts w:ascii="Times New Roman" w:eastAsia="Cambria" w:hAnsi="Times New Roman" w:cs="Times New Roman"/>
                <w:sz w:val="28"/>
                <w:lang w:eastAsia="ar-SA"/>
              </w:rPr>
            </w:pPr>
            <w:r w:rsidRPr="004A5BBD">
              <w:rPr>
                <w:rFonts w:ascii="Times New Roman" w:eastAsia="Calibri" w:hAnsi="Times New Roman" w:cs="Times New Roman"/>
                <w:sz w:val="28"/>
                <w:lang w:eastAsia="en-US"/>
              </w:rPr>
              <w:t xml:space="preserve">- доля принятых нормативных правовых актов </w:t>
            </w:r>
            <w:r w:rsidRPr="004A5BBD">
              <w:rPr>
                <w:rFonts w:ascii="Times New Roman" w:eastAsia="Cambria" w:hAnsi="Times New Roman" w:cs="Times New Roman"/>
                <w:sz w:val="28"/>
                <w:lang w:eastAsia="ar-SA"/>
              </w:rPr>
              <w:t>в соответствие с Федеральным и краевым законодательством в сфере противодействия коррупции;</w:t>
            </w:r>
          </w:p>
          <w:p w:rsidR="004A5BBD" w:rsidRPr="004A5BBD" w:rsidRDefault="004A5BBD" w:rsidP="004A5BBD">
            <w:pPr>
              <w:spacing w:after="0" w:line="240" w:lineRule="auto"/>
              <w:jc w:val="both"/>
              <w:rPr>
                <w:rFonts w:ascii="Times New Roman" w:eastAsia="Cambria" w:hAnsi="Times New Roman" w:cs="Times New Roman"/>
                <w:sz w:val="28"/>
                <w:szCs w:val="28"/>
                <w:lang w:eastAsia="ar-SA"/>
              </w:rPr>
            </w:pPr>
            <w:r w:rsidRPr="004A5BBD">
              <w:rPr>
                <w:rFonts w:ascii="Times New Roman" w:eastAsia="Cambria" w:hAnsi="Times New Roman" w:cs="Times New Roman"/>
                <w:sz w:val="28"/>
                <w:szCs w:val="28"/>
                <w:lang w:eastAsia="ar-SA"/>
              </w:rPr>
              <w:t xml:space="preserve">- </w:t>
            </w:r>
            <w:r w:rsidRPr="004A5BBD">
              <w:rPr>
                <w:rFonts w:ascii="Times New Roman" w:eastAsia="Cambria" w:hAnsi="Times New Roman" w:cs="Times New Roman"/>
                <w:sz w:val="28"/>
                <w:szCs w:val="28"/>
                <w:lang w:eastAsia="en-US"/>
              </w:rPr>
              <w:t>доля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 муниципальных служащих;</w:t>
            </w:r>
          </w:p>
          <w:p w:rsidR="004A5BBD" w:rsidRPr="004A5BBD" w:rsidRDefault="004A5BBD" w:rsidP="004A5BBD">
            <w:pPr>
              <w:spacing w:after="0" w:line="240" w:lineRule="auto"/>
              <w:jc w:val="both"/>
              <w:rPr>
                <w:rFonts w:ascii="Times New Roman" w:eastAsia="Cambria" w:hAnsi="Times New Roman" w:cs="Times New Roman"/>
                <w:sz w:val="28"/>
                <w:lang w:eastAsia="ar-SA"/>
              </w:rPr>
            </w:pPr>
            <w:r w:rsidRPr="004A5BBD">
              <w:rPr>
                <w:rFonts w:ascii="Times New Roman" w:eastAsia="Cambria" w:hAnsi="Times New Roman" w:cs="Times New Roman"/>
                <w:sz w:val="28"/>
                <w:lang w:eastAsia="ar-SA"/>
              </w:rPr>
              <w:t>- 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касающиеся предотвращения и урегулирования конфликта интересов, в случае их несоблюдения по материалам проверки от общей численности муниципальных служащих;</w:t>
            </w:r>
          </w:p>
          <w:p w:rsidR="004A5BBD" w:rsidRPr="004A5BBD" w:rsidRDefault="004A5BBD" w:rsidP="004A5BBD">
            <w:pPr>
              <w:spacing w:after="0" w:line="240" w:lineRule="auto"/>
              <w:jc w:val="both"/>
              <w:rPr>
                <w:rFonts w:ascii="Times New Roman" w:eastAsia="Cambria" w:hAnsi="Times New Roman" w:cs="Times New Roman"/>
                <w:sz w:val="28"/>
                <w:szCs w:val="28"/>
                <w:lang w:eastAsia="ar-SA"/>
              </w:rPr>
            </w:pPr>
            <w:r w:rsidRPr="004A5BBD">
              <w:rPr>
                <w:rFonts w:ascii="Times New Roman" w:eastAsia="Cambria" w:hAnsi="Times New Roman" w:cs="Times New Roman"/>
                <w:sz w:val="28"/>
                <w:szCs w:val="28"/>
                <w:lang w:eastAsia="ar-SA"/>
              </w:rPr>
              <w:t>- 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p>
          <w:p w:rsidR="004A5BBD" w:rsidRPr="004A5BBD" w:rsidRDefault="004A5BBD" w:rsidP="004A5BBD">
            <w:pPr>
              <w:spacing w:after="0" w:line="240" w:lineRule="auto"/>
              <w:jc w:val="both"/>
              <w:rPr>
                <w:rFonts w:ascii="Times New Roman" w:eastAsia="Cambria" w:hAnsi="Times New Roman" w:cs="Times New Roman"/>
                <w:sz w:val="28"/>
                <w:lang w:eastAsia="en-US"/>
              </w:rPr>
            </w:pPr>
            <w:r w:rsidRPr="004A5BBD">
              <w:rPr>
                <w:rFonts w:ascii="Times New Roman" w:eastAsia="Cambria" w:hAnsi="Times New Roman" w:cs="Times New Roman"/>
                <w:sz w:val="28"/>
                <w:lang w:eastAsia="en-US"/>
              </w:rPr>
              <w:t>- количество выявленных фактов возможного конфликта интересов;</w:t>
            </w:r>
          </w:p>
          <w:p w:rsidR="004A5BBD" w:rsidRPr="004A5BBD" w:rsidRDefault="004A5BBD" w:rsidP="004A5BBD">
            <w:pPr>
              <w:spacing w:after="0" w:line="240" w:lineRule="auto"/>
              <w:jc w:val="both"/>
              <w:rPr>
                <w:rFonts w:ascii="Times New Roman" w:eastAsia="Cambria" w:hAnsi="Times New Roman" w:cs="Times New Roman"/>
                <w:sz w:val="28"/>
                <w:lang w:eastAsia="en-US"/>
              </w:rPr>
            </w:pPr>
            <w:r w:rsidRPr="004A5BBD">
              <w:rPr>
                <w:rFonts w:ascii="Times New Roman" w:eastAsia="Cambria" w:hAnsi="Times New Roman" w:cs="Times New Roman"/>
                <w:sz w:val="28"/>
                <w:lang w:eastAsia="en-US"/>
              </w:rPr>
              <w:t>- количество заседаний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w:t>
            </w:r>
          </w:p>
          <w:p w:rsidR="004A5BBD" w:rsidRPr="004A5BBD" w:rsidRDefault="004A5BBD" w:rsidP="004A5BBD">
            <w:pPr>
              <w:spacing w:after="0" w:line="240" w:lineRule="auto"/>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количество поступивших сообщений на «Телефон доверия главы Петровского городского округа Ставропольского края» (далее – «Телефон доверия главы округа») о фактах коррупции и личной заинтересованности муниципальных служащих при исполнении служебных обязанностей;</w:t>
            </w:r>
          </w:p>
          <w:p w:rsidR="004A5BBD" w:rsidRPr="004A5BBD" w:rsidRDefault="004A5BBD" w:rsidP="004A5BBD">
            <w:pPr>
              <w:spacing w:after="0" w:line="240" w:lineRule="auto"/>
              <w:jc w:val="both"/>
              <w:rPr>
                <w:rFonts w:ascii="Times New Roman" w:eastAsia="Cambria" w:hAnsi="Times New Roman" w:cs="Times New Roman"/>
                <w:sz w:val="28"/>
                <w:lang w:eastAsia="ar-SA"/>
              </w:rPr>
            </w:pPr>
            <w:r w:rsidRPr="004A5BBD">
              <w:rPr>
                <w:rFonts w:ascii="Times New Roman" w:eastAsia="Cambria" w:hAnsi="Times New Roman" w:cs="Times New Roman"/>
                <w:sz w:val="28"/>
                <w:lang w:eastAsia="ar-SA"/>
              </w:rPr>
              <w:t>- количество поступивших обращений, жалоб о фактах коррупции и личной заинтересованности муниципальных служащих при исполнении служебных обязанностей;</w:t>
            </w:r>
          </w:p>
          <w:p w:rsidR="004A5BBD" w:rsidRPr="004A5BBD" w:rsidRDefault="004A5BBD" w:rsidP="004A5BBD">
            <w:pPr>
              <w:spacing w:after="0" w:line="240" w:lineRule="auto"/>
              <w:jc w:val="both"/>
              <w:rPr>
                <w:rFonts w:ascii="Times New Roman" w:eastAsia="Calibri" w:hAnsi="Times New Roman" w:cs="Times New Roman"/>
                <w:sz w:val="28"/>
                <w:lang w:eastAsia="en-US"/>
              </w:rPr>
            </w:pPr>
            <w:r w:rsidRPr="004A5BBD">
              <w:rPr>
                <w:rFonts w:ascii="Times New Roman" w:eastAsia="Cambria" w:hAnsi="Times New Roman" w:cs="Times New Roman"/>
                <w:sz w:val="28"/>
                <w:lang w:eastAsia="en-US"/>
              </w:rPr>
              <w:t xml:space="preserve">- доля муниципальных служащих, в должностные обязанности которых входит участие в противодействии коррупции, получивших удостоверение о повышении квалификации </w:t>
            </w:r>
            <w:r w:rsidRPr="004A5BBD">
              <w:rPr>
                <w:rFonts w:ascii="Times New Roman" w:eastAsia="Calibri" w:hAnsi="Times New Roman" w:cs="Times New Roman"/>
                <w:sz w:val="28"/>
                <w:lang w:eastAsia="en-US"/>
              </w:rPr>
              <w:t>по образовательным программам в области противодействия коррупции;</w:t>
            </w:r>
          </w:p>
          <w:p w:rsidR="004A5BBD" w:rsidRPr="004A5BBD" w:rsidRDefault="004A5BBD" w:rsidP="004A5BBD">
            <w:pPr>
              <w:spacing w:after="0" w:line="240" w:lineRule="auto"/>
              <w:jc w:val="both"/>
              <w:rPr>
                <w:rFonts w:ascii="Times New Roman" w:eastAsia="Calibri" w:hAnsi="Times New Roman" w:cs="Times New Roman"/>
                <w:sz w:val="28"/>
                <w:lang w:eastAsia="en-US"/>
              </w:rPr>
            </w:pPr>
            <w:r w:rsidRPr="004A5BBD">
              <w:rPr>
                <w:rFonts w:ascii="Times New Roman" w:eastAsia="Cambria" w:hAnsi="Times New Roman" w:cs="Times New Roman"/>
                <w:sz w:val="28"/>
                <w:lang w:eastAsia="en-US"/>
              </w:rPr>
              <w:t xml:space="preserve">- доля </w:t>
            </w:r>
            <w:r w:rsidRPr="004A5BBD">
              <w:rPr>
                <w:rFonts w:ascii="Times New Roman" w:eastAsia="Calibri" w:hAnsi="Times New Roman" w:cs="Times New Roman"/>
                <w:sz w:val="28"/>
                <w:lang w:eastAsia="en-US"/>
              </w:rPr>
              <w:t xml:space="preserve">муниципальных служащих, впервые поступивших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 </w:t>
            </w:r>
            <w:r w:rsidRPr="004A5BBD">
              <w:rPr>
                <w:rFonts w:ascii="Times New Roman" w:eastAsia="Cambria" w:hAnsi="Times New Roman" w:cs="Times New Roman"/>
                <w:sz w:val="28"/>
                <w:lang w:eastAsia="en-US"/>
              </w:rPr>
              <w:t xml:space="preserve">получивших удостоверение о повышении квалификации </w:t>
            </w:r>
            <w:r w:rsidRPr="004A5BBD">
              <w:rPr>
                <w:rFonts w:ascii="Times New Roman" w:eastAsia="Calibri" w:hAnsi="Times New Roman" w:cs="Times New Roman"/>
                <w:sz w:val="28"/>
                <w:lang w:eastAsia="en-US"/>
              </w:rPr>
              <w:t>по образовательным программам в области противодействия коррупции;</w:t>
            </w:r>
          </w:p>
          <w:p w:rsidR="004A5BBD" w:rsidRPr="004A5BBD" w:rsidRDefault="004A5BBD" w:rsidP="004A5BBD">
            <w:pPr>
              <w:spacing w:after="0" w:line="240" w:lineRule="auto"/>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количество рассмотренных вопросов антикоррупционной пропаганды в администрации Петровского городского округа Ставропольского края;</w:t>
            </w:r>
          </w:p>
          <w:p w:rsidR="004A5BBD" w:rsidRPr="004A5BBD" w:rsidRDefault="004A5BBD" w:rsidP="004A5BBD">
            <w:pPr>
              <w:spacing w:after="0" w:line="240" w:lineRule="auto"/>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количество изготовленной печатной продукции (календарей, плакатов, буклетов, брошюр и т.д.) антикоррупционной направленности;</w:t>
            </w:r>
          </w:p>
          <w:p w:rsidR="004A5BBD" w:rsidRPr="004A5BBD" w:rsidRDefault="004A5BBD" w:rsidP="004A5BBD">
            <w:pPr>
              <w:spacing w:after="0" w:line="240" w:lineRule="auto"/>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w:t>
            </w:r>
          </w:p>
          <w:p w:rsidR="004A5BBD" w:rsidRPr="004A5BBD" w:rsidRDefault="004A5BBD" w:rsidP="004A5BBD">
            <w:pPr>
              <w:spacing w:after="0" w:line="240" w:lineRule="auto"/>
              <w:jc w:val="both"/>
              <w:rPr>
                <w:rFonts w:ascii="Times New Roman" w:eastAsia="Calibri" w:hAnsi="Times New Roman" w:cs="Times New Roman"/>
                <w:sz w:val="28"/>
                <w:lang w:eastAsia="en-US"/>
              </w:rPr>
            </w:pPr>
          </w:p>
        </w:tc>
      </w:tr>
      <w:tr w:rsidR="004A5BBD" w:rsidRPr="004A5BBD" w:rsidTr="007B5A59">
        <w:trPr>
          <w:trHeight w:val="546"/>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Сроки реализации Подпрограммы</w:t>
            </w:r>
          </w:p>
          <w:p w:rsidR="004A5BBD" w:rsidRPr="004A5BBD" w:rsidRDefault="004A5BBD" w:rsidP="004A5BBD">
            <w:pPr>
              <w:spacing w:after="0" w:line="240" w:lineRule="auto"/>
              <w:rPr>
                <w:rFonts w:ascii="Times New Roman" w:eastAsia="Calibri" w:hAnsi="Times New Roman" w:cs="Times New Roman"/>
                <w:sz w:val="28"/>
                <w:lang w:eastAsia="en-US"/>
              </w:rPr>
            </w:pPr>
          </w:p>
        </w:tc>
        <w:tc>
          <w:tcPr>
            <w:tcW w:w="5812" w:type="dxa"/>
          </w:tcPr>
          <w:p w:rsidR="004A5BBD" w:rsidRPr="004A5BBD" w:rsidRDefault="004A5BBD" w:rsidP="004A5BBD">
            <w:pPr>
              <w:autoSpaceDE w:val="0"/>
              <w:autoSpaceDN w:val="0"/>
              <w:adjustRightInd w:val="0"/>
              <w:spacing w:after="0" w:line="240" w:lineRule="auto"/>
              <w:ind w:left="-108"/>
              <w:jc w:val="both"/>
              <w:rPr>
                <w:rFonts w:ascii="Times New Roman" w:eastAsia="Times New Roman" w:hAnsi="Times New Roman" w:cs="Times New Roman"/>
                <w:sz w:val="28"/>
                <w:szCs w:val="28"/>
              </w:rPr>
            </w:pPr>
            <w:r w:rsidRPr="002518C4">
              <w:rPr>
                <w:rFonts w:ascii="Times New Roman" w:eastAsia="Times New Roman" w:hAnsi="Times New Roman" w:cs="Times New Roman"/>
                <w:sz w:val="28"/>
                <w:szCs w:val="28"/>
              </w:rPr>
              <w:t>2018 – 2023 годы</w:t>
            </w:r>
          </w:p>
          <w:p w:rsidR="004A5BBD" w:rsidRPr="004A5BBD" w:rsidRDefault="004A5BBD" w:rsidP="004A5BBD">
            <w:pPr>
              <w:autoSpaceDE w:val="0"/>
              <w:autoSpaceDN w:val="0"/>
              <w:adjustRightInd w:val="0"/>
              <w:spacing w:after="0" w:line="240" w:lineRule="auto"/>
              <w:ind w:left="-108"/>
              <w:jc w:val="both"/>
              <w:rPr>
                <w:rFonts w:ascii="Times New Roman" w:eastAsia="Times New Roman" w:hAnsi="Times New Roman" w:cs="Times New Roman"/>
                <w:sz w:val="28"/>
                <w:szCs w:val="28"/>
              </w:rPr>
            </w:pPr>
          </w:p>
        </w:tc>
      </w:tr>
      <w:tr w:rsidR="004A5BBD" w:rsidRPr="004A5BBD" w:rsidTr="007B5A59">
        <w:trPr>
          <w:trHeight w:val="687"/>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Объемы и источники финансового обеспечения Подпрограммы</w:t>
            </w:r>
          </w:p>
          <w:p w:rsidR="004A5BBD" w:rsidRPr="004A5BBD" w:rsidRDefault="004A5BBD" w:rsidP="004A5BBD">
            <w:pPr>
              <w:spacing w:after="0" w:line="240" w:lineRule="auto"/>
              <w:rPr>
                <w:rFonts w:ascii="Times New Roman" w:eastAsia="Calibri" w:hAnsi="Times New Roman" w:cs="Times New Roman"/>
                <w:sz w:val="28"/>
                <w:lang w:eastAsia="en-US"/>
              </w:rPr>
            </w:pPr>
          </w:p>
        </w:tc>
        <w:tc>
          <w:tcPr>
            <w:tcW w:w="5812" w:type="dxa"/>
          </w:tcPr>
          <w:p w:rsidR="004A5BBD" w:rsidRPr="004A5BBD" w:rsidRDefault="004A5BBD" w:rsidP="004A5BBD">
            <w:pPr>
              <w:widowControl w:val="0"/>
              <w:autoSpaceDE w:val="0"/>
              <w:autoSpaceDN w:val="0"/>
              <w:adjustRightInd w:val="0"/>
              <w:spacing w:after="0" w:line="240" w:lineRule="auto"/>
              <w:ind w:left="-108"/>
              <w:jc w:val="both"/>
              <w:rPr>
                <w:rFonts w:ascii="Times New Roman" w:eastAsia="Times New Roman" w:hAnsi="Times New Roman" w:cs="Times New Roman"/>
                <w:sz w:val="28"/>
                <w:szCs w:val="28"/>
              </w:rPr>
            </w:pPr>
            <w:r w:rsidRPr="004A5BBD">
              <w:rPr>
                <w:rFonts w:ascii="Times New Roman" w:eastAsia="Times New Roman" w:hAnsi="Times New Roman" w:cs="Times New Roman"/>
                <w:sz w:val="28"/>
                <w:szCs w:val="28"/>
              </w:rPr>
              <w:t>объем финансового обеспечения Подпрограммы составит 640,00тыс. рублей, в том числе по источникам финансового обеспечения:</w:t>
            </w:r>
          </w:p>
          <w:p w:rsidR="004A5BBD" w:rsidRPr="004A5BBD" w:rsidRDefault="004A5BBD" w:rsidP="004A5BBD">
            <w:pPr>
              <w:widowControl w:val="0"/>
              <w:autoSpaceDE w:val="0"/>
              <w:autoSpaceDN w:val="0"/>
              <w:adjustRightInd w:val="0"/>
              <w:spacing w:after="0" w:line="240" w:lineRule="auto"/>
              <w:ind w:left="-108"/>
              <w:jc w:val="both"/>
              <w:rPr>
                <w:rFonts w:ascii="Times New Roman" w:eastAsia="Times New Roman" w:hAnsi="Times New Roman" w:cs="Times New Roman"/>
                <w:sz w:val="28"/>
                <w:szCs w:val="28"/>
              </w:rPr>
            </w:pPr>
            <w:r w:rsidRPr="004A5BBD">
              <w:rPr>
                <w:rFonts w:ascii="Times New Roman" w:eastAsia="Times New Roman" w:hAnsi="Times New Roman" w:cs="Times New Roman"/>
                <w:sz w:val="28"/>
                <w:szCs w:val="28"/>
              </w:rPr>
              <w:t>бюджет Ставропольского края (далее - краевой бюджет) – 0,00 тыс. рублей, в том числе по годам:</w:t>
            </w:r>
          </w:p>
          <w:p w:rsidR="004A5BBD" w:rsidRPr="004A5BBD" w:rsidRDefault="004A5BBD" w:rsidP="004A5BBD">
            <w:pPr>
              <w:spacing w:after="0" w:line="240" w:lineRule="auto"/>
              <w:ind w:left="-108" w:firstLine="637"/>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2018 г. – 0,00 тыс. рублей;</w:t>
            </w:r>
          </w:p>
          <w:p w:rsidR="004A5BBD" w:rsidRPr="004A5BBD" w:rsidRDefault="004A5BBD" w:rsidP="004A5BBD">
            <w:pPr>
              <w:spacing w:after="0" w:line="240" w:lineRule="auto"/>
              <w:ind w:left="-108" w:firstLine="637"/>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2019 г. – 0,00 тыс. рублей;</w:t>
            </w:r>
          </w:p>
          <w:p w:rsidR="004A5BBD" w:rsidRPr="004A5BBD" w:rsidRDefault="004A5BBD" w:rsidP="004A5BBD">
            <w:pPr>
              <w:spacing w:after="0" w:line="240" w:lineRule="auto"/>
              <w:ind w:left="-108" w:firstLine="637"/>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2020 г. – 0,00 тыс. рублей;</w:t>
            </w:r>
          </w:p>
          <w:p w:rsidR="004A5BBD" w:rsidRPr="004A5BBD" w:rsidRDefault="004A5BBD" w:rsidP="004A5BBD">
            <w:pPr>
              <w:spacing w:after="0" w:line="240" w:lineRule="auto"/>
              <w:ind w:left="-108" w:firstLine="637"/>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2021 г. – 0,00 тыс. рублей;</w:t>
            </w:r>
          </w:p>
          <w:p w:rsidR="004A5BBD" w:rsidRPr="004A5BBD" w:rsidRDefault="004A5BBD" w:rsidP="004A5BBD">
            <w:pPr>
              <w:spacing w:after="0" w:line="240" w:lineRule="auto"/>
              <w:ind w:left="-108" w:firstLine="637"/>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2022 г. – 0,00 тыс. рублей;</w:t>
            </w:r>
          </w:p>
          <w:p w:rsidR="004A5BBD" w:rsidRPr="004A5BBD" w:rsidRDefault="004A5BBD" w:rsidP="004A5BBD">
            <w:pPr>
              <w:spacing w:after="0" w:line="240" w:lineRule="auto"/>
              <w:ind w:left="-108" w:firstLine="637"/>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2023 г. – 0,00 тыс. рублей</w:t>
            </w: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p>
          <w:p w:rsidR="004A5BBD" w:rsidRPr="004A5BBD" w:rsidRDefault="004A5BBD" w:rsidP="004A5BBD">
            <w:pPr>
              <w:spacing w:after="0" w:line="240" w:lineRule="auto"/>
              <w:ind w:left="-1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бюджет Петровского городского округа Ставропольского края (далее - бюджет округа) – 640,00 тыс. рублей, в том числе по годам:</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2018г. – 100,00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2019г. – 100,00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2020 г.– 110,00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2021 г.– 110,00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2022 г.– 110,00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2023 г.– 110,00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p>
        </w:tc>
      </w:tr>
      <w:tr w:rsidR="004A5BBD" w:rsidRPr="004A5BBD" w:rsidTr="007B5A59">
        <w:trPr>
          <w:trHeight w:val="687"/>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p>
        </w:tc>
        <w:tc>
          <w:tcPr>
            <w:tcW w:w="5812" w:type="dxa"/>
          </w:tcPr>
          <w:p w:rsidR="004A5BBD" w:rsidRPr="004A5BBD" w:rsidRDefault="004A5BBD" w:rsidP="004A5BBD">
            <w:pPr>
              <w:spacing w:after="0" w:line="240" w:lineRule="auto"/>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xml:space="preserve">налоговые расходы бюджета округа - </w:t>
            </w:r>
            <w:r w:rsidRPr="004A5BBD">
              <w:rPr>
                <w:rFonts w:ascii="Times New Roman" w:eastAsia="Calibri" w:hAnsi="Times New Roman" w:cs="Times New Roman"/>
                <w:sz w:val="28"/>
                <w:lang w:eastAsia="en-US"/>
              </w:rPr>
              <w:t>0,00 тыс. рублей</w:t>
            </w:r>
            <w:r w:rsidRPr="004A5BBD">
              <w:rPr>
                <w:rFonts w:ascii="Times New Roman" w:eastAsia="Calibri" w:hAnsi="Times New Roman" w:cs="Times New Roman"/>
                <w:sz w:val="28"/>
                <w:szCs w:val="28"/>
                <w:lang w:eastAsia="en-US"/>
              </w:rPr>
              <w:t>, в том числе по годам:</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2018 г. – 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2019 г. – 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2020 г.– 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2021 г.– 0,00 тыс. рублей</w:t>
            </w:r>
          </w:p>
          <w:p w:rsidR="004A5BBD" w:rsidRPr="004A5BBD" w:rsidRDefault="004A5BBD" w:rsidP="004A5BBD">
            <w:pPr>
              <w:spacing w:after="0" w:line="240" w:lineRule="auto"/>
              <w:ind w:left="-108" w:firstLine="601"/>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2022 г.– 0,00 тыс. рублей;</w:t>
            </w:r>
          </w:p>
          <w:p w:rsidR="004A5BBD" w:rsidRPr="004A5BBD" w:rsidRDefault="004A5BBD" w:rsidP="004A5BBD">
            <w:pPr>
              <w:widowControl w:val="0"/>
              <w:autoSpaceDE w:val="0"/>
              <w:autoSpaceDN w:val="0"/>
              <w:adjustRightInd w:val="0"/>
              <w:spacing w:after="0" w:line="240" w:lineRule="auto"/>
              <w:ind w:left="-108"/>
              <w:jc w:val="both"/>
              <w:rPr>
                <w:rFonts w:ascii="Times New Roman" w:eastAsia="Times New Roman" w:hAnsi="Times New Roman" w:cs="Times New Roman"/>
                <w:sz w:val="28"/>
                <w:szCs w:val="28"/>
              </w:rPr>
            </w:pPr>
            <w:r w:rsidRPr="004A5BBD">
              <w:rPr>
                <w:rFonts w:ascii="Times New Roman" w:eastAsia="Times New Roman" w:hAnsi="Times New Roman" w:cs="Times New Roman"/>
                <w:sz w:val="28"/>
                <w:szCs w:val="28"/>
              </w:rPr>
              <w:t xml:space="preserve">        2023 г.– 0,00 тыс. рублей</w:t>
            </w:r>
          </w:p>
          <w:p w:rsidR="004A5BBD" w:rsidRPr="004A5BBD" w:rsidRDefault="004A5BBD" w:rsidP="004A5BBD">
            <w:pPr>
              <w:widowControl w:val="0"/>
              <w:autoSpaceDE w:val="0"/>
              <w:autoSpaceDN w:val="0"/>
              <w:adjustRightInd w:val="0"/>
              <w:spacing w:after="0" w:line="240" w:lineRule="auto"/>
              <w:ind w:left="-108"/>
              <w:jc w:val="both"/>
              <w:rPr>
                <w:rFonts w:ascii="Times New Roman" w:eastAsia="Times New Roman" w:hAnsi="Times New Roman" w:cs="Times New Roman"/>
                <w:sz w:val="28"/>
                <w:szCs w:val="28"/>
              </w:rPr>
            </w:pPr>
          </w:p>
        </w:tc>
      </w:tr>
      <w:tr w:rsidR="004A5BBD" w:rsidRPr="004A5BBD" w:rsidTr="007B5A59">
        <w:trPr>
          <w:trHeight w:val="687"/>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p>
        </w:tc>
        <w:tc>
          <w:tcPr>
            <w:tcW w:w="581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средства участников Программы – 0,00 тыс. рублей, в том числе по годам:</w:t>
            </w:r>
          </w:p>
          <w:p w:rsidR="004A5BBD" w:rsidRPr="004A5BBD" w:rsidRDefault="004A5BBD" w:rsidP="004A5BBD">
            <w:pPr>
              <w:spacing w:after="0" w:line="240" w:lineRule="auto"/>
              <w:ind w:firstLine="459"/>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2018 г. – 0,00 тыс. рублей;</w:t>
            </w:r>
          </w:p>
          <w:p w:rsidR="004A5BBD" w:rsidRPr="004A5BBD" w:rsidRDefault="004A5BBD" w:rsidP="004A5BBD">
            <w:pPr>
              <w:spacing w:after="0" w:line="240" w:lineRule="auto"/>
              <w:ind w:firstLine="459"/>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2019 г. – 0,00 тыс. рублей;</w:t>
            </w:r>
          </w:p>
          <w:p w:rsidR="004A5BBD" w:rsidRPr="004A5BBD" w:rsidRDefault="004A5BBD" w:rsidP="004A5BBD">
            <w:pPr>
              <w:spacing w:after="0" w:line="240" w:lineRule="auto"/>
              <w:ind w:firstLine="459"/>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2020 г. – 0,00 тыс. рублей;</w:t>
            </w:r>
          </w:p>
          <w:p w:rsidR="004A5BBD" w:rsidRPr="004A5BBD" w:rsidRDefault="004A5BBD" w:rsidP="004A5BBD">
            <w:pPr>
              <w:spacing w:after="0" w:line="240" w:lineRule="auto"/>
              <w:ind w:firstLine="459"/>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2021 г. – 0,00 тыс. рублей;</w:t>
            </w:r>
          </w:p>
          <w:p w:rsidR="004A5BBD" w:rsidRPr="004A5BBD" w:rsidRDefault="004A5BBD" w:rsidP="004A5BBD">
            <w:pPr>
              <w:spacing w:after="0" w:line="240" w:lineRule="auto"/>
              <w:ind w:firstLine="459"/>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2022 г. – 0,00 тыс. рублей;</w:t>
            </w:r>
          </w:p>
          <w:p w:rsidR="004A5BBD" w:rsidRPr="004A5BBD" w:rsidRDefault="004A5BBD" w:rsidP="004A5BBD">
            <w:pPr>
              <w:spacing w:after="0" w:line="240" w:lineRule="auto"/>
              <w:ind w:firstLine="459"/>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2023 г. – 0,00 тыс. рублей</w:t>
            </w:r>
          </w:p>
          <w:p w:rsidR="004A5BBD" w:rsidRPr="004A5BBD" w:rsidRDefault="004A5BBD" w:rsidP="004A5BBD">
            <w:pPr>
              <w:spacing w:after="0" w:line="240" w:lineRule="auto"/>
              <w:ind w:left="-108" w:firstLine="637"/>
              <w:jc w:val="both"/>
              <w:rPr>
                <w:rFonts w:ascii="Times New Roman" w:eastAsia="Calibri" w:hAnsi="Times New Roman" w:cs="Times New Roman"/>
                <w:sz w:val="28"/>
                <w:szCs w:val="28"/>
                <w:lang w:eastAsia="en-US"/>
              </w:rPr>
            </w:pPr>
          </w:p>
        </w:tc>
      </w:tr>
      <w:tr w:rsidR="004A5BBD" w:rsidRPr="004A5BBD" w:rsidTr="007B5A59">
        <w:trPr>
          <w:trHeight w:val="559"/>
        </w:trPr>
        <w:tc>
          <w:tcPr>
            <w:tcW w:w="3652" w:type="dxa"/>
          </w:tcPr>
          <w:p w:rsidR="004A5BBD" w:rsidRPr="004A5BBD" w:rsidRDefault="004A5BBD" w:rsidP="004A5BBD">
            <w:pPr>
              <w:spacing w:after="0" w:line="240" w:lineRule="auto"/>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Ожидаемые конечные результаты реализации Подпрограммы</w:t>
            </w:r>
          </w:p>
        </w:tc>
        <w:tc>
          <w:tcPr>
            <w:tcW w:w="5812" w:type="dxa"/>
          </w:tcPr>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увеличение доли проектов нормативных правовых актов администрации округа, прошедших антикоррупционную экспертизу, от общего количества принятых нормативных правовых актов с 92,0 процента в 2019 году до 94,0 процента в 2023 году;</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ежегодное обеспечение (с 2019 по 2023 год) доли</w:t>
            </w:r>
            <w:r w:rsidRPr="004A5BBD">
              <w:rPr>
                <w:rFonts w:ascii="Times New Roman" w:eastAsia="Times New Roman" w:hAnsi="Times New Roman" w:cs="Times New Roman"/>
                <w:sz w:val="28"/>
                <w:szCs w:val="28"/>
                <w:lang w:eastAsia="en-US"/>
              </w:rPr>
              <w:t xml:space="preserve"> принятых нормативных правовых актов в соответствие с Федеральным и краевым законодательством в сфере противодействия коррупции</w:t>
            </w:r>
            <w:r w:rsidRPr="004A5BBD">
              <w:rPr>
                <w:rFonts w:ascii="Times New Roman" w:eastAsia="Calibri" w:hAnsi="Times New Roman" w:cs="Times New Roman"/>
                <w:sz w:val="28"/>
                <w:szCs w:val="28"/>
                <w:lang w:eastAsia="en-US"/>
              </w:rPr>
              <w:t xml:space="preserve"> на уровне 100 процентов;</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ежегодное обеспечение</w:t>
            </w:r>
            <w:r w:rsidRPr="004A5BBD">
              <w:rPr>
                <w:rFonts w:ascii="Times New Roman" w:eastAsia="Cambria" w:hAnsi="Times New Roman" w:cs="Times New Roman"/>
                <w:sz w:val="28"/>
                <w:szCs w:val="28"/>
                <w:lang w:eastAsia="en-US"/>
              </w:rPr>
              <w:t xml:space="preserve"> (с 2019 по 2023 год) доли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 муниципальных служащих </w:t>
            </w:r>
            <w:r w:rsidRPr="004A5BBD">
              <w:rPr>
                <w:rFonts w:ascii="Times New Roman" w:eastAsia="Calibri" w:hAnsi="Times New Roman" w:cs="Times New Roman"/>
                <w:sz w:val="28"/>
                <w:szCs w:val="28"/>
                <w:lang w:eastAsia="en-US"/>
              </w:rPr>
              <w:t>на уровне 100 процентов</w:t>
            </w:r>
            <w:r w:rsidRPr="004A5BBD">
              <w:rPr>
                <w:rFonts w:ascii="Times New Roman" w:eastAsia="Cambria" w:hAnsi="Times New Roman" w:cs="Times New Roman"/>
                <w:sz w:val="28"/>
                <w:szCs w:val="28"/>
                <w:lang w:eastAsia="en-US"/>
              </w:rPr>
              <w:t>;</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mbria" w:hAnsi="Times New Roman" w:cs="Times New Roman"/>
                <w:sz w:val="28"/>
                <w:szCs w:val="28"/>
                <w:lang w:eastAsia="ar-SA"/>
              </w:rPr>
              <w:t>ежегодное снижение доли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r w:rsidRPr="004A5BBD">
              <w:rPr>
                <w:rFonts w:ascii="Times New Roman" w:eastAsia="Calibri" w:hAnsi="Times New Roman" w:cs="Times New Roman"/>
                <w:sz w:val="28"/>
                <w:lang w:eastAsia="en-US"/>
              </w:rPr>
              <w:t xml:space="preserve"> с 3 процента в 2019 году до 1 процента в 2023 году;</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rPr>
              <w:t xml:space="preserve">обеспечение соблюдения </w:t>
            </w:r>
            <w:r w:rsidRPr="004A5BBD">
              <w:rPr>
                <w:rFonts w:ascii="Times New Roman" w:eastAsia="Calibri" w:hAnsi="Times New Roman" w:cs="Times New Roman"/>
                <w:sz w:val="28"/>
                <w:szCs w:val="28"/>
                <w:lang w:eastAsia="en-US"/>
              </w:rPr>
              <w:t xml:space="preserve">муниципальными служащими ограничений и запретов, </w:t>
            </w:r>
            <w:r w:rsidRPr="004A5BBD">
              <w:rPr>
                <w:rFonts w:ascii="Times New Roman" w:eastAsia="Calibri" w:hAnsi="Times New Roman" w:cs="Times New Roman"/>
                <w:sz w:val="28"/>
              </w:rPr>
              <w:t xml:space="preserve">требований о предотвращении или об урегулировании конфликта интересов, </w:t>
            </w:r>
            <w:r w:rsidRPr="004A5BBD">
              <w:rPr>
                <w:rFonts w:ascii="Times New Roman" w:eastAsia="Calibri" w:hAnsi="Times New Roman" w:cs="Times New Roman"/>
                <w:sz w:val="28"/>
                <w:szCs w:val="28"/>
                <w:lang w:eastAsia="en-US"/>
              </w:rPr>
              <w:t>предусмотренных законодательством Российской Федерации и законодательством Ставропольского края о муниципальной службе;</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rPr>
              <w:t>реализация права граждан и организаций на обращение в органы местного самоуправления, создание эффективного механизма взаимодействия граждан и органов местного самоуправления, в том числе в области реализации антикоррупционной политики;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szCs w:val="28"/>
                <w:lang w:eastAsia="en-US"/>
              </w:rPr>
              <w:t>ежегодное обеспечение</w:t>
            </w:r>
            <w:r w:rsidRPr="004A5BBD">
              <w:rPr>
                <w:rFonts w:ascii="Times New Roman" w:eastAsia="Cambria" w:hAnsi="Times New Roman" w:cs="Times New Roman"/>
                <w:sz w:val="28"/>
                <w:szCs w:val="28"/>
                <w:lang w:eastAsia="en-US"/>
              </w:rPr>
              <w:t xml:space="preserve"> (с 2019 по 2023 год) доли муниципальных служащих, </w:t>
            </w:r>
            <w:r w:rsidRPr="004A5BBD">
              <w:rPr>
                <w:rFonts w:ascii="Times New Roman" w:eastAsia="Cambria" w:hAnsi="Times New Roman" w:cs="Times New Roman"/>
                <w:sz w:val="28"/>
                <w:szCs w:val="28"/>
                <w:lang w:eastAsia="ar-SA"/>
              </w:rPr>
              <w:t xml:space="preserve">в должностные обязанности которых входит участие в противодействии коррупции, получивших удостоверение о повышении квалификации по образовательным программам в области противодействия коррупции </w:t>
            </w:r>
            <w:r w:rsidRPr="004A5BBD">
              <w:rPr>
                <w:rFonts w:ascii="Times New Roman" w:eastAsia="Calibri" w:hAnsi="Times New Roman" w:cs="Times New Roman"/>
                <w:sz w:val="28"/>
                <w:szCs w:val="28"/>
                <w:lang w:eastAsia="en-US"/>
              </w:rPr>
              <w:t>на уровне 100 процентов</w:t>
            </w:r>
            <w:r w:rsidRPr="004A5BBD">
              <w:rPr>
                <w:rFonts w:ascii="Times New Roman" w:eastAsia="Cambria" w:hAnsi="Times New Roman" w:cs="Times New Roman"/>
                <w:sz w:val="28"/>
                <w:szCs w:val="28"/>
                <w:lang w:eastAsia="ar-SA"/>
              </w:rPr>
              <w:t>;</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szCs w:val="28"/>
              </w:rPr>
              <w:t>повышение уровня квалификации работников администрации округа,</w:t>
            </w:r>
            <w:r w:rsidRPr="004A5BBD">
              <w:rPr>
                <w:rFonts w:ascii="Times New Roman" w:eastAsia="Calibri" w:hAnsi="Times New Roman" w:cs="Times New Roman"/>
                <w:sz w:val="28"/>
                <w:szCs w:val="28"/>
                <w:lang w:eastAsia="en-US"/>
              </w:rPr>
              <w:t xml:space="preserve"> впервые поступивших на муниципальную службу</w:t>
            </w:r>
            <w:r w:rsidRPr="004A5BBD">
              <w:rPr>
                <w:rFonts w:ascii="Times New Roman" w:eastAsia="Calibri" w:hAnsi="Times New Roman" w:cs="Times New Roman"/>
                <w:sz w:val="28"/>
                <w:szCs w:val="28"/>
              </w:rPr>
              <w:t>, в области противодействия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szCs w:val="28"/>
                <w:lang w:eastAsia="en-US"/>
              </w:rPr>
              <w:t>формирование антикоррупционного мировоззрения, повышение уровня правосознания, правовой культуры муниципальных служащих;</w:t>
            </w:r>
          </w:p>
          <w:p w:rsidR="004A5BBD" w:rsidRPr="004A5BBD" w:rsidRDefault="004A5BBD" w:rsidP="004A5BBD">
            <w:pPr>
              <w:spacing w:after="0" w:line="240" w:lineRule="auto"/>
              <w:ind w:firstLine="708"/>
              <w:jc w:val="both"/>
              <w:rPr>
                <w:rFonts w:ascii="Times New Roman" w:eastAsia="Calibri" w:hAnsi="Times New Roman" w:cs="Times New Roman"/>
                <w:sz w:val="28"/>
                <w:szCs w:val="28"/>
              </w:rPr>
            </w:pPr>
            <w:r w:rsidRPr="004A5BBD">
              <w:rPr>
                <w:rFonts w:ascii="Times New Roman" w:eastAsia="Calibri" w:hAnsi="Times New Roman" w:cs="Times New Roman"/>
                <w:sz w:val="28"/>
                <w:szCs w:val="28"/>
                <w:lang w:eastAsia="en-US"/>
              </w:rPr>
              <w:t>увеличение количества изготовленной печатной продукции (календарей, плакатов, буклетов, брошюр и т.д.) антикоррупционной направленности с 700 единиц в 2019 году до 730 единиц в 2023 году;</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ежегодное (</w:t>
            </w:r>
            <w:r w:rsidRPr="004A5BBD">
              <w:rPr>
                <w:rFonts w:ascii="Times New Roman" w:eastAsia="Cambria" w:hAnsi="Times New Roman" w:cs="Times New Roman"/>
                <w:sz w:val="28"/>
                <w:szCs w:val="28"/>
                <w:lang w:eastAsia="en-US"/>
              </w:rPr>
              <w:t>с 2019 по 2023 год</w:t>
            </w:r>
            <w:r w:rsidRPr="004A5BBD">
              <w:rPr>
                <w:rFonts w:ascii="Times New Roman" w:eastAsia="Calibri" w:hAnsi="Times New Roman" w:cs="Times New Roman"/>
                <w:sz w:val="28"/>
                <w:szCs w:val="28"/>
                <w:lang w:eastAsia="en-US"/>
              </w:rPr>
              <w:t>) сохранение доли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на уровне 0%;</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rPr>
              <w:t xml:space="preserve">формирование у населения округа нетерпимого отношения к проявлениям коррупции, </w:t>
            </w:r>
            <w:r w:rsidRPr="004A5BBD">
              <w:rPr>
                <w:rFonts w:ascii="Times New Roman" w:eastAsia="Calibri" w:hAnsi="Times New Roman" w:cs="Times New Roman"/>
                <w:sz w:val="28"/>
                <w:szCs w:val="28"/>
                <w:lang w:eastAsia="en-US"/>
              </w:rPr>
              <w:t>антикоррупционного стандарта поведения в молодежной среде,</w:t>
            </w:r>
            <w:r w:rsidRPr="004A5BBD">
              <w:rPr>
                <w:rFonts w:ascii="Times New Roman" w:eastAsia="Calibri" w:hAnsi="Times New Roman" w:cs="Times New Roman"/>
                <w:sz w:val="28"/>
                <w:lang w:eastAsia="en-US"/>
              </w:rPr>
              <w:t xml:space="preserve"> повышение уровня правосознания населения округа</w:t>
            </w:r>
          </w:p>
        </w:tc>
      </w:tr>
    </w:tbl>
    <w:p w:rsidR="004A5BBD" w:rsidRPr="004A5BBD" w:rsidRDefault="004A5BBD" w:rsidP="004A5BBD">
      <w:pPr>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A5BBD" w:rsidRPr="004A5BBD" w:rsidRDefault="004A5BBD" w:rsidP="004A5BBD">
      <w:pPr>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A5BBD" w:rsidRPr="004A5BBD" w:rsidRDefault="004A5BBD" w:rsidP="004A5BBD">
      <w:pPr>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A5BBD">
        <w:rPr>
          <w:rFonts w:ascii="Times New Roman" w:eastAsia="Times New Roman" w:hAnsi="Times New Roman" w:cs="Times New Roman"/>
          <w:sz w:val="28"/>
          <w:szCs w:val="28"/>
        </w:rPr>
        <w:t>Характеристика основных мероприятий подпрограммы</w:t>
      </w:r>
    </w:p>
    <w:p w:rsidR="004A5BBD" w:rsidRPr="004A5BBD" w:rsidRDefault="004A5BBD" w:rsidP="004A5BBD">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Решение задач Подпрограммы осуществляется путем выполнения комплекса мероприятий:</w:t>
      </w:r>
    </w:p>
    <w:p w:rsidR="004A5BBD" w:rsidRPr="004A5BBD" w:rsidRDefault="004A5BBD" w:rsidP="004A5BBD">
      <w:pPr>
        <w:spacing w:after="0" w:line="240" w:lineRule="auto"/>
        <w:ind w:firstLine="709"/>
        <w:jc w:val="both"/>
        <w:rPr>
          <w:rFonts w:ascii="Times New Roman" w:eastAsia="Calibri" w:hAnsi="Times New Roman" w:cs="Times New Roman"/>
          <w:b/>
          <w:sz w:val="28"/>
          <w:szCs w:val="28"/>
          <w:lang w:eastAsia="en-US"/>
        </w:rPr>
      </w:pPr>
      <w:r w:rsidRPr="004A5BBD">
        <w:rPr>
          <w:rFonts w:ascii="Times New Roman" w:eastAsia="Calibri" w:hAnsi="Times New Roman" w:cs="Times New Roman"/>
          <w:b/>
          <w:sz w:val="28"/>
          <w:szCs w:val="28"/>
          <w:lang w:eastAsia="en-US"/>
        </w:rPr>
        <w:t>1. Проведение антикоррупционной экспертизы проектов нормативных правовых актов администрации округа и органов администрации округа.</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проведение антикоррупционной экспертизы проектов нормативных правовых актов администрации округа и органов администрации округа.</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увеличение доли проектов нормативных правовых актов администрации округа, прошедших антикоррупционную экспертизу, от общего количества принятых нормативных правовых актов с 92,0 процента в 2019 году до 94,0 процента в 2023 году.</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Ответственным исполнителем данного основного мероприятия является правовой отдел.</w:t>
      </w:r>
    </w:p>
    <w:p w:rsidR="004A5BBD" w:rsidRPr="004A5BBD" w:rsidRDefault="004A5BBD" w:rsidP="004A5BBD">
      <w:pPr>
        <w:spacing w:after="0" w:line="240" w:lineRule="auto"/>
        <w:ind w:firstLine="7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Соисполнителями данного основного мероприятия являются отделы и органы администрации округа, в части касающейся подготовки проектов нормативных правовых актов и направления на проведение антикоррупционной экспертизы в Прокуратуру Петровского района и правовой отдел.</w:t>
      </w:r>
    </w:p>
    <w:p w:rsidR="004A5BBD" w:rsidRPr="004A5BBD" w:rsidRDefault="004A5BBD" w:rsidP="004A5BBD">
      <w:pPr>
        <w:spacing w:after="0" w:line="240" w:lineRule="auto"/>
        <w:ind w:firstLine="709"/>
        <w:jc w:val="both"/>
        <w:rPr>
          <w:rFonts w:ascii="Times New Roman" w:eastAsia="Calibri" w:hAnsi="Times New Roman" w:cs="Times New Roman"/>
          <w:b/>
          <w:sz w:val="28"/>
          <w:szCs w:val="28"/>
          <w:lang w:eastAsia="en-US"/>
        </w:rPr>
      </w:pPr>
      <w:r w:rsidRPr="004A5BBD">
        <w:rPr>
          <w:rFonts w:ascii="Times New Roman" w:eastAsia="Calibri" w:hAnsi="Times New Roman" w:cs="Times New Roman"/>
          <w:b/>
          <w:sz w:val="28"/>
          <w:szCs w:val="28"/>
          <w:lang w:eastAsia="en-US"/>
        </w:rPr>
        <w:t>2. Приведение в соответствие с Федеральным законодательством и  законодательством Ставропольского края в сфере противодействия коррупции правовых актов администрации округа и органов администрации округа.</w:t>
      </w:r>
    </w:p>
    <w:p w:rsidR="004A5BBD" w:rsidRPr="004A5BBD" w:rsidRDefault="004A5BBD" w:rsidP="004A5BBD">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5BBD">
        <w:rPr>
          <w:rFonts w:ascii="Times New Roman" w:eastAsia="Calibri" w:hAnsi="Times New Roman" w:cs="Times New Roman"/>
          <w:sz w:val="28"/>
          <w:szCs w:val="28"/>
        </w:rPr>
        <w:t>приведение нормативных правовых актов администрации в соответствие с вновь принятыми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Ставропольского края, постановлениями и распоряжениями Правительства Ставропольского края и Губернатора Ставропольского края, а также другими нормативными правовыми актами Российской Федерации и Ставропольского края.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ежегодное обеспечение (с 2019 по 2023 год) доли</w:t>
      </w:r>
      <w:r w:rsidRPr="004A5BBD">
        <w:rPr>
          <w:rFonts w:ascii="Times New Roman" w:eastAsia="Times New Roman" w:hAnsi="Times New Roman" w:cs="Times New Roman"/>
          <w:sz w:val="28"/>
          <w:szCs w:val="28"/>
          <w:lang w:eastAsia="en-US"/>
        </w:rPr>
        <w:t xml:space="preserve"> принятых нормативных правовых актов в соответствие с Федеральным и краевым законодательством в сфере противодействия коррупции</w:t>
      </w:r>
      <w:r w:rsidRPr="004A5BBD">
        <w:rPr>
          <w:rFonts w:ascii="Times New Roman" w:eastAsia="Calibri" w:hAnsi="Times New Roman" w:cs="Times New Roman"/>
          <w:sz w:val="28"/>
          <w:szCs w:val="28"/>
          <w:lang w:eastAsia="en-US"/>
        </w:rPr>
        <w:t xml:space="preserve"> на уровне 100 процентов.</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Соисполнителями данного основного мероприятия являются отделы и органы администрации округа.</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Calibri" w:hAnsi="Times New Roman" w:cs="Times New Roman"/>
          <w:b/>
          <w:sz w:val="28"/>
          <w:lang w:eastAsia="en-US"/>
        </w:rPr>
        <w:t>3. Контроль за соблюдением муниципальными служащими ограничений и запретов, предусмотренных законодательством Российской Федерации и законодательством Ставропольского края о муниципальной службе.</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mbria" w:hAnsi="Times New Roman" w:cs="Times New Roman"/>
          <w:sz w:val="28"/>
          <w:szCs w:val="28"/>
          <w:lang w:eastAsia="en-US"/>
        </w:rPr>
        <w:t>представление муниципальными служащими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mbria" w:hAnsi="Times New Roman" w:cs="Times New Roman"/>
          <w:sz w:val="28"/>
          <w:szCs w:val="28"/>
          <w:lang w:eastAsia="en-US"/>
        </w:rPr>
        <w:t>проверка сведений муниципальных служащих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r w:rsidRPr="004A5BBD">
        <w:rPr>
          <w:rFonts w:ascii="Times New Roman" w:eastAsia="Calibri" w:hAnsi="Times New Roman" w:cs="Times New Roman"/>
          <w:sz w:val="28"/>
          <w:lang w:eastAsia="en-US"/>
        </w:rPr>
        <w:t>.</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szCs w:val="28"/>
          <w:lang w:eastAsia="en-US"/>
        </w:rPr>
        <w:t>ежегодное обеспечение</w:t>
      </w:r>
      <w:r w:rsidRPr="004A5BBD">
        <w:rPr>
          <w:rFonts w:ascii="Times New Roman" w:eastAsia="Cambria" w:hAnsi="Times New Roman" w:cs="Times New Roman"/>
          <w:sz w:val="28"/>
          <w:szCs w:val="28"/>
          <w:lang w:eastAsia="en-US"/>
        </w:rPr>
        <w:t xml:space="preserve"> (с 2019 по 2023 год) доли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 муниципальных служащих </w:t>
      </w:r>
      <w:r w:rsidRPr="004A5BBD">
        <w:rPr>
          <w:rFonts w:ascii="Times New Roman" w:eastAsia="Calibri" w:hAnsi="Times New Roman" w:cs="Times New Roman"/>
          <w:sz w:val="28"/>
          <w:szCs w:val="28"/>
          <w:lang w:eastAsia="en-US"/>
        </w:rPr>
        <w:t>на уровне 100 процентов</w:t>
      </w:r>
      <w:r w:rsidRPr="004A5BBD">
        <w:rPr>
          <w:rFonts w:ascii="Times New Roman" w:eastAsia="Calibri" w:hAnsi="Times New Roman" w:cs="Times New Roman"/>
          <w:sz w:val="28"/>
          <w:lang w:eastAsia="en-US"/>
        </w:rPr>
        <w:t>.</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Times New Roman" w:hAnsi="Times New Roman" w:cs="Times New Roman"/>
          <w:sz w:val="28"/>
          <w:lang w:eastAsia="en-US"/>
        </w:rPr>
        <w:t>Соисполнители основного мероприятия не предусмотрены.</w:t>
      </w:r>
    </w:p>
    <w:p w:rsidR="004A5BBD" w:rsidRPr="004A5BBD" w:rsidRDefault="004A5BBD" w:rsidP="004A5BBD">
      <w:pPr>
        <w:spacing w:after="0" w:line="240" w:lineRule="auto"/>
        <w:ind w:firstLine="709"/>
        <w:jc w:val="both"/>
        <w:rPr>
          <w:rFonts w:ascii="Times New Roman" w:eastAsia="Calibri" w:hAnsi="Times New Roman" w:cs="Times New Roman"/>
          <w:b/>
          <w:sz w:val="28"/>
          <w:szCs w:val="28"/>
          <w:lang w:eastAsia="en-US"/>
        </w:rPr>
      </w:pPr>
      <w:r w:rsidRPr="004A5BBD">
        <w:rPr>
          <w:rFonts w:ascii="Times New Roman" w:eastAsia="Calibri" w:hAnsi="Times New Roman" w:cs="Times New Roman"/>
          <w:b/>
          <w:sz w:val="28"/>
          <w:szCs w:val="28"/>
          <w:lang w:eastAsia="en-US"/>
        </w:rPr>
        <w:t>4.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4A5BBD" w:rsidRPr="004A5BBD" w:rsidRDefault="004A5BBD" w:rsidP="004A5BBD">
      <w:pPr>
        <w:spacing w:after="0" w:line="240" w:lineRule="auto"/>
        <w:ind w:firstLine="709"/>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mbria" w:hAnsi="Times New Roman" w:cs="Times New Roman"/>
          <w:sz w:val="28"/>
          <w:szCs w:val="28"/>
          <w:lang w:eastAsia="en-US"/>
        </w:rPr>
        <w:t>проверка соблюдения лицами, замещающими должности</w:t>
      </w:r>
      <w:r w:rsidRPr="004A5BBD">
        <w:rPr>
          <w:rFonts w:ascii="Times New Roman" w:eastAsia="Calibri" w:hAnsi="Times New Roman" w:cs="Times New Roman"/>
          <w:sz w:val="28"/>
          <w:szCs w:val="28"/>
          <w:lang w:eastAsia="en-US"/>
        </w:rPr>
        <w:t xml:space="preserve">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mbria" w:hAnsi="Times New Roman" w:cs="Times New Roman"/>
          <w:sz w:val="28"/>
          <w:szCs w:val="28"/>
          <w:lang w:eastAsia="en-US"/>
        </w:rPr>
        <w:t>привлечение лиц, замещающих должности</w:t>
      </w:r>
      <w:r w:rsidRPr="004A5BBD">
        <w:rPr>
          <w:rFonts w:ascii="Times New Roman" w:eastAsia="Calibri" w:hAnsi="Times New Roman" w:cs="Times New Roman"/>
          <w:sz w:val="28"/>
          <w:szCs w:val="28"/>
          <w:lang w:eastAsia="en-US"/>
        </w:rPr>
        <w:t xml:space="preserve"> муниципальной службы, к ответственности в случае не соблюдения требований законодательства Российской Федерации о противодействии коррупции.</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Cambria" w:hAnsi="Times New Roman" w:cs="Times New Roman"/>
          <w:sz w:val="28"/>
          <w:szCs w:val="28"/>
          <w:lang w:eastAsia="ar-SA"/>
        </w:rPr>
        <w:t>ежегодное снижение доли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w:t>
      </w:r>
      <w:r w:rsidRPr="004A5BBD">
        <w:rPr>
          <w:rFonts w:ascii="Times New Roman" w:eastAsia="Calibri" w:hAnsi="Times New Roman" w:cs="Times New Roman"/>
          <w:sz w:val="28"/>
          <w:lang w:eastAsia="en-US"/>
        </w:rPr>
        <w:t xml:space="preserve"> с 3 процента в 2019 году до 1 процента в 2023 году</w:t>
      </w:r>
      <w:r w:rsidRPr="004A5BBD">
        <w:rPr>
          <w:rFonts w:ascii="Times New Roman" w:eastAsia="Cambria" w:hAnsi="Times New Roman" w:cs="Times New Roman"/>
          <w:sz w:val="28"/>
          <w:szCs w:val="28"/>
          <w:lang w:eastAsia="ar-SA"/>
        </w:rPr>
        <w:t>.</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Ответственным исполнителем данного основного мероприятия является отдел по организационно-кадровым вопросам</w:t>
      </w:r>
      <w:r w:rsidRPr="004A5BBD">
        <w:rPr>
          <w:rFonts w:ascii="Times New Roman" w:eastAsia="Calibri" w:hAnsi="Times New Roman" w:cs="Times New Roman"/>
          <w:b/>
          <w:sz w:val="28"/>
          <w:szCs w:val="28"/>
          <w:lang w:eastAsia="en-US"/>
        </w:rPr>
        <w:t xml:space="preserve">, </w:t>
      </w:r>
      <w:r w:rsidRPr="004A5BBD">
        <w:rPr>
          <w:rFonts w:ascii="Times New Roman" w:eastAsia="Calibri" w:hAnsi="Times New Roman" w:cs="Times New Roman"/>
          <w:sz w:val="28"/>
          <w:szCs w:val="28"/>
          <w:lang w:eastAsia="en-US"/>
        </w:rPr>
        <w:t>в том числе за привлечением таких лиц к ответственности в случае их несоблюдения.</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Соисполнители основного мероприятия не предусмотрены.</w:t>
      </w:r>
    </w:p>
    <w:p w:rsidR="004A5BBD" w:rsidRPr="004A5BBD" w:rsidRDefault="004A5BBD" w:rsidP="004A5BBD">
      <w:pPr>
        <w:spacing w:after="0" w:line="240" w:lineRule="auto"/>
        <w:ind w:firstLine="708"/>
        <w:jc w:val="both"/>
        <w:rPr>
          <w:rFonts w:ascii="Times New Roman" w:eastAsia="Calibri" w:hAnsi="Times New Roman" w:cs="Times New Roman"/>
          <w:b/>
          <w:sz w:val="28"/>
          <w:szCs w:val="28"/>
          <w:lang w:eastAsia="en-US"/>
        </w:rPr>
      </w:pPr>
      <w:r w:rsidRPr="004A5BBD">
        <w:rPr>
          <w:rFonts w:ascii="Times New Roman" w:eastAsia="Calibri" w:hAnsi="Times New Roman" w:cs="Times New Roman"/>
          <w:b/>
          <w:sz w:val="28"/>
          <w:szCs w:val="28"/>
          <w:lang w:eastAsia="en-US"/>
        </w:rPr>
        <w:t>5. 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mbria" w:hAnsi="Times New Roman" w:cs="Times New Roman"/>
          <w:sz w:val="28"/>
          <w:szCs w:val="28"/>
          <w:lang w:eastAsia="en-US"/>
        </w:rPr>
        <w:t>актуализация и анализ с</w:t>
      </w:r>
      <w:r w:rsidRPr="004A5BBD">
        <w:rPr>
          <w:rFonts w:ascii="Times New Roman" w:eastAsia="Calibri" w:hAnsi="Times New Roman" w:cs="Times New Roman"/>
          <w:sz w:val="28"/>
          <w:szCs w:val="28"/>
          <w:lang w:eastAsia="en-US"/>
        </w:rPr>
        <w:t xml:space="preserve">ведений о родственниках и свойственниках, содержащихся в анкетах, представляемых лицами, поступившими на муниципальную службу, и </w:t>
      </w:r>
      <w:r w:rsidRPr="004A5BBD">
        <w:rPr>
          <w:rFonts w:ascii="Times New Roman" w:eastAsia="Cambria" w:hAnsi="Times New Roman" w:cs="Times New Roman"/>
          <w:sz w:val="28"/>
          <w:szCs w:val="28"/>
          <w:lang w:eastAsia="en-US"/>
        </w:rPr>
        <w:t>лицами, замещающими должности</w:t>
      </w:r>
      <w:r w:rsidRPr="004A5BBD">
        <w:rPr>
          <w:rFonts w:ascii="Times New Roman" w:eastAsia="Calibri" w:hAnsi="Times New Roman" w:cs="Times New Roman"/>
          <w:sz w:val="28"/>
          <w:szCs w:val="28"/>
          <w:lang w:eastAsia="en-US"/>
        </w:rPr>
        <w:t>муниципальной службы, в администрации Петровского городского округа Ставропольского края;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mbria" w:hAnsi="Times New Roman" w:cs="Times New Roman"/>
          <w:sz w:val="28"/>
          <w:szCs w:val="28"/>
          <w:lang w:eastAsia="en-US"/>
        </w:rPr>
        <w:t>выявление случаев возможного конфликта интересов в ходе проведения анализа сведений, содержащихся в анкетах лиц, замещающих должности</w:t>
      </w:r>
      <w:r w:rsidRPr="004A5BBD">
        <w:rPr>
          <w:rFonts w:ascii="Times New Roman" w:eastAsia="Calibri" w:hAnsi="Times New Roman" w:cs="Times New Roman"/>
          <w:sz w:val="28"/>
          <w:szCs w:val="28"/>
          <w:lang w:eastAsia="en-US"/>
        </w:rPr>
        <w:t xml:space="preserve"> муниципальной службы.</w:t>
      </w:r>
    </w:p>
    <w:p w:rsidR="004A5BBD" w:rsidRPr="004A5BBD" w:rsidRDefault="004A5BBD" w:rsidP="004A5BBD">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5BBD">
        <w:rPr>
          <w:rFonts w:ascii="Times New Roman" w:eastAsia="Calibri" w:hAnsi="Times New Roman" w:cs="Times New Roman"/>
          <w:sz w:val="28"/>
          <w:szCs w:val="28"/>
        </w:rPr>
        <w:t xml:space="preserve">Реализация данного основного мероприятия Подпрограммы позволит </w:t>
      </w:r>
      <w:r w:rsidRPr="004A5BBD">
        <w:rPr>
          <w:rFonts w:ascii="Times New Roman" w:eastAsia="Calibri" w:hAnsi="Times New Roman" w:cs="Times New Roman"/>
          <w:sz w:val="28"/>
          <w:szCs w:val="28"/>
          <w:lang w:eastAsia="en-US"/>
        </w:rPr>
        <w:t xml:space="preserve">минимизировать возможность возникновения </w:t>
      </w:r>
      <w:r w:rsidRPr="004A5BBD">
        <w:rPr>
          <w:rFonts w:ascii="Times New Roman" w:eastAsia="Calibri" w:hAnsi="Times New Roman" w:cs="Times New Roman"/>
          <w:sz w:val="28"/>
          <w:szCs w:val="28"/>
        </w:rPr>
        <w:t>обстоятельств, которые могут способствовать возникновению конфликта интересов на муниципальной службе в администрации Петровского городского округа Ставропольского края.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Соисполнители основного мероприятия не предусмотрены.</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Calibri" w:hAnsi="Times New Roman" w:cs="Times New Roman"/>
          <w:b/>
          <w:sz w:val="28"/>
          <w:lang w:eastAsia="en-US"/>
        </w:rPr>
        <w:t>6. 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организация и обеспечение проведения заседаний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w:t>
      </w:r>
    </w:p>
    <w:p w:rsidR="004A5BBD" w:rsidRPr="004A5BBD" w:rsidRDefault="004A5BBD" w:rsidP="004A5B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5BBD">
        <w:rPr>
          <w:rFonts w:ascii="Times New Roman" w:eastAsia="Calibri" w:hAnsi="Times New Roman" w:cs="Times New Roman"/>
          <w:sz w:val="28"/>
          <w:szCs w:val="28"/>
        </w:rPr>
        <w:t>Реализация данного основного мероприятия Подпрограммы позволит обеспечить:</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rPr>
        <w:t xml:space="preserve">соблюдение </w:t>
      </w:r>
      <w:r w:rsidRPr="004A5BBD">
        <w:rPr>
          <w:rFonts w:ascii="Times New Roman" w:eastAsia="Calibri" w:hAnsi="Times New Roman" w:cs="Times New Roman"/>
          <w:sz w:val="28"/>
          <w:szCs w:val="28"/>
          <w:lang w:eastAsia="en-US"/>
        </w:rPr>
        <w:t xml:space="preserve">муниципальными служащими ограничений и запретов, </w:t>
      </w:r>
      <w:r w:rsidRPr="004A5BBD">
        <w:rPr>
          <w:rFonts w:ascii="Times New Roman" w:eastAsia="Calibri" w:hAnsi="Times New Roman" w:cs="Times New Roman"/>
          <w:sz w:val="28"/>
        </w:rPr>
        <w:t xml:space="preserve">требований о предотвращении или об урегулировании конфликта интересов, </w:t>
      </w:r>
      <w:r w:rsidRPr="004A5BBD">
        <w:rPr>
          <w:rFonts w:ascii="Times New Roman" w:eastAsia="Calibri" w:hAnsi="Times New Roman" w:cs="Times New Roman"/>
          <w:sz w:val="28"/>
          <w:szCs w:val="28"/>
          <w:lang w:eastAsia="en-US"/>
        </w:rPr>
        <w:t>предусмотренных законодательством Российской Федерации и законодательством Ставропольского края о муниципальной службе.</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Times New Roman" w:hAnsi="Times New Roman" w:cs="Times New Roman"/>
          <w:sz w:val="28"/>
          <w:lang w:eastAsia="en-US"/>
        </w:rPr>
        <w:t>Соисполнители основного мероприятия не предусмотрены.</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Calibri" w:hAnsi="Times New Roman" w:cs="Times New Roman"/>
          <w:b/>
          <w:sz w:val="28"/>
          <w:lang w:eastAsia="en-US"/>
        </w:rPr>
        <w:t>7. Организация работы «Телефона доверия главы округа»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rPr>
      </w:pPr>
      <w:r w:rsidRPr="004A5BBD">
        <w:rPr>
          <w:rFonts w:ascii="Times New Roman" w:eastAsia="Calibri" w:hAnsi="Times New Roman" w:cs="Times New Roman"/>
          <w:sz w:val="28"/>
        </w:rPr>
        <w:t>организация централизованного сбора и учета обращений граждан в адрес главы Петровского городского округа по Телефону доверия;</w:t>
      </w:r>
    </w:p>
    <w:p w:rsidR="004A5BBD" w:rsidRPr="004A5BBD" w:rsidRDefault="004A5BBD" w:rsidP="004A5BBD">
      <w:pPr>
        <w:spacing w:after="0" w:line="240" w:lineRule="auto"/>
        <w:ind w:firstLine="708"/>
        <w:jc w:val="both"/>
        <w:rPr>
          <w:rFonts w:ascii="Times New Roman" w:eastAsia="Calibri" w:hAnsi="Times New Roman" w:cs="Times New Roman"/>
          <w:sz w:val="28"/>
        </w:rPr>
      </w:pPr>
      <w:r w:rsidRPr="004A5BBD">
        <w:rPr>
          <w:rFonts w:ascii="Times New Roman" w:eastAsia="Calibri" w:hAnsi="Times New Roman" w:cs="Times New Roman"/>
          <w:sz w:val="28"/>
        </w:rPr>
        <w:t>выявление фактов коррупционных проявлений;</w:t>
      </w:r>
    </w:p>
    <w:p w:rsidR="004A5BBD" w:rsidRPr="004A5BBD" w:rsidRDefault="004A5BBD" w:rsidP="004A5BBD">
      <w:pPr>
        <w:spacing w:after="0" w:line="240" w:lineRule="auto"/>
        <w:ind w:firstLine="708"/>
        <w:jc w:val="both"/>
        <w:rPr>
          <w:rFonts w:ascii="Times New Roman" w:eastAsia="Calibri" w:hAnsi="Times New Roman" w:cs="Times New Roman"/>
          <w:sz w:val="28"/>
        </w:rPr>
      </w:pPr>
      <w:r w:rsidRPr="004A5BBD">
        <w:rPr>
          <w:rFonts w:ascii="Times New Roman" w:eastAsia="Calibri" w:hAnsi="Times New Roman" w:cs="Times New Roman"/>
          <w:sz w:val="28"/>
        </w:rPr>
        <w:t>содействие принятию мер, направленных на эффективное предупреждение коррупционных проявлений и борьбу с коррупцией.</w:t>
      </w:r>
    </w:p>
    <w:p w:rsidR="004A5BBD" w:rsidRPr="004A5BBD" w:rsidRDefault="004A5BBD" w:rsidP="004A5B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5BBD">
        <w:rPr>
          <w:rFonts w:ascii="Times New Roman" w:eastAsia="Calibri" w:hAnsi="Times New Roman" w:cs="Times New Roman"/>
          <w:sz w:val="28"/>
          <w:szCs w:val="28"/>
        </w:rPr>
        <w:t>Реализация данного основного мероприятия Подпрограммы позволит обеспечить:</w:t>
      </w:r>
    </w:p>
    <w:p w:rsidR="004A5BBD" w:rsidRPr="004A5BBD" w:rsidRDefault="004A5BBD" w:rsidP="004A5B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5BBD">
        <w:rPr>
          <w:rFonts w:ascii="Times New Roman" w:eastAsia="Calibri" w:hAnsi="Times New Roman" w:cs="Times New Roman"/>
          <w:sz w:val="28"/>
        </w:rPr>
        <w:t>реализацию права граждан и организаций на обращение в органы местного самоуправления, создание эффективного механизма взаимодействия граждан и органов местного самоуправления, в том числе в области реализации антикоррупционной политики.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Times New Roman" w:hAnsi="Times New Roman" w:cs="Times New Roman"/>
          <w:sz w:val="28"/>
          <w:lang w:eastAsia="en-US"/>
        </w:rPr>
        <w:t>Соисполнители основного мероприятия не предусмотрены.</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Calibri" w:hAnsi="Times New Roman" w:cs="Times New Roman"/>
          <w:b/>
          <w:sz w:val="28"/>
          <w:lang w:eastAsia="en-US"/>
        </w:rPr>
        <w:t xml:space="preserve">8. Проведение мониторинга коррупциогенных проявлений посредством анализа жалоб и обращений населения округа и организаций округа для обобщения поступающей информации. </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rPr>
      </w:pPr>
      <w:r w:rsidRPr="004A5BBD">
        <w:rPr>
          <w:rFonts w:ascii="Times New Roman" w:eastAsia="Calibri" w:hAnsi="Times New Roman" w:cs="Times New Roman"/>
          <w:sz w:val="28"/>
        </w:rPr>
        <w:t>мониторинг и анализ обращений граждан, поступивших в администрацию Петровского городского округа.</w:t>
      </w:r>
    </w:p>
    <w:p w:rsidR="004A5BBD" w:rsidRPr="004A5BBD" w:rsidRDefault="004A5BBD" w:rsidP="004A5B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5BBD">
        <w:rPr>
          <w:rFonts w:ascii="Times New Roman" w:eastAsia="Calibri" w:hAnsi="Times New Roman" w:cs="Times New Roman"/>
          <w:sz w:val="28"/>
          <w:szCs w:val="28"/>
        </w:rPr>
        <w:t>Реализация данного основного мероприятия Подпрограммы позволит обеспечить:</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mbria" w:hAnsi="Times New Roman" w:cs="Times New Roman"/>
          <w:sz w:val="28"/>
          <w:szCs w:val="28"/>
          <w:lang w:eastAsia="ar-SA"/>
        </w:rPr>
        <w:t xml:space="preserve">выявление </w:t>
      </w:r>
      <w:r w:rsidRPr="004A5BBD">
        <w:rPr>
          <w:rFonts w:ascii="Times New Roman" w:eastAsia="Calibri" w:hAnsi="Times New Roman" w:cs="Times New Roman"/>
          <w:sz w:val="28"/>
          <w:lang w:eastAsia="en-US"/>
        </w:rPr>
        <w:t xml:space="preserve">коррупциогенных проявлений в </w:t>
      </w:r>
      <w:r w:rsidRPr="004A5BBD">
        <w:rPr>
          <w:rFonts w:ascii="Times New Roman" w:eastAsia="Cambria" w:hAnsi="Times New Roman" w:cs="Times New Roman"/>
          <w:sz w:val="28"/>
          <w:szCs w:val="28"/>
          <w:lang w:eastAsia="ar-SA"/>
        </w:rPr>
        <w:t xml:space="preserve">обращениях, жалобах, поступивших в </w:t>
      </w:r>
      <w:r w:rsidRPr="004A5BBD">
        <w:rPr>
          <w:rFonts w:ascii="Times New Roman" w:eastAsia="Calibri" w:hAnsi="Times New Roman" w:cs="Times New Roman"/>
          <w:sz w:val="28"/>
        </w:rPr>
        <w:t>администрацию Петровского городского округа</w:t>
      </w:r>
      <w:r w:rsidRPr="004A5BBD">
        <w:rPr>
          <w:rFonts w:ascii="Times New Roman" w:eastAsia="Cambria" w:hAnsi="Times New Roman" w:cs="Times New Roman"/>
          <w:sz w:val="28"/>
          <w:szCs w:val="28"/>
          <w:lang w:eastAsia="ar-SA"/>
        </w:rPr>
        <w:t>.</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Ответственным исполнителем данного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Times New Roman" w:hAnsi="Times New Roman" w:cs="Times New Roman"/>
          <w:sz w:val="28"/>
          <w:lang w:eastAsia="en-US"/>
        </w:rPr>
        <w:t>Соисполнители мероприятия не предусмотрены.</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Calibri" w:hAnsi="Times New Roman" w:cs="Times New Roman"/>
          <w:b/>
          <w:sz w:val="28"/>
          <w:lang w:eastAsia="en-US"/>
        </w:rPr>
        <w:t>9. Ежегодное повышение квалификации муниципальных служащих, в должностные обязанности которых входит участие в противодействии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организация повышения квалификации муниципальных служащих администрации округа, в должностные обязанности которых входит участие в противодействии коррупции, с последующим получением ими удостоверений о повышении квалификации.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szCs w:val="28"/>
        </w:rPr>
      </w:pPr>
      <w:r w:rsidRPr="004A5BBD">
        <w:rPr>
          <w:rFonts w:ascii="Times New Roman" w:eastAsia="Cambria" w:hAnsi="Times New Roman" w:cs="Times New Roman"/>
          <w:sz w:val="28"/>
          <w:szCs w:val="28"/>
          <w:lang w:eastAsia="en-US"/>
        </w:rPr>
        <w:t xml:space="preserve">ежегодное (с 2019 по 2023 год) сохранение доли муниципальных служащих, </w:t>
      </w:r>
      <w:r w:rsidRPr="004A5BBD">
        <w:rPr>
          <w:rFonts w:ascii="Times New Roman" w:eastAsia="Cambria" w:hAnsi="Times New Roman" w:cs="Times New Roman"/>
          <w:sz w:val="28"/>
          <w:szCs w:val="28"/>
          <w:lang w:eastAsia="ar-SA"/>
        </w:rPr>
        <w:t>в должностные обязанности которых входит участие в противодействии коррупции, получивших удостоверение о повышении квалификации по образовательным программам в области противодействия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rPr>
      </w:pPr>
      <w:r w:rsidRPr="004A5BBD">
        <w:rPr>
          <w:rFonts w:ascii="Times New Roman" w:eastAsia="Calibri" w:hAnsi="Times New Roman" w:cs="Times New Roman"/>
          <w:sz w:val="28"/>
        </w:rPr>
        <w:t>повышение эффективности деятельности муниципальных служащих, в должностные обязанности которых входит осуществление мероприятий в области противодействия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xml:space="preserve">Соисполнителем данного основного мероприятия является </w:t>
      </w:r>
      <w:r w:rsidRPr="004A5BBD">
        <w:rPr>
          <w:rFonts w:ascii="Times New Roman" w:eastAsia="Times New Roman" w:hAnsi="Times New Roman" w:cs="Times New Roman"/>
          <w:sz w:val="28"/>
        </w:rPr>
        <w:t>отдел муниципальных закупок администрации Петровского городского округа Ставропольского края</w:t>
      </w:r>
      <w:r w:rsidRPr="004A5BBD">
        <w:rPr>
          <w:rFonts w:ascii="Times New Roman" w:eastAsia="Calibri" w:hAnsi="Times New Roman" w:cs="Times New Roman"/>
          <w:sz w:val="28"/>
          <w:lang w:eastAsia="en-US"/>
        </w:rPr>
        <w:t>.</w:t>
      </w:r>
    </w:p>
    <w:p w:rsidR="004A5BBD" w:rsidRPr="004A5BBD" w:rsidRDefault="004A5BBD" w:rsidP="004A5BBD">
      <w:pPr>
        <w:spacing w:after="0" w:line="240" w:lineRule="auto"/>
        <w:ind w:firstLine="708"/>
        <w:jc w:val="both"/>
        <w:rPr>
          <w:rFonts w:ascii="Times New Roman" w:eastAsia="Calibri" w:hAnsi="Times New Roman" w:cs="Times New Roman"/>
          <w:b/>
          <w:sz w:val="28"/>
          <w:szCs w:val="28"/>
          <w:lang w:eastAsia="en-US"/>
        </w:rPr>
      </w:pPr>
      <w:r w:rsidRPr="004A5BBD">
        <w:rPr>
          <w:rFonts w:ascii="Times New Roman" w:eastAsia="Calibri" w:hAnsi="Times New Roman" w:cs="Times New Roman"/>
          <w:b/>
          <w:sz w:val="28"/>
          <w:szCs w:val="28"/>
          <w:lang w:eastAsia="en-US"/>
        </w:rPr>
        <w:t>10. Обучение муниципальных служащих, впервые поступивших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организация обучения муниципальных служащих, впервые поступивших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r w:rsidRPr="004A5BBD">
        <w:rPr>
          <w:rFonts w:ascii="Times New Roman" w:eastAsia="Calibri" w:hAnsi="Times New Roman" w:cs="Times New Roman"/>
          <w:sz w:val="28"/>
          <w:lang w:eastAsia="en-US"/>
        </w:rPr>
        <w:t xml:space="preserve"> с последующим получением ими удостоверений о повышении квалификации</w:t>
      </w:r>
      <w:r w:rsidRPr="004A5BBD">
        <w:rPr>
          <w:rFonts w:ascii="Times New Roman" w:eastAsia="Calibri" w:hAnsi="Times New Roman" w:cs="Times New Roman"/>
          <w:sz w:val="28"/>
          <w:szCs w:val="28"/>
          <w:lang w:eastAsia="en-US"/>
        </w:rPr>
        <w:t>.</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szCs w:val="28"/>
        </w:rPr>
      </w:pPr>
      <w:r w:rsidRPr="004A5BBD">
        <w:rPr>
          <w:rFonts w:ascii="Times New Roman" w:eastAsia="Calibri" w:hAnsi="Times New Roman" w:cs="Times New Roman"/>
          <w:sz w:val="28"/>
          <w:szCs w:val="28"/>
        </w:rPr>
        <w:t>повышение уровня квалификации работников администрации округа,</w:t>
      </w:r>
      <w:r w:rsidRPr="004A5BBD">
        <w:rPr>
          <w:rFonts w:ascii="Times New Roman" w:eastAsia="Calibri" w:hAnsi="Times New Roman" w:cs="Times New Roman"/>
          <w:sz w:val="28"/>
          <w:szCs w:val="28"/>
          <w:lang w:eastAsia="en-US"/>
        </w:rPr>
        <w:t xml:space="preserve"> впервые поступивших на муниципальную службу</w:t>
      </w:r>
      <w:r w:rsidRPr="004A5BBD">
        <w:rPr>
          <w:rFonts w:ascii="Times New Roman" w:eastAsia="Calibri" w:hAnsi="Times New Roman" w:cs="Times New Roman"/>
          <w:sz w:val="28"/>
          <w:szCs w:val="28"/>
        </w:rPr>
        <w:t>, в области противодействия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xml:space="preserve">Соисполнителем данного основного мероприятия является </w:t>
      </w:r>
      <w:r w:rsidRPr="004A5BBD">
        <w:rPr>
          <w:rFonts w:ascii="Times New Roman" w:eastAsia="Times New Roman" w:hAnsi="Times New Roman" w:cs="Times New Roman"/>
          <w:sz w:val="28"/>
          <w:szCs w:val="28"/>
        </w:rPr>
        <w:t>отдел муниципальных закупок администрации Петровского городского округа Ставропольского края</w:t>
      </w:r>
      <w:r w:rsidRPr="004A5BBD">
        <w:rPr>
          <w:rFonts w:ascii="Times New Roman" w:eastAsia="Calibri" w:hAnsi="Times New Roman" w:cs="Times New Roman"/>
          <w:sz w:val="28"/>
          <w:szCs w:val="28"/>
          <w:lang w:eastAsia="en-US"/>
        </w:rPr>
        <w:t>.</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Calibri" w:hAnsi="Times New Roman" w:cs="Times New Roman"/>
          <w:b/>
          <w:sz w:val="28"/>
          <w:lang w:eastAsia="en-US"/>
        </w:rPr>
        <w:t>11. Рассмотрение вопросов антикоррупционного просвещения и пропаганды на совещаниях, советах, учебах аппарата и органов администрации.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xml:space="preserve">В рамках реализации данного основного мероприятия Подпрограммы осуществляется рассмотрение актуальных вопросов в области противодействия коррупции на: </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xml:space="preserve">- совещаниях, </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учебах и обучающих семинарах аппарата и органов администрации;</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Координационном Совете при администрации Петровского городского округа Ставропольского края в области противодействия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szCs w:val="28"/>
          <w:lang w:eastAsia="en-US"/>
        </w:rPr>
        <w:t>формирование антикоррупционного мировоззрения, повышение уровня правосознания, правовой культуры муниципальных служащих.</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Ответственным исполнителем данного основного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Times New Roman" w:hAnsi="Times New Roman" w:cs="Times New Roman"/>
          <w:sz w:val="28"/>
          <w:lang w:eastAsia="en-US"/>
        </w:rPr>
        <w:t>Соисполнителями данного основного мероприятия являются отделы и органы администрации округа.</w:t>
      </w:r>
    </w:p>
    <w:p w:rsidR="004A5BBD" w:rsidRPr="004A5BBD" w:rsidRDefault="004A5BBD" w:rsidP="004A5BBD">
      <w:pPr>
        <w:spacing w:after="0" w:line="240" w:lineRule="auto"/>
        <w:ind w:firstLine="708"/>
        <w:jc w:val="both"/>
        <w:rPr>
          <w:rFonts w:ascii="Times New Roman" w:eastAsia="Calibri" w:hAnsi="Times New Roman" w:cs="Times New Roman"/>
          <w:b/>
          <w:bCs/>
          <w:sz w:val="28"/>
        </w:rPr>
      </w:pPr>
      <w:r w:rsidRPr="004A5BBD">
        <w:rPr>
          <w:rFonts w:ascii="Times New Roman" w:eastAsia="Calibri" w:hAnsi="Times New Roman" w:cs="Times New Roman"/>
          <w:b/>
          <w:sz w:val="28"/>
          <w:lang w:eastAsia="en-US"/>
        </w:rPr>
        <w:t xml:space="preserve">12. Размещение на официальном сайте администрации информации, </w:t>
      </w:r>
      <w:r w:rsidRPr="004A5BBD">
        <w:rPr>
          <w:rFonts w:ascii="Times New Roman" w:eastAsia="Calibri" w:hAnsi="Times New Roman" w:cs="Times New Roman"/>
          <w:b/>
          <w:bCs/>
          <w:sz w:val="28"/>
        </w:rPr>
        <w:t>освещающей вопросы противодействия коррупции.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размещение на официальном сайте администрации информации о реализации мероприятий подпрограммы «Противодействие коррупции в сфере деятельности органов местного самоуправления», выявленных фактах коррупции в администрации округа (органах администрации округа) и принятых по ним мерам реагирования.</w:t>
      </w:r>
    </w:p>
    <w:p w:rsidR="004A5BBD" w:rsidRPr="004A5BBD" w:rsidRDefault="004A5BBD" w:rsidP="004A5BBD">
      <w:pPr>
        <w:spacing w:after="0" w:line="240" w:lineRule="auto"/>
        <w:ind w:firstLine="708"/>
        <w:jc w:val="both"/>
        <w:rPr>
          <w:rFonts w:ascii="Times New Roman" w:eastAsia="Calibri" w:hAnsi="Times New Roman" w:cs="Times New Roman"/>
          <w:sz w:val="28"/>
        </w:rPr>
      </w:pPr>
      <w:r w:rsidRPr="004A5BBD">
        <w:rPr>
          <w:rFonts w:ascii="Times New Roman" w:eastAsia="Calibri" w:hAnsi="Times New Roman" w:cs="Times New Roman"/>
          <w:sz w:val="28"/>
        </w:rPr>
        <w:t>Реализация данного основного мероприятия Подпрограммы позволит обеспечить</w:t>
      </w:r>
      <w:r w:rsidRPr="004A5BBD">
        <w:rPr>
          <w:rFonts w:ascii="Times New Roman" w:eastAsia="Times New Roman" w:hAnsi="Times New Roman" w:cs="Times New Roman"/>
          <w:sz w:val="28"/>
          <w:lang w:eastAsia="en-US"/>
        </w:rPr>
        <w:t xml:space="preserve">информирование населения округа </w:t>
      </w:r>
      <w:r w:rsidRPr="004A5BBD">
        <w:rPr>
          <w:rFonts w:ascii="Times New Roman" w:eastAsia="Calibri" w:hAnsi="Times New Roman" w:cs="Times New Roman"/>
          <w:sz w:val="28"/>
          <w:lang w:eastAsia="en-US"/>
        </w:rPr>
        <w:t>о выявленных фактах коррупции в</w:t>
      </w:r>
      <w:r w:rsidRPr="004A5BBD">
        <w:rPr>
          <w:rFonts w:ascii="Times New Roman" w:eastAsia="Times New Roman" w:hAnsi="Times New Roman" w:cs="Times New Roman"/>
          <w:sz w:val="28"/>
          <w:lang w:eastAsia="en-US"/>
        </w:rPr>
        <w:t xml:space="preserve"> администрации округа (органов администрации округа)</w:t>
      </w:r>
      <w:r w:rsidRPr="004A5BBD">
        <w:rPr>
          <w:rFonts w:ascii="Times New Roman" w:eastAsia="Calibri" w:hAnsi="Times New Roman" w:cs="Times New Roman"/>
          <w:sz w:val="28"/>
          <w:lang w:eastAsia="en-US"/>
        </w:rPr>
        <w:t>.</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xml:space="preserve">Ответственным исполнителем </w:t>
      </w:r>
      <w:r w:rsidRPr="004A5BBD">
        <w:rPr>
          <w:rFonts w:ascii="Times New Roman" w:eastAsia="Times New Roman" w:hAnsi="Times New Roman" w:cs="Times New Roman"/>
          <w:sz w:val="28"/>
          <w:szCs w:val="28"/>
          <w:lang w:eastAsia="en-US"/>
        </w:rPr>
        <w:t>основного</w:t>
      </w:r>
      <w:r w:rsidRPr="004A5BBD">
        <w:rPr>
          <w:rFonts w:ascii="Times New Roman" w:eastAsia="Calibri" w:hAnsi="Times New Roman" w:cs="Times New Roman"/>
          <w:sz w:val="28"/>
          <w:lang w:eastAsia="en-US"/>
        </w:rPr>
        <w:t xml:space="preserve">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Times New Roman" w:hAnsi="Times New Roman" w:cs="Times New Roman"/>
          <w:sz w:val="28"/>
          <w:lang w:eastAsia="en-US"/>
        </w:rPr>
        <w:t>Соисполнители</w:t>
      </w:r>
      <w:r w:rsidRPr="004A5BBD">
        <w:rPr>
          <w:rFonts w:ascii="Times New Roman" w:eastAsia="Times New Roman" w:hAnsi="Times New Roman" w:cs="Times New Roman"/>
          <w:sz w:val="28"/>
          <w:szCs w:val="28"/>
          <w:lang w:eastAsia="en-US"/>
        </w:rPr>
        <w:t xml:space="preserve"> основного</w:t>
      </w:r>
      <w:r w:rsidRPr="004A5BBD">
        <w:rPr>
          <w:rFonts w:ascii="Times New Roman" w:eastAsia="Times New Roman" w:hAnsi="Times New Roman" w:cs="Times New Roman"/>
          <w:sz w:val="28"/>
          <w:lang w:eastAsia="en-US"/>
        </w:rPr>
        <w:t xml:space="preserve"> мероприятия не предусмотрены.</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Calibri" w:hAnsi="Times New Roman" w:cs="Times New Roman"/>
          <w:b/>
          <w:sz w:val="28"/>
          <w:lang w:eastAsia="en-US"/>
        </w:rPr>
        <w:t>13. Разработка и изготовление печатной продукции антикоррупционной направленности.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ab/>
      </w:r>
      <w:r w:rsidRPr="004A5BBD">
        <w:rPr>
          <w:rFonts w:ascii="Times New Roman" w:eastAsia="Calibri" w:hAnsi="Times New Roman" w:cs="Times New Roman"/>
          <w:sz w:val="28"/>
          <w:szCs w:val="28"/>
          <w:lang w:eastAsia="en-US"/>
        </w:rPr>
        <w:t xml:space="preserve">разработка, изготовление и распространение </w:t>
      </w:r>
      <w:r w:rsidRPr="004A5BBD">
        <w:rPr>
          <w:rFonts w:ascii="Times New Roman" w:eastAsia="Cambria" w:hAnsi="Times New Roman" w:cs="Times New Roman"/>
          <w:sz w:val="28"/>
          <w:szCs w:val="28"/>
          <w:lang w:eastAsia="ar-SA"/>
        </w:rPr>
        <w:t>печатной продукции антикоррупционной направленности.</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szCs w:val="28"/>
        </w:rPr>
      </w:pPr>
      <w:r w:rsidRPr="004A5BBD">
        <w:rPr>
          <w:rFonts w:ascii="Times New Roman" w:eastAsia="Calibri" w:hAnsi="Times New Roman" w:cs="Times New Roman"/>
          <w:sz w:val="28"/>
          <w:szCs w:val="28"/>
          <w:lang w:eastAsia="en-US"/>
        </w:rPr>
        <w:t>увеличение количества изготовленной печатной продукции (календарей, плакатов, буклетов, брошюр и т.д.) антикоррупционной направленности с 700 единиц в 2019 году до 730 единиц в 2023 году;</w:t>
      </w:r>
    </w:p>
    <w:p w:rsidR="004A5BBD" w:rsidRPr="004A5BBD" w:rsidRDefault="004A5BBD" w:rsidP="004A5BBD">
      <w:pPr>
        <w:spacing w:after="0" w:line="240" w:lineRule="auto"/>
        <w:ind w:firstLine="708"/>
        <w:jc w:val="both"/>
        <w:rPr>
          <w:rFonts w:ascii="Times New Roman" w:eastAsia="Calibri" w:hAnsi="Times New Roman" w:cs="Times New Roman"/>
          <w:sz w:val="28"/>
        </w:rPr>
      </w:pPr>
      <w:r w:rsidRPr="004A5BBD">
        <w:rPr>
          <w:rFonts w:ascii="Times New Roman" w:eastAsia="Calibri" w:hAnsi="Times New Roman" w:cs="Times New Roman"/>
          <w:sz w:val="28"/>
        </w:rPr>
        <w:t xml:space="preserve">формирование у населения округа нетерпимого отношения к проявлениям коррупции, </w:t>
      </w:r>
      <w:r w:rsidRPr="004A5BBD">
        <w:rPr>
          <w:rFonts w:ascii="Times New Roman" w:eastAsia="Calibri" w:hAnsi="Times New Roman" w:cs="Times New Roman"/>
          <w:sz w:val="28"/>
          <w:lang w:eastAsia="en-US"/>
        </w:rPr>
        <w:t>повышение уровня правосознания населения округа.</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 xml:space="preserve">Ответственным исполнителем данного </w:t>
      </w:r>
      <w:r w:rsidRPr="004A5BBD">
        <w:rPr>
          <w:rFonts w:ascii="Times New Roman" w:eastAsia="Times New Roman" w:hAnsi="Times New Roman" w:cs="Times New Roman"/>
          <w:sz w:val="28"/>
          <w:szCs w:val="28"/>
          <w:lang w:eastAsia="en-US"/>
        </w:rPr>
        <w:t>основного</w:t>
      </w:r>
      <w:r w:rsidRPr="004A5BBD">
        <w:rPr>
          <w:rFonts w:ascii="Times New Roman" w:eastAsia="Calibri" w:hAnsi="Times New Roman" w:cs="Times New Roman"/>
          <w:sz w:val="28"/>
          <w:lang w:eastAsia="en-US"/>
        </w:rPr>
        <w:t xml:space="preserve"> мероприятия является отдел по организационно-кадровым вопросам.</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Times New Roman" w:hAnsi="Times New Roman" w:cs="Times New Roman"/>
          <w:sz w:val="28"/>
          <w:lang w:eastAsia="en-US"/>
        </w:rPr>
        <w:t>Соисполнители</w:t>
      </w:r>
      <w:r w:rsidRPr="004A5BBD">
        <w:rPr>
          <w:rFonts w:ascii="Times New Roman" w:eastAsia="Times New Roman" w:hAnsi="Times New Roman" w:cs="Times New Roman"/>
          <w:sz w:val="28"/>
          <w:szCs w:val="28"/>
          <w:lang w:eastAsia="en-US"/>
        </w:rPr>
        <w:t xml:space="preserve"> основного</w:t>
      </w:r>
      <w:r w:rsidRPr="004A5BBD">
        <w:rPr>
          <w:rFonts w:ascii="Times New Roman" w:eastAsia="Times New Roman" w:hAnsi="Times New Roman" w:cs="Times New Roman"/>
          <w:sz w:val="28"/>
          <w:lang w:eastAsia="en-US"/>
        </w:rPr>
        <w:t xml:space="preserve"> мероприятия не предусмотрены.</w:t>
      </w:r>
    </w:p>
    <w:p w:rsidR="004A5BBD" w:rsidRPr="004A5BBD" w:rsidRDefault="004A5BBD" w:rsidP="004A5BBD">
      <w:pPr>
        <w:spacing w:after="0" w:line="240" w:lineRule="auto"/>
        <w:ind w:firstLine="708"/>
        <w:jc w:val="both"/>
        <w:rPr>
          <w:rFonts w:ascii="Times New Roman" w:eastAsia="Times New Roman" w:hAnsi="Times New Roman" w:cs="Times New Roman"/>
          <w:b/>
          <w:sz w:val="28"/>
          <w:szCs w:val="28"/>
          <w:lang w:eastAsia="en-US"/>
        </w:rPr>
      </w:pPr>
      <w:r w:rsidRPr="004A5BBD">
        <w:rPr>
          <w:rFonts w:ascii="Times New Roman" w:eastAsia="Times New Roman" w:hAnsi="Times New Roman" w:cs="Times New Roman"/>
          <w:b/>
          <w:sz w:val="28"/>
          <w:szCs w:val="28"/>
          <w:lang w:eastAsia="en-US"/>
        </w:rPr>
        <w:t xml:space="preserve">14. </w:t>
      </w:r>
      <w:r w:rsidRPr="004A5BBD">
        <w:rPr>
          <w:rFonts w:ascii="Times New Roman" w:eastAsia="Calibri" w:hAnsi="Times New Roman" w:cs="Times New Roman"/>
          <w:b/>
          <w:sz w:val="28"/>
          <w:szCs w:val="28"/>
          <w:lang w:eastAsia="en-US"/>
        </w:rPr>
        <w:t>Разработка и реализация комплекса мер по предупреждению и минимизации бытовой коррупции в сферах деятельности отделов и органов администрации округа</w:t>
      </w:r>
      <w:r w:rsidRPr="004A5BBD">
        <w:rPr>
          <w:rFonts w:ascii="Times New Roman" w:eastAsia="Times New Roman" w:hAnsi="Times New Roman" w:cs="Times New Roman"/>
          <w:b/>
          <w:sz w:val="28"/>
          <w:szCs w:val="28"/>
          <w:lang w:eastAsia="en-US"/>
        </w:rPr>
        <w:t>.</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 xml:space="preserve">реализация комплекса мероприятий, направленных на минимизацию и устранение фактов проявления бытовой коррупции в сферах жилищно-коммунального и дорожного хозяйства, </w:t>
      </w:r>
      <w:r w:rsidRPr="004A5BBD">
        <w:rPr>
          <w:rFonts w:ascii="Times New Roman" w:eastAsia="Calibri" w:hAnsi="Times New Roman" w:cs="Times New Roman"/>
          <w:sz w:val="28"/>
          <w:szCs w:val="28"/>
          <w:lang w:eastAsia="en-US"/>
        </w:rPr>
        <w:t>образования, земельно-имущественных отношений.</w:t>
      </w:r>
    </w:p>
    <w:p w:rsidR="004A5BBD" w:rsidRPr="004A5BBD" w:rsidRDefault="004A5BBD" w:rsidP="004A5BBD">
      <w:pPr>
        <w:spacing w:after="0" w:line="240" w:lineRule="auto"/>
        <w:ind w:firstLine="708"/>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ежегодное (</w:t>
      </w:r>
      <w:r w:rsidRPr="004A5BBD">
        <w:rPr>
          <w:rFonts w:ascii="Times New Roman" w:eastAsia="Cambria" w:hAnsi="Times New Roman" w:cs="Times New Roman"/>
          <w:sz w:val="28"/>
          <w:szCs w:val="28"/>
          <w:lang w:eastAsia="en-US"/>
        </w:rPr>
        <w:t>с 2019 по 2023 год</w:t>
      </w:r>
      <w:r w:rsidRPr="004A5BBD">
        <w:rPr>
          <w:rFonts w:ascii="Times New Roman" w:eastAsia="Calibri" w:hAnsi="Times New Roman" w:cs="Times New Roman"/>
          <w:sz w:val="28"/>
          <w:szCs w:val="28"/>
          <w:lang w:eastAsia="en-US"/>
        </w:rPr>
        <w:t>) сохранение доли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на уровне 0 процента.</w:t>
      </w:r>
    </w:p>
    <w:p w:rsidR="004A5BBD" w:rsidRPr="004A5BBD" w:rsidRDefault="004A5BBD" w:rsidP="004A5BBD">
      <w:pPr>
        <w:spacing w:after="0" w:line="240" w:lineRule="auto"/>
        <w:ind w:firstLine="7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Ответственными исполнителями </w:t>
      </w:r>
      <w:r w:rsidRPr="004A5BBD">
        <w:rPr>
          <w:rFonts w:ascii="Times New Roman" w:eastAsia="Calibri" w:hAnsi="Times New Roman" w:cs="Times New Roman"/>
          <w:sz w:val="28"/>
          <w:szCs w:val="28"/>
          <w:lang w:eastAsia="en-US"/>
        </w:rPr>
        <w:t>данного</w:t>
      </w:r>
      <w:r w:rsidRPr="004A5BBD">
        <w:rPr>
          <w:rFonts w:ascii="Times New Roman" w:eastAsia="Times New Roman" w:hAnsi="Times New Roman" w:cs="Times New Roman"/>
          <w:sz w:val="28"/>
          <w:szCs w:val="28"/>
          <w:lang w:eastAsia="en-US"/>
        </w:rPr>
        <w:t xml:space="preserve"> основного</w:t>
      </w:r>
      <w:r w:rsidRPr="004A5BBD">
        <w:rPr>
          <w:rFonts w:ascii="Times New Roman" w:eastAsia="Calibri" w:hAnsi="Times New Roman" w:cs="Times New Roman"/>
          <w:sz w:val="28"/>
          <w:szCs w:val="28"/>
          <w:lang w:eastAsia="en-US"/>
        </w:rPr>
        <w:t xml:space="preserve"> мероприятия являются </w:t>
      </w:r>
      <w:r w:rsidRPr="004A5BBD">
        <w:rPr>
          <w:rFonts w:ascii="Times New Roman" w:eastAsia="Times New Roman" w:hAnsi="Times New Roman" w:cs="Times New Roman"/>
          <w:sz w:val="28"/>
          <w:szCs w:val="28"/>
          <w:lang w:eastAsia="en-US"/>
        </w:rPr>
        <w:t>отдел образования, управление муниципального хозяйства, отдел имущественных и земельных отношений, отдел жилищного учета, строительства и муниципального контроля, отдел планирования территорий и землеустройства.</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Соисполнители основного мероприятия не предусмотрены.</w:t>
      </w:r>
    </w:p>
    <w:p w:rsidR="004A5BBD" w:rsidRPr="004A5BBD" w:rsidRDefault="004A5BBD" w:rsidP="004A5BBD">
      <w:pPr>
        <w:spacing w:after="0" w:line="240" w:lineRule="auto"/>
        <w:ind w:firstLine="708"/>
        <w:jc w:val="both"/>
        <w:rPr>
          <w:rFonts w:ascii="Times New Roman" w:eastAsia="Times New Roman" w:hAnsi="Times New Roman" w:cs="Times New Roman"/>
          <w:b/>
          <w:sz w:val="28"/>
          <w:szCs w:val="28"/>
          <w:lang w:eastAsia="en-US"/>
        </w:rPr>
      </w:pPr>
      <w:r w:rsidRPr="004A5BBD">
        <w:rPr>
          <w:rFonts w:ascii="Times New Roman" w:eastAsia="Times New Roman" w:hAnsi="Times New Roman" w:cs="Times New Roman"/>
          <w:b/>
          <w:sz w:val="28"/>
          <w:szCs w:val="28"/>
          <w:lang w:eastAsia="en-US"/>
        </w:rPr>
        <w:t xml:space="preserve">15. Разработка </w:t>
      </w:r>
      <w:r w:rsidRPr="004A5BBD">
        <w:rPr>
          <w:rFonts w:ascii="Times New Roman" w:eastAsia="Calibri" w:hAnsi="Times New Roman" w:cs="Times New Roman"/>
          <w:b/>
          <w:sz w:val="28"/>
          <w:szCs w:val="28"/>
          <w:lang w:eastAsia="en-US"/>
        </w:rPr>
        <w:t xml:space="preserve">и реализация </w:t>
      </w:r>
      <w:r w:rsidRPr="004A5BBD">
        <w:rPr>
          <w:rFonts w:ascii="Times New Roman" w:eastAsia="Times New Roman" w:hAnsi="Times New Roman" w:cs="Times New Roman"/>
          <w:b/>
          <w:sz w:val="28"/>
          <w:szCs w:val="28"/>
          <w:lang w:eastAsia="en-US"/>
        </w:rPr>
        <w:t>мер, направленных на минимизацию возможного проявления коррупции в сфере закупок товаров, работ, услуг для обеспечения муниципальных нужд.</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 xml:space="preserve">реализация </w:t>
      </w:r>
      <w:r w:rsidRPr="004A5BBD">
        <w:rPr>
          <w:rFonts w:ascii="Times New Roman" w:eastAsia="Cambria" w:hAnsi="Times New Roman" w:cs="Times New Roman"/>
          <w:sz w:val="28"/>
          <w:lang w:eastAsia="ar-SA"/>
        </w:rPr>
        <w:t xml:space="preserve">плана мероприятий, </w:t>
      </w:r>
      <w:r w:rsidRPr="004A5BBD">
        <w:rPr>
          <w:rFonts w:ascii="Times New Roman" w:eastAsia="Calibri" w:hAnsi="Times New Roman" w:cs="Times New Roman"/>
          <w:sz w:val="28"/>
          <w:lang w:eastAsia="en-US"/>
        </w:rPr>
        <w:t>направленных на минимизацию возможного проявления коррупции в сфере закупок товаров, работ, услуг для обеспечения муниципальных нужд в администрации Петровского городского округа Ставропольского края.</w:t>
      </w:r>
    </w:p>
    <w:p w:rsidR="004A5BBD" w:rsidRPr="004A5BBD" w:rsidRDefault="004A5BBD" w:rsidP="004A5BBD">
      <w:pPr>
        <w:spacing w:after="0" w:line="240" w:lineRule="auto"/>
        <w:ind w:firstLine="709"/>
        <w:jc w:val="both"/>
        <w:rPr>
          <w:rFonts w:ascii="Times New Roman" w:eastAsia="Calibri" w:hAnsi="Times New Roman" w:cs="Times New Roman"/>
          <w:sz w:val="28"/>
          <w:lang w:eastAsia="en-US"/>
        </w:rPr>
      </w:pPr>
      <w:r w:rsidRPr="004A5BBD">
        <w:rPr>
          <w:rFonts w:ascii="Times New Roman" w:eastAsia="Calibri" w:hAnsi="Times New Roman" w:cs="Times New Roman"/>
          <w:sz w:val="28"/>
          <w:lang w:eastAsia="en-US"/>
        </w:rPr>
        <w:t>Непосредственным результатом данного основного мероприятия Подпрограммы станет:</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szCs w:val="28"/>
          <w:lang w:eastAsia="en-US"/>
        </w:rPr>
        <w:t>ежегодное (</w:t>
      </w:r>
      <w:r w:rsidRPr="004A5BBD">
        <w:rPr>
          <w:rFonts w:ascii="Times New Roman" w:eastAsia="Cambria" w:hAnsi="Times New Roman" w:cs="Times New Roman"/>
          <w:sz w:val="28"/>
          <w:szCs w:val="28"/>
          <w:lang w:eastAsia="en-US"/>
        </w:rPr>
        <w:t>с 2019 по 2023 год</w:t>
      </w:r>
      <w:r w:rsidRPr="004A5BBD">
        <w:rPr>
          <w:rFonts w:ascii="Times New Roman" w:eastAsia="Calibri" w:hAnsi="Times New Roman" w:cs="Times New Roman"/>
          <w:sz w:val="28"/>
          <w:szCs w:val="28"/>
          <w:lang w:eastAsia="en-US"/>
        </w:rPr>
        <w:t>) сохранение доли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на уровне 0 процента.</w:t>
      </w:r>
    </w:p>
    <w:p w:rsidR="004A5BBD" w:rsidRPr="004A5BBD" w:rsidRDefault="004A5BBD" w:rsidP="004A5BBD">
      <w:pPr>
        <w:spacing w:after="0" w:line="240" w:lineRule="auto"/>
        <w:ind w:firstLine="7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Ответственным исполнителем </w:t>
      </w:r>
      <w:r w:rsidRPr="004A5BBD">
        <w:rPr>
          <w:rFonts w:ascii="Times New Roman" w:eastAsia="Calibri" w:hAnsi="Times New Roman" w:cs="Times New Roman"/>
          <w:sz w:val="28"/>
          <w:szCs w:val="28"/>
          <w:lang w:eastAsia="en-US"/>
        </w:rPr>
        <w:t xml:space="preserve">данного </w:t>
      </w:r>
      <w:r w:rsidRPr="004A5BBD">
        <w:rPr>
          <w:rFonts w:ascii="Times New Roman" w:eastAsia="Times New Roman" w:hAnsi="Times New Roman" w:cs="Times New Roman"/>
          <w:sz w:val="28"/>
          <w:szCs w:val="28"/>
          <w:lang w:eastAsia="en-US"/>
        </w:rPr>
        <w:t>основного</w:t>
      </w:r>
      <w:r w:rsidRPr="004A5BBD">
        <w:rPr>
          <w:rFonts w:ascii="Times New Roman" w:eastAsia="Calibri" w:hAnsi="Times New Roman" w:cs="Times New Roman"/>
          <w:sz w:val="28"/>
          <w:szCs w:val="28"/>
          <w:lang w:eastAsia="en-US"/>
        </w:rPr>
        <w:t xml:space="preserve"> мероприятия является </w:t>
      </w:r>
      <w:r w:rsidRPr="004A5BBD">
        <w:rPr>
          <w:rFonts w:ascii="Times New Roman" w:eastAsia="Times New Roman" w:hAnsi="Times New Roman" w:cs="Times New Roman"/>
          <w:sz w:val="28"/>
          <w:szCs w:val="28"/>
          <w:lang w:eastAsia="en-US"/>
        </w:rPr>
        <w:t>отдел муниципальных закупок.</w:t>
      </w:r>
    </w:p>
    <w:p w:rsidR="004A5BBD" w:rsidRPr="004A5BBD" w:rsidRDefault="004A5BBD" w:rsidP="004A5BBD">
      <w:pPr>
        <w:spacing w:after="0" w:line="240" w:lineRule="auto"/>
        <w:ind w:firstLine="709"/>
        <w:jc w:val="both"/>
        <w:rPr>
          <w:rFonts w:ascii="Times New Roman" w:eastAsia="Calibri" w:hAnsi="Times New Roman" w:cs="Times New Roman"/>
          <w:sz w:val="28"/>
          <w:szCs w:val="28"/>
          <w:lang w:eastAsia="en-US"/>
        </w:rPr>
      </w:pPr>
      <w:r w:rsidRPr="004A5BBD">
        <w:rPr>
          <w:rFonts w:ascii="Times New Roman" w:eastAsia="Times New Roman" w:hAnsi="Times New Roman" w:cs="Times New Roman"/>
          <w:sz w:val="28"/>
          <w:szCs w:val="28"/>
          <w:lang w:eastAsia="en-US"/>
        </w:rPr>
        <w:t>Соисполнители основного мероприятия не предусмотрены.</w:t>
      </w:r>
    </w:p>
    <w:p w:rsidR="004A5BBD" w:rsidRPr="004A5BBD" w:rsidRDefault="004A5BBD" w:rsidP="004A5BBD">
      <w:pPr>
        <w:spacing w:after="0" w:line="240" w:lineRule="auto"/>
        <w:ind w:firstLine="708"/>
        <w:jc w:val="both"/>
        <w:rPr>
          <w:rFonts w:ascii="Times New Roman" w:eastAsia="Calibri" w:hAnsi="Times New Roman" w:cs="Times New Roman"/>
          <w:b/>
          <w:sz w:val="28"/>
          <w:lang w:eastAsia="en-US"/>
        </w:rPr>
      </w:pPr>
      <w:r w:rsidRPr="004A5BBD">
        <w:rPr>
          <w:rFonts w:ascii="Times New Roman" w:eastAsia="Times New Roman" w:hAnsi="Times New Roman" w:cs="Times New Roman"/>
          <w:b/>
          <w:sz w:val="28"/>
          <w:szCs w:val="28"/>
          <w:lang w:eastAsia="en-US"/>
        </w:rPr>
        <w:t xml:space="preserve">16. </w:t>
      </w:r>
      <w:r w:rsidRPr="004A5BBD">
        <w:rPr>
          <w:rFonts w:ascii="Times New Roman" w:eastAsia="Calibri" w:hAnsi="Times New Roman" w:cs="Times New Roman"/>
          <w:b/>
          <w:sz w:val="28"/>
          <w:lang w:eastAsia="en-US"/>
        </w:rPr>
        <w:t>Проведение мероприятий антикоррупционной направленности в муниципальных образовательных организациях.</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В рамках реализации данного основного мероприятия Подпрограммы осуществляется:</w:t>
      </w:r>
    </w:p>
    <w:p w:rsidR="004A5BBD" w:rsidRPr="004A5BBD" w:rsidRDefault="004A5BBD" w:rsidP="004A5BBD">
      <w:pPr>
        <w:spacing w:after="0" w:line="240" w:lineRule="auto"/>
        <w:ind w:firstLine="708"/>
        <w:jc w:val="both"/>
        <w:rPr>
          <w:rFonts w:ascii="Times New Roman" w:eastAsia="Calibri" w:hAnsi="Times New Roman" w:cs="Times New Roman"/>
          <w:sz w:val="28"/>
          <w:szCs w:val="28"/>
          <w:lang w:eastAsia="en-US"/>
        </w:rPr>
      </w:pPr>
      <w:r w:rsidRPr="004A5BBD">
        <w:rPr>
          <w:rFonts w:ascii="Times New Roman" w:eastAsia="Calibri" w:hAnsi="Times New Roman" w:cs="Times New Roman"/>
          <w:sz w:val="28"/>
          <w:lang w:eastAsia="en-US"/>
        </w:rPr>
        <w:t>организация и проведение мероприятий антикоррупционной направленности («круглых столов», совещаний, викторин, конкурсов, мероприятий разъяснительного и просветительского характера (лекции, семинары и др.) в муниципальных образовательных организациях.</w:t>
      </w:r>
    </w:p>
    <w:p w:rsidR="004A5BBD" w:rsidRPr="004A5BBD" w:rsidRDefault="004A5BBD" w:rsidP="004A5B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5BBD">
        <w:rPr>
          <w:rFonts w:ascii="Times New Roman" w:eastAsia="Calibri" w:hAnsi="Times New Roman" w:cs="Times New Roman"/>
          <w:sz w:val="28"/>
          <w:szCs w:val="28"/>
        </w:rPr>
        <w:t xml:space="preserve">Реализация данного основного мероприятия Подпрограммы позволит обеспечить </w:t>
      </w:r>
      <w:r w:rsidRPr="004A5BBD">
        <w:rPr>
          <w:rFonts w:ascii="Times New Roman" w:eastAsia="Calibri" w:hAnsi="Times New Roman" w:cs="Times New Roman"/>
          <w:sz w:val="28"/>
          <w:szCs w:val="28"/>
          <w:lang w:eastAsia="en-US"/>
        </w:rPr>
        <w:t>формирование антикоррупционного стандарта поведения в молодежной среде</w:t>
      </w:r>
      <w:r w:rsidRPr="004A5BBD">
        <w:rPr>
          <w:rFonts w:ascii="Times New Roman" w:eastAsia="Calibri" w:hAnsi="Times New Roman" w:cs="Times New Roman"/>
          <w:sz w:val="28"/>
          <w:szCs w:val="28"/>
        </w:rPr>
        <w:t>.</w:t>
      </w:r>
    </w:p>
    <w:p w:rsidR="004A5BBD" w:rsidRPr="004A5BBD" w:rsidRDefault="004A5BBD" w:rsidP="004A5BBD">
      <w:pPr>
        <w:spacing w:after="0" w:line="240" w:lineRule="auto"/>
        <w:ind w:firstLine="7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 xml:space="preserve">Ответственным исполнителем </w:t>
      </w:r>
      <w:r w:rsidRPr="004A5BBD">
        <w:rPr>
          <w:rFonts w:ascii="Times New Roman" w:eastAsia="Calibri" w:hAnsi="Times New Roman" w:cs="Times New Roman"/>
          <w:sz w:val="28"/>
          <w:szCs w:val="28"/>
          <w:lang w:eastAsia="en-US"/>
        </w:rPr>
        <w:t xml:space="preserve">данного </w:t>
      </w:r>
      <w:r w:rsidRPr="004A5BBD">
        <w:rPr>
          <w:rFonts w:ascii="Times New Roman" w:eastAsia="Times New Roman" w:hAnsi="Times New Roman" w:cs="Times New Roman"/>
          <w:sz w:val="28"/>
          <w:szCs w:val="28"/>
          <w:lang w:eastAsia="en-US"/>
        </w:rPr>
        <w:t>основного</w:t>
      </w:r>
      <w:r w:rsidRPr="004A5BBD">
        <w:rPr>
          <w:rFonts w:ascii="Times New Roman" w:eastAsia="Calibri" w:hAnsi="Times New Roman" w:cs="Times New Roman"/>
          <w:sz w:val="28"/>
          <w:szCs w:val="28"/>
          <w:lang w:eastAsia="en-US"/>
        </w:rPr>
        <w:t xml:space="preserve"> мероприятия является </w:t>
      </w:r>
      <w:r w:rsidRPr="004A5BBD">
        <w:rPr>
          <w:rFonts w:ascii="Times New Roman" w:eastAsia="Times New Roman" w:hAnsi="Times New Roman" w:cs="Times New Roman"/>
          <w:sz w:val="28"/>
          <w:szCs w:val="28"/>
          <w:lang w:eastAsia="en-US"/>
        </w:rPr>
        <w:t>отдел образования.</w:t>
      </w:r>
    </w:p>
    <w:p w:rsidR="004A5BBD" w:rsidRPr="004A5BBD" w:rsidRDefault="004A5BBD" w:rsidP="004A5BBD">
      <w:pPr>
        <w:spacing w:after="0" w:line="240" w:lineRule="auto"/>
        <w:ind w:firstLine="708"/>
        <w:jc w:val="both"/>
        <w:rPr>
          <w:rFonts w:ascii="Times New Roman" w:eastAsia="Times New Roman" w:hAnsi="Times New Roman" w:cs="Times New Roman"/>
          <w:sz w:val="28"/>
          <w:szCs w:val="28"/>
          <w:lang w:eastAsia="en-US"/>
        </w:rPr>
      </w:pPr>
      <w:r w:rsidRPr="004A5BBD">
        <w:rPr>
          <w:rFonts w:ascii="Times New Roman" w:eastAsia="Times New Roman" w:hAnsi="Times New Roman" w:cs="Times New Roman"/>
          <w:sz w:val="28"/>
          <w:szCs w:val="28"/>
          <w:lang w:eastAsia="en-US"/>
        </w:rPr>
        <w:t>Соисполнителями данного основного мероприятия являются образовательные организации, подведомственные отделу образования.</w:t>
      </w: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r w:rsidRPr="004A5BBD">
        <w:rPr>
          <w:rFonts w:ascii="Times New Roman" w:eastAsia="Cambria" w:hAnsi="Times New Roman" w:cs="Times New Roman"/>
          <w:sz w:val="28"/>
          <w:szCs w:val="28"/>
          <w:lang w:eastAsia="en-US"/>
        </w:rPr>
        <w:t>Перечень основных мероприятий Подпрограммы представлен в приложении 2 к Программе.</w:t>
      </w: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Default="004A5BBD"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Default="0069709A" w:rsidP="004A5BBD">
      <w:pPr>
        <w:spacing w:after="0" w:line="240" w:lineRule="auto"/>
        <w:ind w:firstLine="708"/>
        <w:jc w:val="both"/>
        <w:rPr>
          <w:rFonts w:ascii="Times New Roman" w:eastAsia="Cambria" w:hAnsi="Times New Roman" w:cs="Times New Roman"/>
          <w:sz w:val="28"/>
          <w:szCs w:val="28"/>
          <w:lang w:eastAsia="en-US"/>
        </w:rPr>
      </w:pPr>
    </w:p>
    <w:p w:rsidR="0069709A" w:rsidRPr="002518C4" w:rsidRDefault="0069709A"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p w:rsidR="004A5BBD" w:rsidRPr="002518C4" w:rsidRDefault="004A5BBD" w:rsidP="004A5BBD">
      <w:pPr>
        <w:spacing w:after="0" w:line="240" w:lineRule="auto"/>
        <w:ind w:firstLine="708"/>
        <w:jc w:val="both"/>
        <w:rPr>
          <w:rFonts w:ascii="Times New Roman" w:eastAsia="Cambria" w:hAnsi="Times New Roman" w:cs="Times New Roman"/>
          <w:sz w:val="28"/>
          <w:szCs w:val="28"/>
          <w:lang w:eastAsia="en-US"/>
        </w:rPr>
      </w:pPr>
    </w:p>
    <w:tbl>
      <w:tblPr>
        <w:tblW w:w="0" w:type="auto"/>
        <w:tblInd w:w="4786" w:type="dxa"/>
        <w:tblBorders>
          <w:insideH w:val="single" w:sz="4" w:space="0" w:color="auto"/>
          <w:insideV w:val="single" w:sz="4" w:space="0" w:color="auto"/>
        </w:tblBorders>
        <w:tblLook w:val="01E0"/>
      </w:tblPr>
      <w:tblGrid>
        <w:gridCol w:w="4727"/>
      </w:tblGrid>
      <w:tr w:rsidR="00FC1D3A" w:rsidRPr="00FC1D3A" w:rsidTr="007B5A59">
        <w:tc>
          <w:tcPr>
            <w:tcW w:w="4727" w:type="dxa"/>
          </w:tcPr>
          <w:p w:rsidR="00FC1D3A" w:rsidRPr="00FC1D3A" w:rsidRDefault="00FC1D3A" w:rsidP="00FC1D3A">
            <w:pPr>
              <w:widowControl w:val="0"/>
              <w:suppressAutoHyphens/>
              <w:spacing w:after="0" w:line="240" w:lineRule="exact"/>
              <w:jc w:val="center"/>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Приложение 8</w:t>
            </w:r>
          </w:p>
          <w:p w:rsidR="00FC1D3A" w:rsidRPr="00FC1D3A" w:rsidRDefault="00FC1D3A" w:rsidP="00FC1D3A">
            <w:pPr>
              <w:widowControl w:val="0"/>
              <w:suppressAutoHyphens/>
              <w:spacing w:after="0" w:line="240" w:lineRule="exact"/>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к муниципальной программе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r>
    </w:tbl>
    <w:p w:rsidR="00FC1D3A" w:rsidRPr="00FC1D3A" w:rsidRDefault="00FC1D3A" w:rsidP="00FC1D3A">
      <w:pPr>
        <w:keepNext/>
        <w:widowControl w:val="0"/>
        <w:suppressAutoHyphens/>
        <w:spacing w:before="240" w:after="60" w:line="240" w:lineRule="auto"/>
        <w:ind w:right="-428"/>
        <w:jc w:val="center"/>
        <w:outlineLvl w:val="0"/>
        <w:rPr>
          <w:rFonts w:ascii="Times New Roman" w:eastAsia="Times New Roman" w:hAnsi="Times New Roman" w:cs="Times New Roman"/>
          <w:b/>
          <w:bCs/>
          <w:kern w:val="32"/>
          <w:sz w:val="28"/>
          <w:szCs w:val="28"/>
        </w:rPr>
      </w:pPr>
    </w:p>
    <w:p w:rsidR="00FC1D3A" w:rsidRPr="00FC1D3A" w:rsidRDefault="00FC1D3A" w:rsidP="00FC1D3A">
      <w:pPr>
        <w:widowControl w:val="0"/>
        <w:suppressAutoHyphens/>
        <w:spacing w:after="0" w:line="240" w:lineRule="auto"/>
        <w:rPr>
          <w:rFonts w:ascii="Times New Roman" w:eastAsia="Lucida Sans Unicode" w:hAnsi="Times New Roman" w:cs="Times New Roman"/>
          <w:sz w:val="24"/>
          <w:szCs w:val="20"/>
        </w:rPr>
      </w:pPr>
    </w:p>
    <w:p w:rsidR="00FC1D3A" w:rsidRPr="00FC1D3A" w:rsidRDefault="00FC1D3A" w:rsidP="00FC1D3A">
      <w:pPr>
        <w:widowControl w:val="0"/>
        <w:suppressAutoHyphens/>
        <w:spacing w:after="0" w:line="240" w:lineRule="exact"/>
        <w:jc w:val="center"/>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ПОДПРОГРАММА</w:t>
      </w:r>
    </w:p>
    <w:p w:rsidR="00FC1D3A" w:rsidRPr="00FC1D3A" w:rsidRDefault="00FC1D3A" w:rsidP="00FC1D3A">
      <w:pPr>
        <w:widowControl w:val="0"/>
        <w:suppressAutoHyphens/>
        <w:spacing w:after="0" w:line="240" w:lineRule="exact"/>
        <w:jc w:val="center"/>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«Антитеррористическая защищенность и защита населения и территории от чрезвычайных ситуаций»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FC1D3A" w:rsidRPr="00FC1D3A" w:rsidRDefault="00FC1D3A" w:rsidP="00FC1D3A">
      <w:pPr>
        <w:widowControl w:val="0"/>
        <w:suppressAutoHyphens/>
        <w:spacing w:after="0" w:line="240" w:lineRule="exact"/>
        <w:rPr>
          <w:rFonts w:ascii="Times New Roman" w:eastAsia="Lucida Sans Unicode" w:hAnsi="Times New Roman" w:cs="Times New Roman"/>
          <w:sz w:val="28"/>
          <w:szCs w:val="28"/>
        </w:rPr>
      </w:pPr>
    </w:p>
    <w:p w:rsidR="00FC1D3A" w:rsidRPr="00FC1D3A" w:rsidRDefault="00FC1D3A" w:rsidP="00FC1D3A">
      <w:pPr>
        <w:widowControl w:val="0"/>
        <w:suppressAutoHyphens/>
        <w:spacing w:after="0" w:line="240" w:lineRule="exact"/>
        <w:jc w:val="center"/>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ПАСПОРТ</w:t>
      </w:r>
    </w:p>
    <w:p w:rsidR="00FC1D3A" w:rsidRPr="00FC1D3A" w:rsidRDefault="00FC1D3A" w:rsidP="00FC1D3A">
      <w:pPr>
        <w:widowControl w:val="0"/>
        <w:suppressAutoHyphens/>
        <w:spacing w:after="0" w:line="240" w:lineRule="exact"/>
        <w:jc w:val="center"/>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подпрограммы «Антитеррористическая защищенность и защита населения и территории от чрезвычайных ситуаций»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FC1D3A" w:rsidRPr="00FC1D3A" w:rsidRDefault="00FC1D3A" w:rsidP="00FC1D3A">
      <w:pPr>
        <w:widowControl w:val="0"/>
        <w:suppressAutoHyphens/>
        <w:spacing w:after="0" w:line="240" w:lineRule="auto"/>
        <w:jc w:val="center"/>
        <w:rPr>
          <w:rFonts w:ascii="Times New Roman" w:eastAsia="Lucida Sans Unicode" w:hAnsi="Times New Roman" w:cs="Times New Roman"/>
          <w:sz w:val="28"/>
          <w:szCs w:val="28"/>
        </w:rPr>
      </w:pPr>
    </w:p>
    <w:p w:rsidR="00FC1D3A" w:rsidRPr="00FC1D3A" w:rsidRDefault="00FC1D3A" w:rsidP="00FC1D3A">
      <w:pPr>
        <w:widowControl w:val="0"/>
        <w:suppressAutoHyphens/>
        <w:spacing w:after="0" w:line="240" w:lineRule="auto"/>
        <w:jc w:val="center"/>
        <w:rPr>
          <w:rFonts w:ascii="Times New Roman" w:eastAsia="Lucida Sans Unicode" w:hAnsi="Times New Roman" w:cs="Times New Roman"/>
          <w:sz w:val="28"/>
          <w:szCs w:val="28"/>
        </w:rPr>
      </w:pPr>
    </w:p>
    <w:tbl>
      <w:tblPr>
        <w:tblW w:w="0" w:type="auto"/>
        <w:tblInd w:w="108" w:type="dxa"/>
        <w:tblLook w:val="04A0"/>
      </w:tblPr>
      <w:tblGrid>
        <w:gridCol w:w="4253"/>
        <w:gridCol w:w="5103"/>
      </w:tblGrid>
      <w:tr w:rsidR="00FC1D3A" w:rsidRPr="00FC1D3A" w:rsidTr="007B5A59">
        <w:tc>
          <w:tcPr>
            <w:tcW w:w="4253" w:type="dxa"/>
          </w:tcPr>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Наименование подпрограммы</w:t>
            </w:r>
          </w:p>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p>
          <w:p w:rsidR="00FC1D3A" w:rsidRPr="00FC1D3A" w:rsidRDefault="00FC1D3A" w:rsidP="00FC1D3A">
            <w:pPr>
              <w:widowControl w:val="0"/>
              <w:suppressAutoHyphens/>
              <w:spacing w:after="0" w:line="240" w:lineRule="auto"/>
              <w:jc w:val="center"/>
              <w:rPr>
                <w:rFonts w:ascii="Times New Roman" w:eastAsia="Lucida Sans Unicode" w:hAnsi="Times New Roman" w:cs="Times New Roman"/>
                <w:sz w:val="28"/>
                <w:szCs w:val="28"/>
              </w:rPr>
            </w:pPr>
          </w:p>
        </w:tc>
        <w:tc>
          <w:tcPr>
            <w:tcW w:w="5103" w:type="dxa"/>
          </w:tcPr>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подпрограмма «Антитеррористическая защищенность и защита населения и территории от чрезвычайных ситуаций»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(далее – подпрограмма)</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p>
        </w:tc>
      </w:tr>
      <w:tr w:rsidR="00FC1D3A" w:rsidRPr="00FC1D3A" w:rsidTr="007B5A59">
        <w:trPr>
          <w:trHeight w:val="429"/>
        </w:trPr>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Ответственный исполнитель подпрограммы</w:t>
            </w:r>
          </w:p>
        </w:tc>
        <w:tc>
          <w:tcPr>
            <w:tcW w:w="5103" w:type="dxa"/>
          </w:tcPr>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отдел по общественной безопасности</w:t>
            </w: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p>
        </w:tc>
        <w:tc>
          <w:tcPr>
            <w:tcW w:w="5103" w:type="dxa"/>
          </w:tcPr>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Соисполнители подпрограммы</w:t>
            </w:r>
          </w:p>
          <w:p w:rsidR="00FC1D3A" w:rsidRPr="00FC1D3A" w:rsidRDefault="00FC1D3A" w:rsidP="00FC1D3A">
            <w:pPr>
              <w:widowControl w:val="0"/>
              <w:suppressAutoHyphens/>
              <w:spacing w:after="0" w:line="240" w:lineRule="auto"/>
              <w:jc w:val="center"/>
              <w:rPr>
                <w:rFonts w:ascii="Times New Roman" w:eastAsia="Lucida Sans Unicode" w:hAnsi="Times New Roman" w:cs="Times New Roman"/>
                <w:sz w:val="28"/>
                <w:szCs w:val="28"/>
              </w:rPr>
            </w:pPr>
          </w:p>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p>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Участники программы</w:t>
            </w:r>
          </w:p>
          <w:p w:rsidR="00FC1D3A" w:rsidRPr="00FC1D3A" w:rsidRDefault="00FC1D3A" w:rsidP="00FC1D3A">
            <w:pPr>
              <w:widowControl w:val="0"/>
              <w:suppressAutoHyphens/>
              <w:spacing w:after="0" w:line="240" w:lineRule="auto"/>
              <w:jc w:val="center"/>
              <w:rPr>
                <w:rFonts w:ascii="Times New Roman" w:eastAsia="Lucida Sans Unicode" w:hAnsi="Times New Roman" w:cs="Times New Roman"/>
                <w:sz w:val="28"/>
                <w:szCs w:val="28"/>
              </w:rPr>
            </w:pPr>
          </w:p>
        </w:tc>
        <w:tc>
          <w:tcPr>
            <w:tcW w:w="5103" w:type="dxa"/>
          </w:tcPr>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аварийно-спасательное формирование;</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xml:space="preserve">- отдел образования </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не предусмотрены</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Задачи подпрограммы</w:t>
            </w:r>
          </w:p>
        </w:tc>
        <w:tc>
          <w:tcPr>
            <w:tcW w:w="5103" w:type="dxa"/>
          </w:tcPr>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повышение уровня безопасности населения округа и защищенности критически важных объектов от террористических угроз, возникновения чрезвычайных ситуаций и обеспечение деятельности (оказание услуг) поисковых и аварийно-спасательных учреждений</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Показатели решения задач подпрограммы</w:t>
            </w:r>
          </w:p>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p>
        </w:tc>
        <w:tc>
          <w:tcPr>
            <w:tcW w:w="5103" w:type="dxa"/>
          </w:tcPr>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C1D3A">
              <w:rPr>
                <w:rFonts w:ascii="Times New Roman" w:eastAsia="Times New Roman" w:hAnsi="Times New Roman" w:cs="Times New Roman"/>
                <w:sz w:val="28"/>
                <w:szCs w:val="28"/>
              </w:rPr>
              <w:t>- реагирование дежурно-диспетчерского персонала системы-112 на вызовы (сообщения), поступившие по единому номеру «112», от общего количества поступивших вызовов (сообщений) по единому номеру «112»;</w:t>
            </w:r>
          </w:p>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C1D3A">
              <w:rPr>
                <w:rFonts w:ascii="Times New Roman" w:eastAsia="Times New Roman" w:hAnsi="Times New Roman" w:cs="Times New Roman"/>
                <w:sz w:val="28"/>
                <w:szCs w:val="28"/>
              </w:rPr>
              <w:t>- доля образовательных организаций, обустроенных целостными периметральными ограждениями, в общем количестве муниципальных образовательных учреждений округа;</w:t>
            </w:r>
          </w:p>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C1D3A">
              <w:rPr>
                <w:rFonts w:ascii="Times New Roman" w:eastAsia="Times New Roman" w:hAnsi="Times New Roman" w:cs="Times New Roman"/>
                <w:sz w:val="28"/>
                <w:szCs w:val="28"/>
              </w:rPr>
              <w:t>- доля дежурно-диспетчерского персонала системы-112, прошедшего профессиональное обучение, в общем количестве дежурно-диспетчерского персонала системы-112 в округе</w:t>
            </w:r>
          </w:p>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Сроки реализации подпрограммы</w:t>
            </w:r>
          </w:p>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p>
        </w:tc>
        <w:tc>
          <w:tcPr>
            <w:tcW w:w="5103" w:type="dxa"/>
          </w:tcPr>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xml:space="preserve">2018 – 2023 годы </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Объемы и источники финансового</w:t>
            </w:r>
          </w:p>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обеспечения подпрограммы</w:t>
            </w:r>
            <w:r w:rsidRPr="00FC1D3A">
              <w:rPr>
                <w:rFonts w:ascii="Times New Roman" w:eastAsia="Lucida Sans Unicode" w:hAnsi="Times New Roman" w:cs="Times New Roman"/>
                <w:sz w:val="28"/>
                <w:szCs w:val="28"/>
              </w:rPr>
              <w:tab/>
            </w:r>
            <w:r w:rsidRPr="00FC1D3A">
              <w:rPr>
                <w:rFonts w:ascii="Times New Roman" w:eastAsia="Lucida Sans Unicode" w:hAnsi="Times New Roman" w:cs="Times New Roman"/>
                <w:sz w:val="28"/>
                <w:szCs w:val="28"/>
              </w:rPr>
              <w:tab/>
            </w:r>
            <w:r w:rsidRPr="00FC1D3A">
              <w:rPr>
                <w:rFonts w:ascii="Times New Roman" w:eastAsia="Lucida Sans Unicode" w:hAnsi="Times New Roman" w:cs="Times New Roman"/>
                <w:sz w:val="28"/>
                <w:szCs w:val="28"/>
              </w:rPr>
              <w:tab/>
            </w:r>
          </w:p>
        </w:tc>
        <w:tc>
          <w:tcPr>
            <w:tcW w:w="5103" w:type="dxa"/>
          </w:tcPr>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C1D3A">
              <w:rPr>
                <w:rFonts w:ascii="Times New Roman" w:eastAsia="Times New Roman" w:hAnsi="Times New Roman" w:cs="Times New Roman"/>
                <w:sz w:val="28"/>
                <w:szCs w:val="28"/>
              </w:rPr>
              <w:t>Объем финансового обеспечения Подпрограммы составит 72499,59 тыс. рублей, в том числе по источникам финансового обеспечения:</w:t>
            </w:r>
          </w:p>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C1D3A">
              <w:rPr>
                <w:rFonts w:ascii="Times New Roman" w:eastAsia="Times New Roman" w:hAnsi="Times New Roman" w:cs="Times New Roman"/>
                <w:sz w:val="28"/>
                <w:szCs w:val="28"/>
              </w:rPr>
              <w:t>краевой бюджет – 10114,02 тыс. рублей, в том числе по годам:</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8 г"/>
              </w:smartTagPr>
              <w:r w:rsidRPr="00FC1D3A">
                <w:rPr>
                  <w:rFonts w:ascii="Times New Roman" w:eastAsia="Calibri" w:hAnsi="Times New Roman" w:cs="Times New Roman"/>
                  <w:sz w:val="28"/>
                  <w:szCs w:val="28"/>
                  <w:lang w:eastAsia="en-US"/>
                </w:rPr>
                <w:t>2018 г</w:t>
              </w:r>
            </w:smartTag>
            <w:r w:rsidRPr="00FC1D3A">
              <w:rPr>
                <w:rFonts w:ascii="Times New Roman" w:eastAsia="Calibri" w:hAnsi="Times New Roman" w:cs="Times New Roman"/>
                <w:sz w:val="28"/>
                <w:szCs w:val="28"/>
                <w:lang w:eastAsia="en-US"/>
              </w:rPr>
              <w:t>.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9 г"/>
              </w:smartTagPr>
              <w:r w:rsidRPr="00FC1D3A">
                <w:rPr>
                  <w:rFonts w:ascii="Times New Roman" w:eastAsia="Calibri" w:hAnsi="Times New Roman" w:cs="Times New Roman"/>
                  <w:sz w:val="28"/>
                  <w:szCs w:val="28"/>
                  <w:lang w:eastAsia="en-US"/>
                </w:rPr>
                <w:t>2019 г</w:t>
              </w:r>
            </w:smartTag>
            <w:r w:rsidRPr="00FC1D3A">
              <w:rPr>
                <w:rFonts w:ascii="Times New Roman" w:eastAsia="Calibri" w:hAnsi="Times New Roman" w:cs="Times New Roman"/>
                <w:sz w:val="28"/>
                <w:szCs w:val="28"/>
                <w:lang w:eastAsia="en-US"/>
              </w:rPr>
              <w:t>. – 1260,00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0 г"/>
              </w:smartTagPr>
              <w:r w:rsidRPr="00FC1D3A">
                <w:rPr>
                  <w:rFonts w:ascii="Times New Roman" w:eastAsia="Calibri" w:hAnsi="Times New Roman" w:cs="Times New Roman"/>
                  <w:sz w:val="28"/>
                  <w:szCs w:val="28"/>
                  <w:lang w:eastAsia="en-US"/>
                </w:rPr>
                <w:t>2020 г</w:t>
              </w:r>
            </w:smartTag>
            <w:r w:rsidRPr="00FC1D3A">
              <w:rPr>
                <w:rFonts w:ascii="Times New Roman" w:eastAsia="Calibri" w:hAnsi="Times New Roman" w:cs="Times New Roman"/>
                <w:sz w:val="28"/>
                <w:szCs w:val="28"/>
                <w:lang w:eastAsia="en-US"/>
              </w:rPr>
              <w:t>. – 8854,02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1 г"/>
              </w:smartTagPr>
              <w:r w:rsidRPr="00FC1D3A">
                <w:rPr>
                  <w:rFonts w:ascii="Times New Roman" w:eastAsia="Calibri" w:hAnsi="Times New Roman" w:cs="Times New Roman"/>
                  <w:sz w:val="28"/>
                  <w:szCs w:val="28"/>
                  <w:lang w:eastAsia="en-US"/>
                </w:rPr>
                <w:t>2021 г</w:t>
              </w:r>
            </w:smartTag>
            <w:r w:rsidRPr="00FC1D3A">
              <w:rPr>
                <w:rFonts w:ascii="Times New Roman" w:eastAsia="Calibri" w:hAnsi="Times New Roman" w:cs="Times New Roman"/>
                <w:sz w:val="28"/>
                <w:szCs w:val="28"/>
                <w:lang w:eastAsia="en-US"/>
              </w:rPr>
              <w:t>.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2 г"/>
              </w:smartTagPr>
              <w:r w:rsidRPr="00FC1D3A">
                <w:rPr>
                  <w:rFonts w:ascii="Times New Roman" w:eastAsia="Calibri" w:hAnsi="Times New Roman" w:cs="Times New Roman"/>
                  <w:sz w:val="28"/>
                  <w:szCs w:val="28"/>
                  <w:lang w:eastAsia="en-US"/>
                </w:rPr>
                <w:t>2022 г</w:t>
              </w:r>
            </w:smartTag>
            <w:r w:rsidRPr="00FC1D3A">
              <w:rPr>
                <w:rFonts w:ascii="Times New Roman" w:eastAsia="Calibri" w:hAnsi="Times New Roman" w:cs="Times New Roman"/>
                <w:sz w:val="28"/>
                <w:szCs w:val="28"/>
                <w:lang w:eastAsia="en-US"/>
              </w:rPr>
              <w:t>.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3 г"/>
              </w:smartTagPr>
              <w:r w:rsidRPr="00FC1D3A">
                <w:rPr>
                  <w:rFonts w:ascii="Times New Roman" w:eastAsia="Calibri" w:hAnsi="Times New Roman" w:cs="Times New Roman"/>
                  <w:sz w:val="28"/>
                  <w:szCs w:val="28"/>
                  <w:lang w:eastAsia="en-US"/>
                </w:rPr>
                <w:t>2023 г</w:t>
              </w:r>
            </w:smartTag>
            <w:r w:rsidRPr="00FC1D3A">
              <w:rPr>
                <w:rFonts w:ascii="Times New Roman" w:eastAsia="Calibri" w:hAnsi="Times New Roman" w:cs="Times New Roman"/>
                <w:sz w:val="28"/>
                <w:szCs w:val="28"/>
                <w:lang w:eastAsia="en-US"/>
              </w:rPr>
              <w:t>. – 0,00 тыс. рублей</w:t>
            </w:r>
          </w:p>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1D3A" w:rsidRPr="00FC1D3A" w:rsidRDefault="00FC1D3A" w:rsidP="00FC1D3A">
            <w:pPr>
              <w:spacing w:after="0" w:line="240" w:lineRule="auto"/>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бюджет округа – 62385,57 тыс. рублей, в том числе по годам:</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8 г"/>
              </w:smartTagPr>
              <w:r w:rsidRPr="00FC1D3A">
                <w:rPr>
                  <w:rFonts w:ascii="Times New Roman" w:eastAsia="Calibri" w:hAnsi="Times New Roman" w:cs="Times New Roman"/>
                  <w:sz w:val="28"/>
                  <w:szCs w:val="28"/>
                  <w:lang w:eastAsia="en-US"/>
                </w:rPr>
                <w:t>2018 г</w:t>
              </w:r>
            </w:smartTag>
            <w:r w:rsidRPr="00FC1D3A">
              <w:rPr>
                <w:rFonts w:ascii="Times New Roman" w:eastAsia="Calibri" w:hAnsi="Times New Roman" w:cs="Times New Roman"/>
                <w:sz w:val="28"/>
                <w:szCs w:val="28"/>
                <w:lang w:eastAsia="en-US"/>
              </w:rPr>
              <w:t>. – 7390,85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19 г"/>
              </w:smartTagPr>
              <w:r w:rsidRPr="00FC1D3A">
                <w:rPr>
                  <w:rFonts w:ascii="Times New Roman" w:eastAsia="Calibri" w:hAnsi="Times New Roman" w:cs="Times New Roman"/>
                  <w:sz w:val="28"/>
                  <w:szCs w:val="28"/>
                  <w:lang w:eastAsia="en-US"/>
                </w:rPr>
                <w:t>2019 г</w:t>
              </w:r>
            </w:smartTag>
            <w:r w:rsidRPr="00FC1D3A">
              <w:rPr>
                <w:rFonts w:ascii="Times New Roman" w:eastAsia="Calibri" w:hAnsi="Times New Roman" w:cs="Times New Roman"/>
                <w:sz w:val="28"/>
                <w:szCs w:val="28"/>
                <w:lang w:eastAsia="en-US"/>
              </w:rPr>
              <w:t>. – 14751,11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0 г"/>
              </w:smartTagPr>
              <w:r w:rsidRPr="00FC1D3A">
                <w:rPr>
                  <w:rFonts w:ascii="Times New Roman" w:eastAsia="Calibri" w:hAnsi="Times New Roman" w:cs="Times New Roman"/>
                  <w:sz w:val="28"/>
                  <w:szCs w:val="28"/>
                  <w:lang w:eastAsia="en-US"/>
                </w:rPr>
                <w:t>2020 г</w:t>
              </w:r>
            </w:smartTag>
            <w:r w:rsidRPr="00FC1D3A">
              <w:rPr>
                <w:rFonts w:ascii="Times New Roman" w:eastAsia="Calibri" w:hAnsi="Times New Roman" w:cs="Times New Roman"/>
                <w:sz w:val="28"/>
                <w:szCs w:val="28"/>
                <w:lang w:eastAsia="en-US"/>
              </w:rPr>
              <w:t>. – 10057,47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1 г"/>
              </w:smartTagPr>
              <w:r w:rsidRPr="00FC1D3A">
                <w:rPr>
                  <w:rFonts w:ascii="Times New Roman" w:eastAsia="Calibri" w:hAnsi="Times New Roman" w:cs="Times New Roman"/>
                  <w:sz w:val="28"/>
                  <w:szCs w:val="28"/>
                  <w:lang w:eastAsia="en-US"/>
                </w:rPr>
                <w:t>2021 г</w:t>
              </w:r>
            </w:smartTag>
            <w:r w:rsidRPr="00FC1D3A">
              <w:rPr>
                <w:rFonts w:ascii="Times New Roman" w:eastAsia="Calibri" w:hAnsi="Times New Roman" w:cs="Times New Roman"/>
                <w:sz w:val="28"/>
                <w:szCs w:val="28"/>
                <w:lang w:eastAsia="en-US"/>
              </w:rPr>
              <w:t>. – 9866,88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2 г"/>
              </w:smartTagPr>
              <w:r w:rsidRPr="00FC1D3A">
                <w:rPr>
                  <w:rFonts w:ascii="Times New Roman" w:eastAsia="Calibri" w:hAnsi="Times New Roman" w:cs="Times New Roman"/>
                  <w:sz w:val="28"/>
                  <w:szCs w:val="28"/>
                  <w:lang w:eastAsia="en-US"/>
                </w:rPr>
                <w:t>2022 г</w:t>
              </w:r>
            </w:smartTag>
            <w:r w:rsidRPr="00FC1D3A">
              <w:rPr>
                <w:rFonts w:ascii="Times New Roman" w:eastAsia="Calibri" w:hAnsi="Times New Roman" w:cs="Times New Roman"/>
                <w:sz w:val="28"/>
                <w:szCs w:val="28"/>
                <w:lang w:eastAsia="en-US"/>
              </w:rPr>
              <w:t>. – 10159,63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smartTag w:uri="urn:schemas-microsoft-com:office:smarttags" w:element="metricconverter">
              <w:smartTagPr>
                <w:attr w:name="ProductID" w:val="2023 г"/>
              </w:smartTagPr>
              <w:r w:rsidRPr="00FC1D3A">
                <w:rPr>
                  <w:rFonts w:ascii="Times New Roman" w:eastAsia="Calibri" w:hAnsi="Times New Roman" w:cs="Times New Roman"/>
                  <w:sz w:val="28"/>
                  <w:szCs w:val="28"/>
                  <w:lang w:eastAsia="en-US"/>
                </w:rPr>
                <w:t>2023 г</w:t>
              </w:r>
            </w:smartTag>
            <w:r w:rsidRPr="00FC1D3A">
              <w:rPr>
                <w:rFonts w:ascii="Times New Roman" w:eastAsia="Calibri" w:hAnsi="Times New Roman" w:cs="Times New Roman"/>
                <w:sz w:val="28"/>
                <w:szCs w:val="28"/>
                <w:lang w:eastAsia="en-US"/>
              </w:rPr>
              <w:t>. – 10159,63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p>
          <w:p w:rsidR="00FC1D3A" w:rsidRPr="00FC1D3A" w:rsidRDefault="00FC1D3A" w:rsidP="00FC1D3A">
            <w:pPr>
              <w:spacing w:after="0" w:line="240" w:lineRule="auto"/>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налоговые расходы бюджета округа - 0,00 тыс. рублей, в том числе по годам:</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2018 г.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2019 г.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2020 г.–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2021 г.–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2022 г.–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2023 г.–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p>
          <w:p w:rsidR="00FC1D3A" w:rsidRPr="00FC1D3A" w:rsidRDefault="00FC1D3A" w:rsidP="00FC1D3A">
            <w:pPr>
              <w:spacing w:after="0" w:line="240" w:lineRule="auto"/>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средства участников Программы – 0,00 тыс. рублей, в том числе по годам:</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2018 г.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2019 г.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2020 г.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2021 г.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2022 г. – 0,00 тыс. рублей;</w:t>
            </w:r>
          </w:p>
          <w:p w:rsidR="00FC1D3A" w:rsidRPr="00FC1D3A" w:rsidRDefault="00FC1D3A" w:rsidP="00FC1D3A">
            <w:pPr>
              <w:spacing w:after="0" w:line="240" w:lineRule="auto"/>
              <w:ind w:firstLine="637"/>
              <w:jc w:val="both"/>
              <w:rPr>
                <w:rFonts w:ascii="Times New Roman" w:eastAsia="Calibri" w:hAnsi="Times New Roman" w:cs="Times New Roman"/>
                <w:sz w:val="28"/>
                <w:szCs w:val="28"/>
                <w:lang w:eastAsia="en-US"/>
              </w:rPr>
            </w:pPr>
            <w:r w:rsidRPr="00FC1D3A">
              <w:rPr>
                <w:rFonts w:ascii="Times New Roman" w:eastAsia="Calibri" w:hAnsi="Times New Roman" w:cs="Times New Roman"/>
                <w:sz w:val="28"/>
                <w:szCs w:val="28"/>
                <w:lang w:eastAsia="en-US"/>
              </w:rPr>
              <w:t>2023 г. – 0,00 тыс. рублей</w:t>
            </w: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p>
        </w:tc>
        <w:tc>
          <w:tcPr>
            <w:tcW w:w="5103" w:type="dxa"/>
          </w:tcPr>
          <w:p w:rsidR="00FC1D3A" w:rsidRPr="00FC1D3A" w:rsidRDefault="00FC1D3A" w:rsidP="00FC1D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C1D3A" w:rsidRPr="00FC1D3A" w:rsidTr="007B5A59">
        <w:tc>
          <w:tcPr>
            <w:tcW w:w="4253" w:type="dxa"/>
          </w:tcPr>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Ожидаемые конечные результаты</w:t>
            </w:r>
          </w:p>
          <w:p w:rsidR="00FC1D3A" w:rsidRPr="00FC1D3A" w:rsidRDefault="00FC1D3A" w:rsidP="00FC1D3A">
            <w:pPr>
              <w:widowControl w:val="0"/>
              <w:suppressAutoHyphens/>
              <w:spacing w:after="0" w:line="240" w:lineRule="auto"/>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реализации подпрограммы</w:t>
            </w:r>
          </w:p>
        </w:tc>
        <w:tc>
          <w:tcPr>
            <w:tcW w:w="5103" w:type="dxa"/>
          </w:tcPr>
          <w:p w:rsidR="00FC1D3A" w:rsidRPr="00FC1D3A" w:rsidRDefault="00FC1D3A" w:rsidP="00FC1D3A">
            <w:pPr>
              <w:widowControl w:val="0"/>
              <w:suppressAutoHyphens/>
              <w:spacing w:after="0" w:line="240" w:lineRule="auto"/>
              <w:ind w:firstLine="34"/>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увеличение доли образовательных организаций, обустроенных целостными периметральными ограждениями до 84,2% к 2023 году;</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повышение уровня профессиональной подготовки дежурно-диспетчерского персонала аварийно-спасательного формирования (системы «112» округа);</w:t>
            </w:r>
          </w:p>
          <w:p w:rsidR="00FC1D3A" w:rsidRPr="00FC1D3A" w:rsidRDefault="00FC1D3A" w:rsidP="00FC1D3A">
            <w:pPr>
              <w:widowControl w:val="0"/>
              <w:suppressAutoHyphens/>
              <w:spacing w:after="0" w:line="240" w:lineRule="auto"/>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минимизация последствий чрезвычайных ситуаций и стихийных бедствий природного и техногенного характера</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p>
        </w:tc>
      </w:tr>
    </w:tbl>
    <w:p w:rsidR="00FC1D3A" w:rsidRPr="00FC1D3A" w:rsidRDefault="00FC1D3A" w:rsidP="00FC1D3A">
      <w:pPr>
        <w:widowControl w:val="0"/>
        <w:suppressAutoHyphens/>
        <w:spacing w:after="0" w:line="240" w:lineRule="exact"/>
        <w:jc w:val="center"/>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Характеристика основных мероприятий подпрограммы</w:t>
      </w:r>
    </w:p>
    <w:p w:rsidR="00FC1D3A" w:rsidRPr="00FC1D3A" w:rsidRDefault="00FC1D3A" w:rsidP="00FC1D3A">
      <w:pPr>
        <w:widowControl w:val="0"/>
        <w:suppressAutoHyphens/>
        <w:spacing w:after="0" w:line="240" w:lineRule="exact"/>
        <w:jc w:val="center"/>
        <w:rPr>
          <w:rFonts w:ascii="Times New Roman" w:eastAsia="Lucida Sans Unicode" w:hAnsi="Times New Roman" w:cs="Times New Roman"/>
          <w:sz w:val="28"/>
          <w:szCs w:val="28"/>
        </w:rPr>
      </w:pP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Подпрограмма включает в себя следующие мероприятия:</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b/>
          <w:sz w:val="28"/>
          <w:szCs w:val="28"/>
        </w:rPr>
      </w:pPr>
      <w:r w:rsidRPr="00FC1D3A">
        <w:rPr>
          <w:rFonts w:ascii="Times New Roman" w:eastAsia="Lucida Sans Unicode" w:hAnsi="Times New Roman" w:cs="Times New Roman"/>
          <w:b/>
          <w:sz w:val="28"/>
          <w:szCs w:val="28"/>
        </w:rPr>
        <w:t>1) Создание условий для внедрения АПК «Безопасный город».</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В рамках реализации данного основного мероприятия Подпрограммы планируется:</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осуществление своевременной разработки (актуализации) правовых актов по внедрению АПК «Безопасный город»;</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обеспечение приема и обработки вызова экстренных оперативных служб по единому номеру «112» на территории округа.</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Непосредственным результатом данного основного мероприятия Подпрограммы станет:</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создание условий для внедрения АПК «Безопасный город»;</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поддержание реагирования диспетчерской службы на вызова (сообщения) о чрезвычайных ситуациях, происшествиях на уровне 100%.</w:t>
      </w:r>
    </w:p>
    <w:p w:rsidR="00FC1D3A" w:rsidRPr="00FC1D3A" w:rsidRDefault="00FC1D3A" w:rsidP="00FC1D3A">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Ответственным исполнителем данного основного мероприятия является отдел по общественной безопасности.</w:t>
      </w:r>
    </w:p>
    <w:p w:rsidR="00FC1D3A" w:rsidRPr="00FC1D3A" w:rsidRDefault="00FC1D3A" w:rsidP="00FC1D3A">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Соисполнителем данного мероприятия является аварийно спасательное формирование.</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b/>
          <w:sz w:val="28"/>
          <w:szCs w:val="28"/>
        </w:rPr>
      </w:pPr>
      <w:r w:rsidRPr="00FC1D3A">
        <w:rPr>
          <w:rFonts w:ascii="Times New Roman" w:eastAsia="Lucida Sans Unicode" w:hAnsi="Times New Roman" w:cs="Times New Roman"/>
          <w:b/>
          <w:sz w:val="28"/>
          <w:szCs w:val="28"/>
        </w:rPr>
        <w:t>2) Повышение уровня безопасности населения округа и защищенности критически важных объектов от террористических угроз.</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В рамках реализации данного основного мероприятия Подпрограммы осуществляется:</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обустройство образовательных организаций целостными периметральными ограждениями.</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Непосредственным результатом данного основного мероприятия Подпрограммы станет:</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увеличение доли образовательных организаций, обустроенных целостными периметральными ограждениями.</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xml:space="preserve">Ответственным исполнителем данного мероприятия является отдел образования. </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Соисполнителем данного мероприятия является отдел по общественной безопасности.</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b/>
          <w:sz w:val="28"/>
          <w:szCs w:val="28"/>
        </w:rPr>
      </w:pPr>
      <w:r w:rsidRPr="00FC1D3A">
        <w:rPr>
          <w:rFonts w:ascii="Times New Roman" w:eastAsia="Lucida Sans Unicode" w:hAnsi="Times New Roman" w:cs="Times New Roman"/>
          <w:b/>
          <w:sz w:val="28"/>
          <w:szCs w:val="28"/>
        </w:rPr>
        <w:t>3) Предупреждение и ликвидация чрезвычайных ситуаций и стихийных бедствий.</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В рамках реализации данного основного мероприятия Подпрограммы осуществляется:</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обеспечение деятельности (оказание услуг) поисковых и аварийно-спасательных учреждений;</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Непосредственным результатом данного основного мероприятия Подпрограммы станет:</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повышение уровня профессиональной подготовки дежурно-диспетчерского персонала аварийно-спасательного формирования (системы «112» округа);</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минимизация последствий чрезвычайных ситуаций и стихийных бедствий природного и техногенного характера.</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Ответственным исполнителем данного мероприятия является аварийно-спасательное формирование.</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 xml:space="preserve">Соисполнителем данного мероприятия является отдел по общественной безопасности. </w:t>
      </w:r>
    </w:p>
    <w:p w:rsidR="00FC1D3A" w:rsidRPr="00FC1D3A"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Участники данных мероприятий не предусмотрены.</w:t>
      </w:r>
    </w:p>
    <w:p w:rsidR="004A5BBD" w:rsidRPr="002518C4" w:rsidRDefault="00FC1D3A" w:rsidP="00FC1D3A">
      <w:pPr>
        <w:widowControl w:val="0"/>
        <w:suppressAutoHyphens/>
        <w:spacing w:after="0" w:line="240" w:lineRule="auto"/>
        <w:ind w:firstLine="709"/>
        <w:jc w:val="both"/>
        <w:rPr>
          <w:rFonts w:ascii="Times New Roman" w:eastAsia="Lucida Sans Unicode" w:hAnsi="Times New Roman" w:cs="Times New Roman"/>
          <w:sz w:val="28"/>
          <w:szCs w:val="28"/>
        </w:rPr>
      </w:pPr>
      <w:r w:rsidRPr="00FC1D3A">
        <w:rPr>
          <w:rFonts w:ascii="Times New Roman" w:eastAsia="Lucida Sans Unicode" w:hAnsi="Times New Roman" w:cs="Times New Roman"/>
          <w:sz w:val="28"/>
          <w:szCs w:val="28"/>
        </w:rPr>
        <w:t>Перечень основных мероприятий Подпрограммы представлен в приложении 2 к Программе.</w:t>
      </w:r>
    </w:p>
    <w:p w:rsidR="0078522C" w:rsidRPr="0078522C" w:rsidRDefault="0078522C" w:rsidP="0078522C">
      <w:pPr>
        <w:widowControl w:val="0"/>
        <w:autoSpaceDE w:val="0"/>
        <w:autoSpaceDN w:val="0"/>
        <w:adjustRightInd w:val="0"/>
        <w:spacing w:after="0" w:line="240" w:lineRule="exact"/>
        <w:ind w:left="5670"/>
        <w:jc w:val="center"/>
        <w:outlineLvl w:val="1"/>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Приложение 9</w:t>
      </w:r>
    </w:p>
    <w:p w:rsidR="0078522C" w:rsidRPr="0078522C" w:rsidRDefault="0078522C" w:rsidP="0078522C">
      <w:pPr>
        <w:widowControl w:val="0"/>
        <w:autoSpaceDE w:val="0"/>
        <w:autoSpaceDN w:val="0"/>
        <w:adjustRightInd w:val="0"/>
        <w:spacing w:after="0" w:line="240" w:lineRule="exact"/>
        <w:ind w:left="5664"/>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к муниципальной программе</w:t>
      </w:r>
    </w:p>
    <w:p w:rsidR="0078522C" w:rsidRPr="0078522C" w:rsidRDefault="0078522C" w:rsidP="0078522C">
      <w:pPr>
        <w:widowControl w:val="0"/>
        <w:autoSpaceDE w:val="0"/>
        <w:autoSpaceDN w:val="0"/>
        <w:adjustRightInd w:val="0"/>
        <w:spacing w:after="0" w:line="240" w:lineRule="exact"/>
        <w:ind w:left="5664"/>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78522C" w:rsidRPr="0078522C" w:rsidRDefault="0078522C" w:rsidP="007852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8522C" w:rsidRPr="0078522C" w:rsidRDefault="0078522C" w:rsidP="0078522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8522C" w:rsidRPr="0078522C" w:rsidRDefault="0078522C" w:rsidP="0078522C">
      <w:pPr>
        <w:widowControl w:val="0"/>
        <w:autoSpaceDE w:val="0"/>
        <w:autoSpaceDN w:val="0"/>
        <w:adjustRightInd w:val="0"/>
        <w:spacing w:after="0" w:line="240" w:lineRule="exact"/>
        <w:jc w:val="center"/>
        <w:rPr>
          <w:rFonts w:ascii="Times New Roman" w:eastAsia="Times New Roman" w:hAnsi="Times New Roman" w:cs="Times New Roman"/>
          <w:bCs/>
          <w:sz w:val="28"/>
          <w:szCs w:val="28"/>
        </w:rPr>
      </w:pPr>
      <w:bookmarkStart w:id="5" w:name="Par1573"/>
      <w:bookmarkEnd w:id="5"/>
      <w:r w:rsidRPr="0078522C">
        <w:rPr>
          <w:rFonts w:ascii="Times New Roman" w:eastAsia="Times New Roman" w:hAnsi="Times New Roman" w:cs="Times New Roman"/>
          <w:bCs/>
          <w:sz w:val="28"/>
          <w:szCs w:val="28"/>
        </w:rPr>
        <w:t>ПОДПРОГРАММА</w:t>
      </w:r>
    </w:p>
    <w:p w:rsidR="0078522C" w:rsidRPr="0078522C" w:rsidRDefault="0078522C" w:rsidP="0078522C">
      <w:pPr>
        <w:widowControl w:val="0"/>
        <w:autoSpaceDE w:val="0"/>
        <w:autoSpaceDN w:val="0"/>
        <w:adjustRightInd w:val="0"/>
        <w:spacing w:after="0" w:line="240" w:lineRule="exact"/>
        <w:jc w:val="center"/>
        <w:rPr>
          <w:rFonts w:ascii="Times New Roman" w:eastAsia="Times New Roman" w:hAnsi="Times New Roman" w:cs="Times New Roman"/>
          <w:bCs/>
          <w:sz w:val="28"/>
          <w:szCs w:val="28"/>
        </w:rPr>
      </w:pPr>
      <w:r w:rsidRPr="0078522C">
        <w:rPr>
          <w:rFonts w:ascii="Times New Roman" w:eastAsia="Times New Roman" w:hAnsi="Times New Roman" w:cs="Times New Roman"/>
          <w:bCs/>
          <w:sz w:val="28"/>
          <w:szCs w:val="28"/>
        </w:rPr>
        <w:t xml:space="preserve">«Обеспечение реализации муниципальной программы </w:t>
      </w:r>
      <w:r w:rsidRPr="0078522C">
        <w:rPr>
          <w:rFonts w:ascii="Times New Roman" w:eastAsia="Times New Roman" w:hAnsi="Times New Roman" w:cs="Times New Roman"/>
          <w:sz w:val="28"/>
          <w:szCs w:val="28"/>
        </w:rPr>
        <w:t xml:space="preserve">Петровского городского округа Ставропольского края </w:t>
      </w:r>
      <w:r w:rsidRPr="0078522C">
        <w:rPr>
          <w:rFonts w:ascii="Times New Roman" w:eastAsia="Times New Roman" w:hAnsi="Times New Roman" w:cs="Times New Roman"/>
          <w:bCs/>
          <w:sz w:val="28"/>
          <w:szCs w:val="28"/>
        </w:rPr>
        <w:t>«</w:t>
      </w:r>
      <w:r w:rsidRPr="0078522C">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r w:rsidRPr="0078522C">
        <w:rPr>
          <w:rFonts w:ascii="Times New Roman" w:eastAsia="Times New Roman" w:hAnsi="Times New Roman" w:cs="Times New Roman"/>
          <w:bCs/>
          <w:sz w:val="28"/>
          <w:szCs w:val="28"/>
        </w:rPr>
        <w:t xml:space="preserve"> и общепрограммные мероприятия» муниципальной программы Петровского </w:t>
      </w:r>
      <w:r w:rsidRPr="0078522C">
        <w:rPr>
          <w:rFonts w:ascii="Times New Roman" w:eastAsia="Times New Roman" w:hAnsi="Times New Roman" w:cs="Times New Roman"/>
          <w:sz w:val="28"/>
          <w:szCs w:val="28"/>
        </w:rPr>
        <w:t>городского округа</w:t>
      </w:r>
      <w:r w:rsidRPr="0078522C">
        <w:rPr>
          <w:rFonts w:ascii="Times New Roman" w:eastAsia="Times New Roman" w:hAnsi="Times New Roman" w:cs="Times New Roman"/>
          <w:bCs/>
          <w:sz w:val="28"/>
          <w:szCs w:val="28"/>
        </w:rPr>
        <w:t xml:space="preserve">  Ставропольского края </w:t>
      </w:r>
    </w:p>
    <w:p w:rsidR="0078522C" w:rsidRPr="0078522C" w:rsidRDefault="0078522C" w:rsidP="0078522C">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78522C">
        <w:rPr>
          <w:rFonts w:ascii="Times New Roman" w:eastAsia="Times New Roman" w:hAnsi="Times New Roman" w:cs="Times New Roman"/>
          <w:bCs/>
          <w:sz w:val="28"/>
          <w:szCs w:val="28"/>
        </w:rPr>
        <w:t>«</w:t>
      </w:r>
      <w:r w:rsidRPr="0078522C">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p>
    <w:p w:rsidR="0078522C" w:rsidRPr="0078522C" w:rsidRDefault="0078522C" w:rsidP="0078522C">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en-US"/>
        </w:rPr>
      </w:pPr>
    </w:p>
    <w:p w:rsidR="0078522C" w:rsidRPr="0078522C" w:rsidRDefault="0078522C" w:rsidP="0078522C">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78522C">
        <w:rPr>
          <w:rFonts w:ascii="Times New Roman" w:eastAsia="Times New Roman" w:hAnsi="Times New Roman" w:cs="Times New Roman"/>
          <w:sz w:val="28"/>
          <w:szCs w:val="28"/>
          <w:lang w:eastAsia="en-US"/>
        </w:rPr>
        <w:t>ПАСПОРТ</w:t>
      </w:r>
    </w:p>
    <w:p w:rsidR="0078522C" w:rsidRPr="0078522C" w:rsidRDefault="0078522C" w:rsidP="0078522C">
      <w:pPr>
        <w:widowControl w:val="0"/>
        <w:autoSpaceDE w:val="0"/>
        <w:autoSpaceDN w:val="0"/>
        <w:adjustRightInd w:val="0"/>
        <w:spacing w:after="0" w:line="240" w:lineRule="exact"/>
        <w:jc w:val="both"/>
        <w:rPr>
          <w:rFonts w:ascii="Times New Roman" w:eastAsia="Times New Roman" w:hAnsi="Times New Roman" w:cs="Times New Roman"/>
          <w:bCs/>
          <w:sz w:val="28"/>
          <w:szCs w:val="28"/>
        </w:rPr>
      </w:pPr>
      <w:r w:rsidRPr="0078522C">
        <w:rPr>
          <w:rFonts w:ascii="Times New Roman" w:eastAsia="Times New Roman" w:hAnsi="Times New Roman" w:cs="Times New Roman"/>
          <w:sz w:val="28"/>
          <w:szCs w:val="28"/>
          <w:lang w:eastAsia="en-US"/>
        </w:rPr>
        <w:t xml:space="preserve">подпрограммы </w:t>
      </w:r>
      <w:r w:rsidRPr="0078522C">
        <w:rPr>
          <w:rFonts w:ascii="Times New Roman" w:eastAsia="Times New Roman" w:hAnsi="Times New Roman" w:cs="Times New Roman"/>
          <w:bCs/>
          <w:sz w:val="28"/>
          <w:szCs w:val="28"/>
        </w:rPr>
        <w:t xml:space="preserve">«Обеспечение реализации муниципальной программы </w:t>
      </w:r>
      <w:r w:rsidRPr="0078522C">
        <w:rPr>
          <w:rFonts w:ascii="Times New Roman" w:eastAsia="Times New Roman" w:hAnsi="Times New Roman" w:cs="Times New Roman"/>
          <w:sz w:val="28"/>
          <w:szCs w:val="28"/>
        </w:rPr>
        <w:t xml:space="preserve">Петровского городского округа Ставропольского края </w:t>
      </w:r>
      <w:r w:rsidRPr="0078522C">
        <w:rPr>
          <w:rFonts w:ascii="Times New Roman" w:eastAsia="Times New Roman" w:hAnsi="Times New Roman" w:cs="Times New Roman"/>
          <w:bCs/>
          <w:sz w:val="28"/>
          <w:szCs w:val="28"/>
        </w:rPr>
        <w:t>«</w:t>
      </w:r>
      <w:r w:rsidRPr="0078522C">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r w:rsidRPr="0078522C">
        <w:rPr>
          <w:rFonts w:ascii="Times New Roman" w:eastAsia="Times New Roman" w:hAnsi="Times New Roman" w:cs="Times New Roman"/>
          <w:bCs/>
          <w:sz w:val="28"/>
          <w:szCs w:val="28"/>
        </w:rPr>
        <w:t xml:space="preserve"> и общепрограммные мероприятия» муниципальной программы Петровского </w:t>
      </w:r>
      <w:r w:rsidRPr="0078522C">
        <w:rPr>
          <w:rFonts w:ascii="Times New Roman" w:eastAsia="Times New Roman" w:hAnsi="Times New Roman" w:cs="Times New Roman"/>
          <w:sz w:val="28"/>
          <w:szCs w:val="28"/>
        </w:rPr>
        <w:t>городского округа</w:t>
      </w:r>
      <w:r w:rsidRPr="0078522C">
        <w:rPr>
          <w:rFonts w:ascii="Times New Roman" w:eastAsia="Times New Roman" w:hAnsi="Times New Roman" w:cs="Times New Roman"/>
          <w:bCs/>
          <w:sz w:val="28"/>
          <w:szCs w:val="28"/>
        </w:rPr>
        <w:t xml:space="preserve">  Ставропольского края </w:t>
      </w:r>
    </w:p>
    <w:p w:rsidR="0078522C" w:rsidRPr="0078522C" w:rsidRDefault="0078522C" w:rsidP="0078522C">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en-US"/>
        </w:rPr>
      </w:pPr>
      <w:r w:rsidRPr="0078522C">
        <w:rPr>
          <w:rFonts w:ascii="Times New Roman" w:eastAsia="Times New Roman" w:hAnsi="Times New Roman" w:cs="Times New Roman"/>
          <w:bCs/>
          <w:sz w:val="28"/>
          <w:szCs w:val="28"/>
        </w:rPr>
        <w:t>«</w:t>
      </w:r>
      <w:r w:rsidRPr="0078522C">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p>
    <w:p w:rsidR="0078522C" w:rsidRPr="0078522C" w:rsidRDefault="0078522C" w:rsidP="0078522C">
      <w:pPr>
        <w:widowControl w:val="0"/>
        <w:autoSpaceDE w:val="0"/>
        <w:autoSpaceDN w:val="0"/>
        <w:adjustRightInd w:val="0"/>
        <w:spacing w:after="0" w:line="240" w:lineRule="exact"/>
        <w:jc w:val="center"/>
        <w:rPr>
          <w:rFonts w:ascii="Times New Roman" w:eastAsia="Times New Roman" w:hAnsi="Times New Roman" w:cs="Times New Roman"/>
          <w:bCs/>
          <w:sz w:val="28"/>
          <w:szCs w:val="28"/>
        </w:rPr>
      </w:pPr>
    </w:p>
    <w:p w:rsidR="0078522C" w:rsidRPr="0078522C" w:rsidRDefault="0078522C" w:rsidP="007852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Подпрограмма «</w:t>
      </w:r>
      <w:r w:rsidRPr="0078522C">
        <w:rPr>
          <w:rFonts w:ascii="Times New Roman" w:eastAsia="Times New Roman" w:hAnsi="Times New Roman" w:cs="Times New Roman"/>
          <w:bCs/>
          <w:sz w:val="28"/>
          <w:szCs w:val="28"/>
        </w:rPr>
        <w:t xml:space="preserve">Обеспечение реализации муниципальной программы </w:t>
      </w:r>
      <w:r w:rsidRPr="0078522C">
        <w:rPr>
          <w:rFonts w:ascii="Times New Roman" w:eastAsia="Times New Roman" w:hAnsi="Times New Roman" w:cs="Times New Roman"/>
          <w:sz w:val="28"/>
          <w:szCs w:val="28"/>
        </w:rPr>
        <w:t xml:space="preserve">Петровского городского округа Ставропольского края </w:t>
      </w:r>
      <w:r w:rsidRPr="0078522C">
        <w:rPr>
          <w:rFonts w:ascii="Times New Roman" w:eastAsia="Times New Roman" w:hAnsi="Times New Roman" w:cs="Times New Roman"/>
          <w:bCs/>
          <w:sz w:val="28"/>
          <w:szCs w:val="28"/>
        </w:rPr>
        <w:t>«</w:t>
      </w:r>
      <w:r w:rsidRPr="0078522C">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r w:rsidRPr="0078522C">
        <w:rPr>
          <w:rFonts w:ascii="Times New Roman" w:eastAsia="Times New Roman" w:hAnsi="Times New Roman" w:cs="Times New Roman"/>
          <w:bCs/>
          <w:sz w:val="28"/>
          <w:szCs w:val="28"/>
        </w:rPr>
        <w:t xml:space="preserve"> и общепрограммные мероприятия» муниципальной программы Петровского </w:t>
      </w:r>
      <w:r w:rsidRPr="0078522C">
        <w:rPr>
          <w:rFonts w:ascii="Times New Roman" w:eastAsia="Times New Roman" w:hAnsi="Times New Roman" w:cs="Times New Roman"/>
          <w:sz w:val="28"/>
          <w:szCs w:val="28"/>
        </w:rPr>
        <w:t>городского округа</w:t>
      </w:r>
      <w:r w:rsidRPr="0078522C">
        <w:rPr>
          <w:rFonts w:ascii="Times New Roman" w:eastAsia="Times New Roman" w:hAnsi="Times New Roman" w:cs="Times New Roman"/>
          <w:bCs/>
          <w:sz w:val="28"/>
          <w:szCs w:val="28"/>
        </w:rPr>
        <w:t xml:space="preserve"> Ставропольского края «</w:t>
      </w:r>
      <w:r w:rsidRPr="0078522C">
        <w:rPr>
          <w:rFonts w:ascii="Times New Roman" w:eastAsia="Times New Roman" w:hAnsi="Times New Roman" w:cs="Times New Roman"/>
          <w:sz w:val="28"/>
          <w:szCs w:val="28"/>
        </w:rPr>
        <w:t>Межнациональные отношения, профилактика правонарушений, терроризма и поддержка казачества</w:t>
      </w:r>
      <w:r w:rsidRPr="0078522C">
        <w:rPr>
          <w:rFonts w:ascii="Times New Roman" w:eastAsia="Times New Roman" w:hAnsi="Times New Roman" w:cs="Times New Roman"/>
          <w:sz w:val="28"/>
          <w:szCs w:val="28"/>
          <w:lang w:eastAsia="en-US"/>
        </w:rPr>
        <w:t>»</w:t>
      </w:r>
      <w:r w:rsidRPr="0078522C">
        <w:rPr>
          <w:rFonts w:ascii="Times New Roman" w:eastAsia="Times New Roman" w:hAnsi="Times New Roman" w:cs="Times New Roman"/>
          <w:sz w:val="28"/>
          <w:szCs w:val="28"/>
        </w:rPr>
        <w:t xml:space="preserve"> (далее - Подпрограмма) направлена на осуществление управленческой и организационной деятельности отделов администрации Петровского городского округа Ставропольского края в рамках реализации Программы:</w:t>
      </w:r>
    </w:p>
    <w:p w:rsidR="0078522C" w:rsidRPr="0078522C" w:rsidRDefault="0078522C" w:rsidP="007852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отдела по общественной безопасности, гражданской обороне и чрезвычайным ситуациям администрации Петровского городского округа Ставропольского края;</w:t>
      </w:r>
    </w:p>
    <w:p w:rsidR="0078522C" w:rsidRPr="0078522C" w:rsidRDefault="0078522C" w:rsidP="007852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отдела социального развития администрации Петровского городского округа Ставропольского края;</w:t>
      </w:r>
    </w:p>
    <w:p w:rsidR="0078522C" w:rsidRPr="0078522C" w:rsidRDefault="0078522C" w:rsidP="007852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отдела по организационно-кадровым вопросам и профилактике коррупционных правонарушений администрации Петровского городского округа Ставропольского края.</w:t>
      </w:r>
    </w:p>
    <w:p w:rsidR="0078522C" w:rsidRPr="0078522C" w:rsidRDefault="0078522C" w:rsidP="007852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Управление реализацией подпрограммы осуществляется отделом по общественной безопасности, гражданской обороне и чрезвычайным ситуациям администрации Петровского городского округа Ставропольского края в рамках функций, определенных Положением об отделе по общественной безопасности, гражданской обороне и чрезвычайным ситуациям администрации Петровского городского округа Ставропольского края.</w:t>
      </w:r>
    </w:p>
    <w:p w:rsidR="0078522C" w:rsidRPr="0078522C" w:rsidRDefault="0078522C" w:rsidP="007852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522C">
        <w:rPr>
          <w:rFonts w:ascii="Times New Roman" w:eastAsia="Times New Roman" w:hAnsi="Times New Roman" w:cs="Times New Roman"/>
          <w:sz w:val="28"/>
          <w:szCs w:val="28"/>
        </w:rPr>
        <w:t>Подпрограмма реализуется в 2018 - 2023 годах без разделения на этапы ее реализации, так как мероприятия подпрограммы реализуются ежегодно с установленной периодичностью</w:t>
      </w:r>
    </w:p>
    <w:p w:rsidR="0078522C" w:rsidRPr="0078522C" w:rsidRDefault="0078522C" w:rsidP="0078522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522C">
        <w:rPr>
          <w:rFonts w:ascii="Times New Roman" w:eastAsia="Times New Roman" w:hAnsi="Times New Roman" w:cs="Times New Roman"/>
          <w:sz w:val="28"/>
          <w:szCs w:val="28"/>
        </w:rPr>
        <w:t>Финансирование Подпрограммы не предусмотрено.</w:t>
      </w:r>
    </w:p>
    <w:p w:rsidR="00A65361" w:rsidRPr="002518C4" w:rsidRDefault="00A65361"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296515" w:rsidRPr="002518C4" w:rsidRDefault="00296515" w:rsidP="00FC1D3A">
      <w:pPr>
        <w:widowControl w:val="0"/>
        <w:suppressAutoHyphens/>
        <w:spacing w:after="0" w:line="240" w:lineRule="auto"/>
        <w:ind w:firstLine="709"/>
        <w:jc w:val="both"/>
        <w:rPr>
          <w:rFonts w:ascii="Times New Roman" w:eastAsia="Cambria" w:hAnsi="Times New Roman" w:cs="Times New Roman"/>
          <w:sz w:val="28"/>
          <w:szCs w:val="28"/>
          <w:lang w:eastAsia="en-US"/>
        </w:rPr>
        <w:sectPr w:rsidR="00296515" w:rsidRPr="002518C4" w:rsidSect="0069709A">
          <w:pgSz w:w="11906" w:h="16838"/>
          <w:pgMar w:top="1418" w:right="567" w:bottom="1134" w:left="1985" w:header="709" w:footer="709" w:gutter="0"/>
          <w:cols w:space="708"/>
          <w:docGrid w:linePitch="360"/>
        </w:sectPr>
      </w:pPr>
    </w:p>
    <w:p w:rsidR="00B42CAA" w:rsidRPr="00B42CAA" w:rsidRDefault="00B42CAA" w:rsidP="00B42CAA">
      <w:pPr>
        <w:widowControl w:val="0"/>
        <w:autoSpaceDE w:val="0"/>
        <w:autoSpaceDN w:val="0"/>
        <w:adjustRightInd w:val="0"/>
        <w:spacing w:after="0" w:line="240" w:lineRule="auto"/>
        <w:ind w:left="10348"/>
        <w:jc w:val="center"/>
        <w:outlineLvl w:val="0"/>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Приложение 10</w:t>
      </w:r>
    </w:p>
    <w:p w:rsidR="00B42CAA" w:rsidRPr="00B42CAA" w:rsidRDefault="00B42CAA" w:rsidP="00B42CAA">
      <w:pPr>
        <w:widowControl w:val="0"/>
        <w:autoSpaceDE w:val="0"/>
        <w:autoSpaceDN w:val="0"/>
        <w:adjustRightInd w:val="0"/>
        <w:spacing w:after="0" w:line="240" w:lineRule="auto"/>
        <w:ind w:left="10490"/>
        <w:jc w:val="both"/>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к муниципальной программе Петровского городского округа Ставропольского края «Межнациональные отношения, профилактика правонарушений, терроризма и поддержка казачества»</w:t>
      </w:r>
    </w:p>
    <w:p w:rsidR="00B42CAA" w:rsidRPr="00B42CAA" w:rsidRDefault="00B42CAA" w:rsidP="00B42C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p>
    <w:p w:rsidR="00B42CAA" w:rsidRPr="00B42CAA" w:rsidRDefault="00B42CAA" w:rsidP="00B42C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p>
    <w:p w:rsidR="00B42CAA" w:rsidRPr="00B42CAA" w:rsidRDefault="00B42CAA" w:rsidP="00B42C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СВЕДЕНИЯ</w:t>
      </w:r>
    </w:p>
    <w:p w:rsidR="00B42CAA" w:rsidRPr="00B42CAA" w:rsidRDefault="00B42CAA" w:rsidP="00B42CAA">
      <w:pPr>
        <w:spacing w:after="0" w:line="240" w:lineRule="exact"/>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об индикаторах достижения целей муниципальной программы и показателях решения задач подпрограмм Программы и их значениях</w:t>
      </w:r>
    </w:p>
    <w:p w:rsidR="00B42CAA" w:rsidRPr="00B42CAA" w:rsidRDefault="00B42CAA" w:rsidP="00B42CAA">
      <w:pPr>
        <w:spacing w:after="0" w:line="240" w:lineRule="exact"/>
        <w:jc w:val="center"/>
        <w:rPr>
          <w:rFonts w:ascii="Times New Roman" w:eastAsia="Times New Roman" w:hAnsi="Times New Roman" w:cs="Times New Roman"/>
          <w:sz w:val="24"/>
          <w:szCs w:val="24"/>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5"/>
        <w:gridCol w:w="7593"/>
        <w:gridCol w:w="1078"/>
        <w:gridCol w:w="1134"/>
        <w:gridCol w:w="992"/>
        <w:gridCol w:w="993"/>
        <w:gridCol w:w="990"/>
        <w:gridCol w:w="994"/>
      </w:tblGrid>
      <w:tr w:rsidR="00B42CAA" w:rsidRPr="00B42CAA" w:rsidTr="007B5A59">
        <w:tc>
          <w:tcPr>
            <w:tcW w:w="605" w:type="dxa"/>
            <w:vMerge w:val="restart"/>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 п/п</w:t>
            </w:r>
          </w:p>
        </w:tc>
        <w:tc>
          <w:tcPr>
            <w:tcW w:w="7593" w:type="dxa"/>
            <w:vMerge w:val="restart"/>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bCs/>
                <w:sz w:val="24"/>
                <w:szCs w:val="24"/>
                <w:lang w:eastAsia="en-US"/>
              </w:rPr>
              <w:t>Цели Программы и задачи подпрограмм Программы</w:t>
            </w:r>
          </w:p>
        </w:tc>
        <w:tc>
          <w:tcPr>
            <w:tcW w:w="6181" w:type="dxa"/>
            <w:gridSpan w:val="6"/>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Значение индикатора достижения цели Программы и показателя решения задачи подпрограммы Программы по годам</w:t>
            </w:r>
          </w:p>
        </w:tc>
      </w:tr>
      <w:tr w:rsidR="00B42CAA" w:rsidRPr="00B42CAA" w:rsidTr="007B5A59">
        <w:tc>
          <w:tcPr>
            <w:tcW w:w="605" w:type="dxa"/>
            <w:vMerge/>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p>
        </w:tc>
        <w:tc>
          <w:tcPr>
            <w:tcW w:w="7593" w:type="dxa"/>
            <w:vMerge/>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p>
        </w:tc>
        <w:tc>
          <w:tcPr>
            <w:tcW w:w="1078"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2018</w:t>
            </w:r>
          </w:p>
        </w:tc>
        <w:tc>
          <w:tcPr>
            <w:tcW w:w="1134"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2019</w:t>
            </w:r>
          </w:p>
        </w:tc>
        <w:tc>
          <w:tcPr>
            <w:tcW w:w="992"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2020</w:t>
            </w:r>
          </w:p>
        </w:tc>
        <w:tc>
          <w:tcPr>
            <w:tcW w:w="993"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2021</w:t>
            </w:r>
          </w:p>
        </w:tc>
        <w:tc>
          <w:tcPr>
            <w:tcW w:w="990"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2022</w:t>
            </w:r>
          </w:p>
        </w:tc>
        <w:tc>
          <w:tcPr>
            <w:tcW w:w="994"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2023</w:t>
            </w:r>
          </w:p>
        </w:tc>
      </w:tr>
      <w:tr w:rsidR="00B42CAA" w:rsidRPr="00B42CAA" w:rsidTr="007B5A59">
        <w:tc>
          <w:tcPr>
            <w:tcW w:w="605"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7593"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w:t>
            </w:r>
          </w:p>
        </w:tc>
        <w:tc>
          <w:tcPr>
            <w:tcW w:w="1078"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3</w:t>
            </w:r>
          </w:p>
        </w:tc>
        <w:tc>
          <w:tcPr>
            <w:tcW w:w="1134"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4</w:t>
            </w:r>
          </w:p>
        </w:tc>
        <w:tc>
          <w:tcPr>
            <w:tcW w:w="992" w:type="dxa"/>
            <w:vAlign w:val="center"/>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5</w:t>
            </w:r>
          </w:p>
        </w:tc>
        <w:tc>
          <w:tcPr>
            <w:tcW w:w="993"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6</w:t>
            </w:r>
          </w:p>
        </w:tc>
        <w:tc>
          <w:tcPr>
            <w:tcW w:w="990"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7</w:t>
            </w:r>
          </w:p>
        </w:tc>
        <w:tc>
          <w:tcPr>
            <w:tcW w:w="994"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8</w:t>
            </w:r>
          </w:p>
        </w:tc>
      </w:tr>
      <w:tr w:rsidR="00B42CAA" w:rsidRPr="00B42CAA" w:rsidTr="007B5A59">
        <w:tc>
          <w:tcPr>
            <w:tcW w:w="605"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Цель 1 Программы «Гармонизация межнациональных и межконфессиональных отношений в округе»</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0,2</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r>
      <w:tr w:rsidR="00B42CAA" w:rsidRPr="00B42CAA" w:rsidTr="007B5A59">
        <w:tc>
          <w:tcPr>
            <w:tcW w:w="605"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1.1.</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1 Подпрограммы 1 «Формирование общероссийской гражданской идентичности населения округа на базе традиционных нравственных ценностей народов России»</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0,5</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r>
      <w:tr w:rsidR="00B42CAA" w:rsidRPr="00B42CAA" w:rsidTr="007B5A59">
        <w:tc>
          <w:tcPr>
            <w:tcW w:w="605"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1.2.</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2 Подпрограммы 1  «Осуществление профилактических и пропагандистских мер, направленных на предупреждение межнациональных и этноконфессиональных конфликтов, этнического и религиозного экстремизма на территории округа»</w:t>
            </w:r>
          </w:p>
        </w:tc>
        <w:tc>
          <w:tcPr>
            <w:tcW w:w="1078"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r>
      <w:tr w:rsidR="00B42CAA" w:rsidRPr="00B42CAA" w:rsidTr="007B5A59">
        <w:tc>
          <w:tcPr>
            <w:tcW w:w="605"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w:t>
            </w:r>
          </w:p>
        </w:tc>
        <w:tc>
          <w:tcPr>
            <w:tcW w:w="7593" w:type="dxa"/>
            <w:vAlign w:val="bottom"/>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Цель 2 Программы «Сохранение и развитие традиционной казачьей культуры»</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0,2</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r>
      <w:tr w:rsidR="00B42CAA" w:rsidRPr="00B42CAA" w:rsidTr="007B5A59">
        <w:tc>
          <w:tcPr>
            <w:tcW w:w="605"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2.1.</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1 Подпрограммы 2 «Создание условий для развития казачьи обществ, сохранения обычаев и обрядов казачества, развития казачьей культуры»</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1134"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2"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3"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0"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4"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r>
      <w:tr w:rsidR="00B42CAA" w:rsidRPr="00B42CAA" w:rsidTr="007B5A59">
        <w:tc>
          <w:tcPr>
            <w:tcW w:w="605"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3.</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Цель 3 Программы «Совершенствование системы профилактики правонарушений и охраны общественного порядка на территории округа»</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0,2</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r>
      <w:tr w:rsidR="00B42CAA" w:rsidRPr="00B42CAA" w:rsidTr="007B5A59">
        <w:tc>
          <w:tcPr>
            <w:tcW w:w="605"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3.1.</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shd w:val="clear" w:color="auto" w:fill="FFFFFF"/>
                <w:lang w:eastAsia="en-US"/>
              </w:rPr>
              <w:t>Задача 1 Подпрограммы 3 «Создание и развитие межведомственной системы профилактики правонарушений и охраны общественного порядка»</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0,5</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r>
      <w:tr w:rsidR="00B42CAA" w:rsidRPr="00B42CAA" w:rsidTr="007B5A59">
        <w:tc>
          <w:tcPr>
            <w:tcW w:w="605" w:type="dxa"/>
          </w:tcPr>
          <w:p w:rsidR="00B42CAA" w:rsidRPr="00B42CAA" w:rsidRDefault="00B42CAA" w:rsidP="00B42CAA">
            <w:pPr>
              <w:spacing w:after="0" w:line="240" w:lineRule="auto"/>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3.2.</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2 Подпрограммы 3 «Организация агитационной работы, направленной на профилактику правонарушений, повышения уровня правосознания и правовой культуры населения»</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0,5</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0,5</w:t>
            </w:r>
          </w:p>
        </w:tc>
      </w:tr>
      <w:tr w:rsidR="00B42CAA" w:rsidRPr="00B42CAA" w:rsidTr="007B5A59">
        <w:tc>
          <w:tcPr>
            <w:tcW w:w="605" w:type="dxa"/>
          </w:tcPr>
          <w:p w:rsidR="00B42CAA" w:rsidRPr="00B42CAA" w:rsidRDefault="00B42CAA" w:rsidP="00B42CAA">
            <w:pPr>
              <w:spacing w:after="0" w:line="240" w:lineRule="auto"/>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4.</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mbria" w:hAnsi="Times New Roman" w:cs="Times New Roman"/>
                <w:sz w:val="24"/>
                <w:szCs w:val="24"/>
                <w:lang w:eastAsia="en-US"/>
              </w:rPr>
              <w:t>Цель 4 Программы «Противодействие коррупции в сфере деятельности органов местного самоуправления»</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0,2</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r>
      <w:tr w:rsidR="00B42CAA" w:rsidRPr="00B42CAA" w:rsidTr="007B5A59">
        <w:tc>
          <w:tcPr>
            <w:tcW w:w="605" w:type="dxa"/>
          </w:tcPr>
          <w:p w:rsidR="00B42CAA" w:rsidRPr="00B42CAA" w:rsidRDefault="00B42CAA" w:rsidP="00B42CAA">
            <w:pPr>
              <w:spacing w:after="0" w:line="240" w:lineRule="auto"/>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4.1.</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1 Подпрограммы 4 «Реализация организационно–правовых мер по формированию механизма противодействия коррупции в экономической и социальной сферах»</w:t>
            </w:r>
          </w:p>
        </w:tc>
        <w:tc>
          <w:tcPr>
            <w:tcW w:w="1078"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0,4</w:t>
            </w:r>
          </w:p>
        </w:tc>
        <w:tc>
          <w:tcPr>
            <w:tcW w:w="1134"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0,4</w:t>
            </w:r>
          </w:p>
        </w:tc>
        <w:tc>
          <w:tcPr>
            <w:tcW w:w="992"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0,4</w:t>
            </w:r>
          </w:p>
        </w:tc>
        <w:tc>
          <w:tcPr>
            <w:tcW w:w="993"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0,4</w:t>
            </w:r>
          </w:p>
        </w:tc>
        <w:tc>
          <w:tcPr>
            <w:tcW w:w="990"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0,4</w:t>
            </w:r>
          </w:p>
        </w:tc>
        <w:tc>
          <w:tcPr>
            <w:tcW w:w="994"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0,4</w:t>
            </w:r>
          </w:p>
        </w:tc>
      </w:tr>
      <w:tr w:rsidR="00B42CAA" w:rsidRPr="00B42CAA" w:rsidTr="007B5A59">
        <w:tc>
          <w:tcPr>
            <w:tcW w:w="605" w:type="dxa"/>
          </w:tcPr>
          <w:p w:rsidR="00B42CAA" w:rsidRPr="00B42CAA" w:rsidRDefault="00B42CAA" w:rsidP="00B42CAA">
            <w:pPr>
              <w:spacing w:after="0" w:line="240" w:lineRule="auto"/>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4.2.</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2 Подпрограммы 4 «Организация противодействия коррупции в рамках реализации законодательства о муниципальной службе»</w:t>
            </w:r>
          </w:p>
        </w:tc>
        <w:tc>
          <w:tcPr>
            <w:tcW w:w="1078"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r>
      <w:tr w:rsidR="00B42CAA" w:rsidRPr="00B42CAA" w:rsidTr="007B5A59">
        <w:tc>
          <w:tcPr>
            <w:tcW w:w="605" w:type="dxa"/>
          </w:tcPr>
          <w:p w:rsidR="00B42CAA" w:rsidRPr="00B42CAA" w:rsidRDefault="00B42CAA" w:rsidP="00B42CAA">
            <w:pPr>
              <w:spacing w:after="0" w:line="240" w:lineRule="auto"/>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4.3.</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3 Подпрограммы 4 «Организация антикоррупционной пропаганды, предупреждения коррупционных проявлений, минимизации и ликвидации их последствий в сферах деятельности органов местного самоуправления»</w:t>
            </w:r>
          </w:p>
        </w:tc>
        <w:tc>
          <w:tcPr>
            <w:tcW w:w="1078"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1134"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2"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3"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0"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c>
          <w:tcPr>
            <w:tcW w:w="994" w:type="dxa"/>
          </w:tcPr>
          <w:p w:rsidR="00B42CAA" w:rsidRPr="00B42CAA" w:rsidRDefault="00B42CAA" w:rsidP="00B42CAA">
            <w:pPr>
              <w:widowControl w:val="0"/>
              <w:autoSpaceDE w:val="0"/>
              <w:snapToGrid w:val="0"/>
              <w:spacing w:after="0" w:line="240" w:lineRule="auto"/>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0,3</w:t>
            </w:r>
          </w:p>
        </w:tc>
      </w:tr>
      <w:tr w:rsidR="00B42CAA" w:rsidRPr="00B42CAA" w:rsidTr="007B5A59">
        <w:tc>
          <w:tcPr>
            <w:tcW w:w="605" w:type="dxa"/>
          </w:tcPr>
          <w:p w:rsidR="00B42CAA" w:rsidRPr="00B42CAA" w:rsidRDefault="00B42CAA" w:rsidP="00B42CAA">
            <w:pPr>
              <w:spacing w:after="0" w:line="240" w:lineRule="auto"/>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5.</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Цель 5 Программы «Создание условий по обеспечению защиты населения и территории округа от террористической угрозы, чрезвычайных ситуаций, предупреждению и ликвидации последствий чрезвычайных ситуаций природного и техногенного характера»</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0,2</w:t>
            </w:r>
          </w:p>
        </w:tc>
        <w:tc>
          <w:tcPr>
            <w:tcW w:w="113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2"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3"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0"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c>
          <w:tcPr>
            <w:tcW w:w="994" w:type="dxa"/>
          </w:tcPr>
          <w:p w:rsidR="00B42CAA" w:rsidRPr="00B42CAA" w:rsidRDefault="00B42CAA" w:rsidP="00B42CAA">
            <w:pPr>
              <w:jc w:val="center"/>
              <w:rPr>
                <w:rFonts w:ascii="Times New Roman" w:eastAsia="Times New Roman" w:hAnsi="Times New Roman" w:cs="Times New Roman"/>
                <w:sz w:val="24"/>
                <w:szCs w:val="24"/>
              </w:rPr>
            </w:pPr>
            <w:r w:rsidRPr="00B42CAA">
              <w:rPr>
                <w:rFonts w:ascii="Times New Roman" w:eastAsia="Times New Roman" w:hAnsi="Times New Roman" w:cs="Times New Roman"/>
                <w:sz w:val="24"/>
                <w:szCs w:val="24"/>
              </w:rPr>
              <w:t>0,2</w:t>
            </w:r>
          </w:p>
        </w:tc>
      </w:tr>
      <w:tr w:rsidR="00B42CAA" w:rsidRPr="00B42CAA" w:rsidTr="007B5A59">
        <w:tc>
          <w:tcPr>
            <w:tcW w:w="605" w:type="dxa"/>
          </w:tcPr>
          <w:p w:rsidR="00B42CAA" w:rsidRPr="00B42CAA" w:rsidRDefault="00B42CAA" w:rsidP="00B42CAA">
            <w:pPr>
              <w:spacing w:after="0" w:line="240" w:lineRule="auto"/>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5.1.</w:t>
            </w:r>
          </w:p>
        </w:tc>
        <w:tc>
          <w:tcPr>
            <w:tcW w:w="7593" w:type="dxa"/>
          </w:tcPr>
          <w:p w:rsidR="00B42CAA" w:rsidRPr="00B42CAA" w:rsidRDefault="00B42CAA" w:rsidP="00B42CAA">
            <w:pPr>
              <w:spacing w:after="0" w:line="240" w:lineRule="auto"/>
              <w:jc w:val="both"/>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Задача 1 Подпрограммы 5 «Повышение уровня безопасности населения округа и защищенности критически важных объектов от террористических угроз, возникновения чрезвычайных ситуаций и обеспечение деятельности (оказание услуг) поисковых и аварийно-спасательных учреждений»</w:t>
            </w:r>
          </w:p>
        </w:tc>
        <w:tc>
          <w:tcPr>
            <w:tcW w:w="1078"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1134"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2"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3"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0"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c>
          <w:tcPr>
            <w:tcW w:w="994" w:type="dxa"/>
          </w:tcPr>
          <w:p w:rsidR="00B42CAA" w:rsidRPr="00B42CAA" w:rsidRDefault="00B42CAA" w:rsidP="00B42CAA">
            <w:pPr>
              <w:spacing w:after="0" w:line="240" w:lineRule="auto"/>
              <w:jc w:val="center"/>
              <w:rPr>
                <w:rFonts w:ascii="Times New Roman" w:eastAsia="Calibri" w:hAnsi="Times New Roman" w:cs="Times New Roman"/>
                <w:sz w:val="24"/>
                <w:szCs w:val="24"/>
                <w:lang w:eastAsia="en-US"/>
              </w:rPr>
            </w:pPr>
            <w:r w:rsidRPr="00B42CAA">
              <w:rPr>
                <w:rFonts w:ascii="Times New Roman" w:eastAsia="Calibri" w:hAnsi="Times New Roman" w:cs="Times New Roman"/>
                <w:sz w:val="24"/>
                <w:szCs w:val="24"/>
                <w:lang w:eastAsia="en-US"/>
              </w:rPr>
              <w:t>1</w:t>
            </w:r>
          </w:p>
        </w:tc>
      </w:tr>
    </w:tbl>
    <w:p w:rsidR="00B42CAA" w:rsidRPr="00B42CAA" w:rsidRDefault="00B42CAA" w:rsidP="00B42CAA">
      <w:pPr>
        <w:spacing w:after="0" w:line="240" w:lineRule="auto"/>
        <w:rPr>
          <w:rFonts w:ascii="Times New Roman" w:eastAsia="Calibri" w:hAnsi="Times New Roman" w:cs="Times New Roman"/>
          <w:sz w:val="24"/>
          <w:szCs w:val="24"/>
          <w:lang w:eastAsia="en-US"/>
        </w:rPr>
      </w:pPr>
    </w:p>
    <w:p w:rsidR="000F1AFE" w:rsidRPr="002518C4" w:rsidRDefault="000F1AFE"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pPr>
    </w:p>
    <w:p w:rsidR="003079A8" w:rsidRPr="002518C4" w:rsidRDefault="003079A8" w:rsidP="00FC1D3A">
      <w:pPr>
        <w:widowControl w:val="0"/>
        <w:suppressAutoHyphens/>
        <w:spacing w:after="0" w:line="240" w:lineRule="auto"/>
        <w:ind w:firstLine="709"/>
        <w:jc w:val="both"/>
        <w:rPr>
          <w:rFonts w:ascii="Times New Roman" w:eastAsia="Cambria" w:hAnsi="Times New Roman" w:cs="Times New Roman"/>
          <w:sz w:val="28"/>
          <w:szCs w:val="28"/>
          <w:lang w:eastAsia="en-US"/>
        </w:rPr>
        <w:sectPr w:rsidR="003079A8" w:rsidRPr="002518C4" w:rsidSect="0069709A">
          <w:pgSz w:w="16838" w:h="11906" w:orient="landscape"/>
          <w:pgMar w:top="1418" w:right="567" w:bottom="1134" w:left="1985" w:header="709" w:footer="709" w:gutter="0"/>
          <w:cols w:space="708"/>
          <w:docGrid w:linePitch="360"/>
        </w:sectPr>
      </w:pPr>
    </w:p>
    <w:p w:rsidR="0000706F" w:rsidRPr="002518C4" w:rsidRDefault="0000706F" w:rsidP="00032E70">
      <w:pPr>
        <w:spacing w:after="0" w:line="240" w:lineRule="auto"/>
        <w:jc w:val="center"/>
        <w:rPr>
          <w:rFonts w:ascii="Times New Roman" w:eastAsia="Cambria" w:hAnsi="Times New Roman" w:cs="Times New Roman"/>
          <w:sz w:val="28"/>
          <w:szCs w:val="28"/>
          <w:lang w:eastAsia="en-US"/>
        </w:rPr>
      </w:pPr>
    </w:p>
    <w:sectPr w:rsidR="0000706F" w:rsidRPr="002518C4" w:rsidSect="00032E70">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AAA" w:rsidRDefault="00A03AAA" w:rsidP="006C4BE9">
      <w:pPr>
        <w:spacing w:after="0" w:line="240" w:lineRule="auto"/>
      </w:pPr>
      <w:r>
        <w:separator/>
      </w:r>
    </w:p>
  </w:endnote>
  <w:endnote w:type="continuationSeparator" w:id="1">
    <w:p w:rsidR="00A03AAA" w:rsidRDefault="00A03AAA" w:rsidP="006C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AAA" w:rsidRDefault="00A03AAA" w:rsidP="006C4BE9">
      <w:pPr>
        <w:spacing w:after="0" w:line="240" w:lineRule="auto"/>
      </w:pPr>
      <w:r>
        <w:separator/>
      </w:r>
    </w:p>
  </w:footnote>
  <w:footnote w:type="continuationSeparator" w:id="1">
    <w:p w:rsidR="00A03AAA" w:rsidRDefault="00A03AAA" w:rsidP="006C4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F86542"/>
    <w:multiLevelType w:val="hybridMultilevel"/>
    <w:tmpl w:val="3EC8FBA2"/>
    <w:lvl w:ilvl="0" w:tplc="67348D32">
      <w:start w:val="1"/>
      <w:numFmt w:val="decimal"/>
      <w:lvlText w:val="%1."/>
      <w:lvlJc w:val="left"/>
      <w:pPr>
        <w:ind w:left="1245" w:hanging="54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2D43B67"/>
    <w:multiLevelType w:val="hybridMultilevel"/>
    <w:tmpl w:val="96DAB422"/>
    <w:lvl w:ilvl="0" w:tplc="9636F9A2">
      <w:start w:val="2"/>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6">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7">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4A49B8"/>
    <w:multiLevelType w:val="hybridMultilevel"/>
    <w:tmpl w:val="4BFEE0AE"/>
    <w:lvl w:ilvl="0" w:tplc="A270434C">
      <w:start w:val="1"/>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FELayout/>
  </w:compat>
  <w:rsids>
    <w:rsidRoot w:val="00A17EF0"/>
    <w:rsid w:val="0000706F"/>
    <w:rsid w:val="0000720C"/>
    <w:rsid w:val="00032E70"/>
    <w:rsid w:val="00045671"/>
    <w:rsid w:val="00046FDE"/>
    <w:rsid w:val="0005370E"/>
    <w:rsid w:val="00055DAC"/>
    <w:rsid w:val="0006735A"/>
    <w:rsid w:val="00071C45"/>
    <w:rsid w:val="000726EA"/>
    <w:rsid w:val="0007670D"/>
    <w:rsid w:val="000843DA"/>
    <w:rsid w:val="00085C75"/>
    <w:rsid w:val="000A09AD"/>
    <w:rsid w:val="000A261F"/>
    <w:rsid w:val="000A3442"/>
    <w:rsid w:val="000C2CF8"/>
    <w:rsid w:val="000E046F"/>
    <w:rsid w:val="000F1AFE"/>
    <w:rsid w:val="00122739"/>
    <w:rsid w:val="001402DE"/>
    <w:rsid w:val="00151D96"/>
    <w:rsid w:val="00160D77"/>
    <w:rsid w:val="00175B77"/>
    <w:rsid w:val="00184BB6"/>
    <w:rsid w:val="001A1FF4"/>
    <w:rsid w:val="001A4313"/>
    <w:rsid w:val="001D18E4"/>
    <w:rsid w:val="001E7434"/>
    <w:rsid w:val="001F3A64"/>
    <w:rsid w:val="001F7191"/>
    <w:rsid w:val="00215B15"/>
    <w:rsid w:val="00217819"/>
    <w:rsid w:val="00230DBE"/>
    <w:rsid w:val="0023273C"/>
    <w:rsid w:val="002359D8"/>
    <w:rsid w:val="00250184"/>
    <w:rsid w:val="002518C4"/>
    <w:rsid w:val="00264CD6"/>
    <w:rsid w:val="00283990"/>
    <w:rsid w:val="00296515"/>
    <w:rsid w:val="002B3555"/>
    <w:rsid w:val="002C4A85"/>
    <w:rsid w:val="002E7462"/>
    <w:rsid w:val="002F4885"/>
    <w:rsid w:val="003079A8"/>
    <w:rsid w:val="0031457A"/>
    <w:rsid w:val="00316FFF"/>
    <w:rsid w:val="00327588"/>
    <w:rsid w:val="00344030"/>
    <w:rsid w:val="003620C6"/>
    <w:rsid w:val="003727FC"/>
    <w:rsid w:val="003831F0"/>
    <w:rsid w:val="0038595B"/>
    <w:rsid w:val="00390872"/>
    <w:rsid w:val="003914A9"/>
    <w:rsid w:val="003B3FDE"/>
    <w:rsid w:val="003B66EE"/>
    <w:rsid w:val="003C718C"/>
    <w:rsid w:val="003D0EEC"/>
    <w:rsid w:val="003D7504"/>
    <w:rsid w:val="003E20E5"/>
    <w:rsid w:val="003F1EE0"/>
    <w:rsid w:val="003F3388"/>
    <w:rsid w:val="003F4E68"/>
    <w:rsid w:val="004003B2"/>
    <w:rsid w:val="0041619C"/>
    <w:rsid w:val="00424E80"/>
    <w:rsid w:val="00426E70"/>
    <w:rsid w:val="00435D8C"/>
    <w:rsid w:val="00454726"/>
    <w:rsid w:val="004626FD"/>
    <w:rsid w:val="00464C03"/>
    <w:rsid w:val="00497FE5"/>
    <w:rsid w:val="004A3E21"/>
    <w:rsid w:val="004A41B7"/>
    <w:rsid w:val="004A5BBD"/>
    <w:rsid w:val="004C17D9"/>
    <w:rsid w:val="004C39BB"/>
    <w:rsid w:val="004C45BA"/>
    <w:rsid w:val="00534C0E"/>
    <w:rsid w:val="00561CB4"/>
    <w:rsid w:val="00564AFB"/>
    <w:rsid w:val="00565A73"/>
    <w:rsid w:val="00575A53"/>
    <w:rsid w:val="00597390"/>
    <w:rsid w:val="005B69E4"/>
    <w:rsid w:val="005C44A7"/>
    <w:rsid w:val="005D12AB"/>
    <w:rsid w:val="005D2511"/>
    <w:rsid w:val="005D5249"/>
    <w:rsid w:val="005E6B0A"/>
    <w:rsid w:val="005E7692"/>
    <w:rsid w:val="00640C24"/>
    <w:rsid w:val="00682B24"/>
    <w:rsid w:val="00693B03"/>
    <w:rsid w:val="0069490D"/>
    <w:rsid w:val="0069709A"/>
    <w:rsid w:val="00697EAB"/>
    <w:rsid w:val="006B5215"/>
    <w:rsid w:val="006C4BE9"/>
    <w:rsid w:val="006F0D4E"/>
    <w:rsid w:val="006F1E18"/>
    <w:rsid w:val="00706033"/>
    <w:rsid w:val="00707820"/>
    <w:rsid w:val="007130D3"/>
    <w:rsid w:val="0072143A"/>
    <w:rsid w:val="00722E95"/>
    <w:rsid w:val="007464ED"/>
    <w:rsid w:val="00753079"/>
    <w:rsid w:val="00765600"/>
    <w:rsid w:val="0076575E"/>
    <w:rsid w:val="00767C9E"/>
    <w:rsid w:val="00772140"/>
    <w:rsid w:val="00781BA4"/>
    <w:rsid w:val="0078522C"/>
    <w:rsid w:val="00791A62"/>
    <w:rsid w:val="007A744F"/>
    <w:rsid w:val="007C4CDB"/>
    <w:rsid w:val="00801DBF"/>
    <w:rsid w:val="00814028"/>
    <w:rsid w:val="0084143B"/>
    <w:rsid w:val="008527BA"/>
    <w:rsid w:val="00852C22"/>
    <w:rsid w:val="008609B3"/>
    <w:rsid w:val="00861AAD"/>
    <w:rsid w:val="0088201A"/>
    <w:rsid w:val="00890DE3"/>
    <w:rsid w:val="008A06A4"/>
    <w:rsid w:val="008A35A6"/>
    <w:rsid w:val="008B480D"/>
    <w:rsid w:val="008B57AC"/>
    <w:rsid w:val="008B60B1"/>
    <w:rsid w:val="008E2856"/>
    <w:rsid w:val="008F146A"/>
    <w:rsid w:val="008F520C"/>
    <w:rsid w:val="00904366"/>
    <w:rsid w:val="009100F1"/>
    <w:rsid w:val="00927749"/>
    <w:rsid w:val="009300DD"/>
    <w:rsid w:val="009462F3"/>
    <w:rsid w:val="00947690"/>
    <w:rsid w:val="00953465"/>
    <w:rsid w:val="0097129D"/>
    <w:rsid w:val="009812BB"/>
    <w:rsid w:val="00991DF8"/>
    <w:rsid w:val="00993254"/>
    <w:rsid w:val="009A634F"/>
    <w:rsid w:val="009E0632"/>
    <w:rsid w:val="009E6B8F"/>
    <w:rsid w:val="00A03968"/>
    <w:rsid w:val="00A03AAA"/>
    <w:rsid w:val="00A11849"/>
    <w:rsid w:val="00A17EF0"/>
    <w:rsid w:val="00A568CF"/>
    <w:rsid w:val="00A65361"/>
    <w:rsid w:val="00A66475"/>
    <w:rsid w:val="00A77326"/>
    <w:rsid w:val="00AA68CA"/>
    <w:rsid w:val="00AB1D47"/>
    <w:rsid w:val="00AC0D84"/>
    <w:rsid w:val="00AD1CED"/>
    <w:rsid w:val="00AD45C9"/>
    <w:rsid w:val="00AD6B2D"/>
    <w:rsid w:val="00AD6E4E"/>
    <w:rsid w:val="00B054F7"/>
    <w:rsid w:val="00B17721"/>
    <w:rsid w:val="00B37B12"/>
    <w:rsid w:val="00B42CAA"/>
    <w:rsid w:val="00B64545"/>
    <w:rsid w:val="00B951D9"/>
    <w:rsid w:val="00BB13DC"/>
    <w:rsid w:val="00BE2F29"/>
    <w:rsid w:val="00BE686F"/>
    <w:rsid w:val="00BF32E3"/>
    <w:rsid w:val="00C2746F"/>
    <w:rsid w:val="00C44825"/>
    <w:rsid w:val="00C44F73"/>
    <w:rsid w:val="00C52B00"/>
    <w:rsid w:val="00C546D3"/>
    <w:rsid w:val="00C74E63"/>
    <w:rsid w:val="00C81784"/>
    <w:rsid w:val="00C96CB1"/>
    <w:rsid w:val="00CB0EC0"/>
    <w:rsid w:val="00CB218A"/>
    <w:rsid w:val="00CB4B9C"/>
    <w:rsid w:val="00CC08B3"/>
    <w:rsid w:val="00CC36B6"/>
    <w:rsid w:val="00CD0255"/>
    <w:rsid w:val="00CE21A3"/>
    <w:rsid w:val="00CE35BC"/>
    <w:rsid w:val="00D02914"/>
    <w:rsid w:val="00D07D66"/>
    <w:rsid w:val="00D22B5A"/>
    <w:rsid w:val="00D22DC1"/>
    <w:rsid w:val="00D26DD8"/>
    <w:rsid w:val="00D56C75"/>
    <w:rsid w:val="00D63AAB"/>
    <w:rsid w:val="00D81729"/>
    <w:rsid w:val="00D90E31"/>
    <w:rsid w:val="00D9417A"/>
    <w:rsid w:val="00DA2349"/>
    <w:rsid w:val="00DB2470"/>
    <w:rsid w:val="00DB6F5F"/>
    <w:rsid w:val="00DB751E"/>
    <w:rsid w:val="00DC4857"/>
    <w:rsid w:val="00DD4818"/>
    <w:rsid w:val="00DD672E"/>
    <w:rsid w:val="00DE1978"/>
    <w:rsid w:val="00DE3526"/>
    <w:rsid w:val="00DF29C2"/>
    <w:rsid w:val="00DF5801"/>
    <w:rsid w:val="00E046A4"/>
    <w:rsid w:val="00E118C7"/>
    <w:rsid w:val="00E13A8A"/>
    <w:rsid w:val="00E140EA"/>
    <w:rsid w:val="00E526AE"/>
    <w:rsid w:val="00E52818"/>
    <w:rsid w:val="00E67EC0"/>
    <w:rsid w:val="00E91138"/>
    <w:rsid w:val="00E91DBD"/>
    <w:rsid w:val="00E93932"/>
    <w:rsid w:val="00EB048A"/>
    <w:rsid w:val="00EB3277"/>
    <w:rsid w:val="00ED7FAA"/>
    <w:rsid w:val="00EE2BE4"/>
    <w:rsid w:val="00EE2EB9"/>
    <w:rsid w:val="00F41A15"/>
    <w:rsid w:val="00F4642D"/>
    <w:rsid w:val="00F4704D"/>
    <w:rsid w:val="00F5240A"/>
    <w:rsid w:val="00F53AD3"/>
    <w:rsid w:val="00F5568D"/>
    <w:rsid w:val="00F616FD"/>
    <w:rsid w:val="00F62F27"/>
    <w:rsid w:val="00F8287E"/>
    <w:rsid w:val="00F840EA"/>
    <w:rsid w:val="00FA2432"/>
    <w:rsid w:val="00FA72BB"/>
    <w:rsid w:val="00FC1D3A"/>
    <w:rsid w:val="00FC2618"/>
    <w:rsid w:val="00FE4EDD"/>
    <w:rsid w:val="00FF32C9"/>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4F"/>
  </w:style>
  <w:style w:type="paragraph" w:styleId="1">
    <w:name w:val="heading 1"/>
    <w:basedOn w:val="a"/>
    <w:next w:val="a"/>
    <w:link w:val="10"/>
    <w:qFormat/>
    <w:rsid w:val="001D18E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D18E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D18E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1D18E4"/>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1D18E4"/>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D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No Spacing"/>
    <w:uiPriority w:val="1"/>
    <w:qFormat/>
    <w:rsid w:val="009812BB"/>
    <w:pPr>
      <w:spacing w:after="0" w:line="240" w:lineRule="auto"/>
    </w:pPr>
  </w:style>
  <w:style w:type="paragraph" w:customStyle="1" w:styleId="Style9">
    <w:name w:val="Style9"/>
    <w:basedOn w:val="a"/>
    <w:rsid w:val="0088201A"/>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3">
    <w:name w:val="Font Style13"/>
    <w:basedOn w:val="a0"/>
    <w:rsid w:val="0088201A"/>
    <w:rPr>
      <w:rFonts w:ascii="Times New Roman" w:hAnsi="Times New Roman" w:cs="Times New Roman"/>
      <w:sz w:val="26"/>
      <w:szCs w:val="26"/>
    </w:rPr>
  </w:style>
  <w:style w:type="paragraph" w:styleId="a4">
    <w:name w:val="header"/>
    <w:basedOn w:val="a"/>
    <w:link w:val="a5"/>
    <w:unhideWhenUsed/>
    <w:rsid w:val="006C4BE9"/>
    <w:pPr>
      <w:tabs>
        <w:tab w:val="center" w:pos="4677"/>
        <w:tab w:val="right" w:pos="9355"/>
      </w:tabs>
      <w:spacing w:after="0" w:line="240" w:lineRule="auto"/>
    </w:pPr>
  </w:style>
  <w:style w:type="character" w:customStyle="1" w:styleId="a5">
    <w:name w:val="Верхний колонтитул Знак"/>
    <w:basedOn w:val="a0"/>
    <w:link w:val="a4"/>
    <w:rsid w:val="006C4BE9"/>
  </w:style>
  <w:style w:type="paragraph" w:styleId="a6">
    <w:name w:val="footer"/>
    <w:basedOn w:val="a"/>
    <w:link w:val="a7"/>
    <w:unhideWhenUsed/>
    <w:rsid w:val="006C4BE9"/>
    <w:pPr>
      <w:tabs>
        <w:tab w:val="center" w:pos="4677"/>
        <w:tab w:val="right" w:pos="9355"/>
      </w:tabs>
      <w:spacing w:after="0" w:line="240" w:lineRule="auto"/>
    </w:pPr>
  </w:style>
  <w:style w:type="character" w:customStyle="1" w:styleId="a7">
    <w:name w:val="Нижний колонтитул Знак"/>
    <w:basedOn w:val="a0"/>
    <w:link w:val="a6"/>
    <w:rsid w:val="006C4BE9"/>
  </w:style>
  <w:style w:type="paragraph" w:styleId="a8">
    <w:name w:val="List Paragraph"/>
    <w:basedOn w:val="a"/>
    <w:uiPriority w:val="34"/>
    <w:qFormat/>
    <w:rsid w:val="00055DAC"/>
    <w:pPr>
      <w:ind w:left="720"/>
      <w:contextualSpacing/>
    </w:pPr>
  </w:style>
  <w:style w:type="paragraph" w:styleId="a9">
    <w:name w:val="Body Text"/>
    <w:basedOn w:val="a"/>
    <w:link w:val="aa"/>
    <w:rsid w:val="001F719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1F7191"/>
    <w:rPr>
      <w:rFonts w:ascii="Times New Roman" w:eastAsia="Times New Roman" w:hAnsi="Times New Roman" w:cs="Times New Roman"/>
      <w:sz w:val="24"/>
      <w:szCs w:val="24"/>
    </w:rPr>
  </w:style>
  <w:style w:type="character" w:customStyle="1" w:styleId="10">
    <w:name w:val="Заголовок 1 Знак"/>
    <w:basedOn w:val="a0"/>
    <w:link w:val="1"/>
    <w:rsid w:val="001D18E4"/>
    <w:rPr>
      <w:rFonts w:ascii="Cambria" w:eastAsia="Times New Roman" w:hAnsi="Cambria" w:cs="Times New Roman"/>
      <w:b/>
      <w:bCs/>
      <w:kern w:val="32"/>
      <w:sz w:val="32"/>
      <w:szCs w:val="32"/>
    </w:rPr>
  </w:style>
  <w:style w:type="character" w:customStyle="1" w:styleId="20">
    <w:name w:val="Заголовок 2 Знак"/>
    <w:basedOn w:val="a0"/>
    <w:link w:val="2"/>
    <w:rsid w:val="001D18E4"/>
    <w:rPr>
      <w:rFonts w:ascii="Cambria" w:eastAsia="Times New Roman" w:hAnsi="Cambria" w:cs="Times New Roman"/>
      <w:b/>
      <w:bCs/>
      <w:i/>
      <w:iCs/>
      <w:sz w:val="28"/>
      <w:szCs w:val="28"/>
    </w:rPr>
  </w:style>
  <w:style w:type="character" w:customStyle="1" w:styleId="30">
    <w:name w:val="Заголовок 3 Знак"/>
    <w:basedOn w:val="a0"/>
    <w:link w:val="3"/>
    <w:rsid w:val="001D18E4"/>
    <w:rPr>
      <w:rFonts w:ascii="Cambria" w:eastAsia="Times New Roman" w:hAnsi="Cambria" w:cs="Times New Roman"/>
      <w:b/>
      <w:bCs/>
      <w:sz w:val="26"/>
      <w:szCs w:val="26"/>
    </w:rPr>
  </w:style>
  <w:style w:type="character" w:customStyle="1" w:styleId="40">
    <w:name w:val="Заголовок 4 Знак"/>
    <w:basedOn w:val="a0"/>
    <w:link w:val="4"/>
    <w:rsid w:val="001D18E4"/>
    <w:rPr>
      <w:rFonts w:ascii="Calibri" w:eastAsia="Times New Roman" w:hAnsi="Calibri" w:cs="Times New Roman"/>
      <w:b/>
      <w:bCs/>
      <w:sz w:val="28"/>
      <w:szCs w:val="28"/>
    </w:rPr>
  </w:style>
  <w:style w:type="character" w:customStyle="1" w:styleId="50">
    <w:name w:val="Заголовок 5 Знак"/>
    <w:basedOn w:val="a0"/>
    <w:link w:val="5"/>
    <w:uiPriority w:val="9"/>
    <w:rsid w:val="001D18E4"/>
    <w:rPr>
      <w:rFonts w:ascii="Calibri" w:eastAsia="Times New Roman" w:hAnsi="Calibri" w:cs="Times New Roman"/>
      <w:b/>
      <w:bCs/>
      <w:i/>
      <w:iCs/>
      <w:sz w:val="26"/>
      <w:szCs w:val="26"/>
    </w:rPr>
  </w:style>
  <w:style w:type="numbering" w:customStyle="1" w:styleId="11">
    <w:name w:val="Нет списка1"/>
    <w:next w:val="a2"/>
    <w:semiHidden/>
    <w:unhideWhenUsed/>
    <w:rsid w:val="001D18E4"/>
  </w:style>
  <w:style w:type="paragraph" w:styleId="ab">
    <w:name w:val="Subtitle"/>
    <w:basedOn w:val="a"/>
    <w:next w:val="a"/>
    <w:link w:val="ac"/>
    <w:qFormat/>
    <w:rsid w:val="001D18E4"/>
    <w:pPr>
      <w:spacing w:after="60"/>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1D18E4"/>
    <w:rPr>
      <w:rFonts w:ascii="Cambria" w:eastAsia="Times New Roman" w:hAnsi="Cambria" w:cs="Times New Roman"/>
      <w:sz w:val="24"/>
      <w:szCs w:val="24"/>
    </w:rPr>
  </w:style>
  <w:style w:type="character" w:styleId="ad">
    <w:name w:val="Emphasis"/>
    <w:qFormat/>
    <w:rsid w:val="001D18E4"/>
    <w:rPr>
      <w:i/>
      <w:iCs/>
    </w:rPr>
  </w:style>
  <w:style w:type="paragraph" w:customStyle="1" w:styleId="ConsPlusCell">
    <w:name w:val="ConsPlusCell"/>
    <w:uiPriority w:val="99"/>
    <w:rsid w:val="001D18E4"/>
    <w:pPr>
      <w:autoSpaceDE w:val="0"/>
      <w:autoSpaceDN w:val="0"/>
      <w:adjustRightInd w:val="0"/>
      <w:spacing w:after="0" w:line="240" w:lineRule="auto"/>
    </w:pPr>
    <w:rPr>
      <w:rFonts w:ascii="Arial" w:eastAsia="Times New Roman" w:hAnsi="Arial" w:cs="Arial"/>
      <w:sz w:val="20"/>
      <w:szCs w:val="20"/>
    </w:rPr>
  </w:style>
  <w:style w:type="character" w:styleId="ae">
    <w:name w:val="Hyperlink"/>
    <w:unhideWhenUsed/>
    <w:rsid w:val="001D18E4"/>
    <w:rPr>
      <w:color w:val="0000FF"/>
      <w:u w:val="single"/>
    </w:rPr>
  </w:style>
  <w:style w:type="table" w:styleId="af">
    <w:name w:val="Table Grid"/>
    <w:basedOn w:val="a1"/>
    <w:rsid w:val="001D18E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D18E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uiPriority w:val="99"/>
    <w:qFormat/>
    <w:rsid w:val="001D18E4"/>
    <w:pPr>
      <w:spacing w:after="0" w:line="240" w:lineRule="auto"/>
    </w:pPr>
    <w:rPr>
      <w:rFonts w:ascii="Times New Roman" w:eastAsia="Calibri" w:hAnsi="Times New Roman" w:cs="Times New Roman"/>
      <w:sz w:val="28"/>
      <w:szCs w:val="28"/>
      <w:lang w:eastAsia="en-US"/>
    </w:rPr>
  </w:style>
  <w:style w:type="paragraph" w:customStyle="1" w:styleId="ConsPlusNormal">
    <w:name w:val="ConsPlusNormal"/>
    <w:rsid w:val="001D18E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1D18E4"/>
  </w:style>
  <w:style w:type="character" w:customStyle="1" w:styleId="21">
    <w:name w:val="Название Знак2"/>
    <w:link w:val="af0"/>
    <w:locked/>
    <w:rsid w:val="001D18E4"/>
    <w:rPr>
      <w:b/>
      <w:bCs/>
      <w:sz w:val="32"/>
      <w:szCs w:val="24"/>
    </w:rPr>
  </w:style>
  <w:style w:type="paragraph" w:customStyle="1" w:styleId="af1">
    <w:basedOn w:val="a"/>
    <w:next w:val="af0"/>
    <w:qFormat/>
    <w:rsid w:val="001D18E4"/>
    <w:pPr>
      <w:spacing w:after="0" w:line="240" w:lineRule="auto"/>
      <w:jc w:val="center"/>
    </w:pPr>
    <w:rPr>
      <w:rFonts w:ascii="Calibri" w:eastAsia="Times New Roman" w:hAnsi="Calibri" w:cs="Times New Roman"/>
      <w:b/>
      <w:bCs/>
      <w:sz w:val="32"/>
      <w:szCs w:val="24"/>
    </w:rPr>
  </w:style>
  <w:style w:type="character" w:customStyle="1" w:styleId="13">
    <w:name w:val="Название Знак1"/>
    <w:uiPriority w:val="10"/>
    <w:rsid w:val="001D18E4"/>
    <w:rPr>
      <w:rFonts w:ascii="Cambria" w:eastAsia="Times New Roman" w:hAnsi="Cambria" w:cs="Times New Roman"/>
      <w:color w:val="17365D"/>
      <w:spacing w:val="5"/>
      <w:kern w:val="28"/>
      <w:sz w:val="52"/>
      <w:szCs w:val="52"/>
    </w:rPr>
  </w:style>
  <w:style w:type="paragraph" w:customStyle="1" w:styleId="ConsTitle">
    <w:name w:val="ConsTitle"/>
    <w:uiPriority w:val="99"/>
    <w:rsid w:val="001D18E4"/>
    <w:pPr>
      <w:autoSpaceDE w:val="0"/>
      <w:autoSpaceDN w:val="0"/>
      <w:adjustRightInd w:val="0"/>
      <w:spacing w:after="0" w:line="240" w:lineRule="auto"/>
    </w:pPr>
    <w:rPr>
      <w:rFonts w:ascii="Arial" w:eastAsia="Times New Roman" w:hAnsi="Arial" w:cs="Arial"/>
      <w:b/>
      <w:bCs/>
      <w:sz w:val="16"/>
      <w:szCs w:val="16"/>
    </w:rPr>
  </w:style>
  <w:style w:type="character" w:customStyle="1" w:styleId="af2">
    <w:name w:val="Текст выноски Знак"/>
    <w:link w:val="af3"/>
    <w:semiHidden/>
    <w:rsid w:val="001D18E4"/>
    <w:rPr>
      <w:rFonts w:ascii="Tahoma" w:hAnsi="Tahoma" w:cs="Tahoma"/>
      <w:sz w:val="16"/>
      <w:szCs w:val="16"/>
    </w:rPr>
  </w:style>
  <w:style w:type="paragraph" w:styleId="af3">
    <w:name w:val="Balloon Text"/>
    <w:basedOn w:val="a"/>
    <w:link w:val="af2"/>
    <w:semiHidden/>
    <w:rsid w:val="001D18E4"/>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1D18E4"/>
    <w:rPr>
      <w:rFonts w:ascii="Tahoma" w:hAnsi="Tahoma" w:cs="Tahoma"/>
      <w:sz w:val="16"/>
      <w:szCs w:val="16"/>
    </w:rPr>
  </w:style>
  <w:style w:type="character" w:customStyle="1" w:styleId="af4">
    <w:name w:val="Символ нумерации"/>
    <w:rsid w:val="001D18E4"/>
  </w:style>
  <w:style w:type="paragraph" w:styleId="af5">
    <w:name w:val="Normal (Web)"/>
    <w:basedOn w:val="a"/>
    <w:uiPriority w:val="99"/>
    <w:unhideWhenUsed/>
    <w:rsid w:val="001D18E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w:basedOn w:val="a9"/>
    <w:semiHidden/>
    <w:rsid w:val="001D18E4"/>
    <w:pPr>
      <w:widowControl w:val="0"/>
      <w:suppressAutoHyphens/>
      <w:autoSpaceDE w:val="0"/>
      <w:autoSpaceDN w:val="0"/>
      <w:adjustRightInd w:val="0"/>
      <w:spacing w:line="240" w:lineRule="exact"/>
      <w:jc w:val="right"/>
      <w:outlineLvl w:val="1"/>
    </w:pPr>
    <w:rPr>
      <w:rFonts w:eastAsia="Lucida Sans Unicode" w:cs="Tahoma"/>
      <w:szCs w:val="20"/>
    </w:rPr>
  </w:style>
  <w:style w:type="character" w:customStyle="1" w:styleId="FontStyle29">
    <w:name w:val="Font Style29"/>
    <w:uiPriority w:val="99"/>
    <w:rsid w:val="001D18E4"/>
    <w:rPr>
      <w:rFonts w:ascii="Times New Roman" w:hAnsi="Times New Roman" w:cs="Times New Roman"/>
      <w:sz w:val="26"/>
      <w:szCs w:val="26"/>
    </w:rPr>
  </w:style>
  <w:style w:type="paragraph" w:customStyle="1" w:styleId="Style5">
    <w:name w:val="Style5"/>
    <w:basedOn w:val="a"/>
    <w:uiPriority w:val="99"/>
    <w:rsid w:val="001D18E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1D18E4"/>
    <w:pPr>
      <w:widowControl w:val="0"/>
      <w:autoSpaceDE w:val="0"/>
      <w:autoSpaceDN w:val="0"/>
      <w:adjustRightInd w:val="0"/>
      <w:spacing w:after="0" w:line="325" w:lineRule="exact"/>
      <w:ind w:firstLine="715"/>
      <w:jc w:val="both"/>
    </w:pPr>
    <w:rPr>
      <w:rFonts w:ascii="Times New Roman" w:eastAsia="Times New Roman" w:hAnsi="Times New Roman" w:cs="Times New Roman"/>
      <w:sz w:val="24"/>
      <w:szCs w:val="24"/>
    </w:rPr>
  </w:style>
  <w:style w:type="paragraph" w:customStyle="1" w:styleId="15">
    <w:name w:val="Указатель1"/>
    <w:basedOn w:val="a"/>
    <w:rsid w:val="001D18E4"/>
    <w:pPr>
      <w:widowControl w:val="0"/>
      <w:suppressLineNumbers/>
      <w:suppressAutoHyphens/>
      <w:spacing w:after="0" w:line="240" w:lineRule="auto"/>
    </w:pPr>
    <w:rPr>
      <w:rFonts w:ascii="Times New Roman" w:eastAsia="Lucida Sans Unicode" w:hAnsi="Times New Roman" w:cs="Tahoma"/>
      <w:sz w:val="24"/>
      <w:szCs w:val="20"/>
    </w:rPr>
  </w:style>
  <w:style w:type="character" w:styleId="af7">
    <w:name w:val="page number"/>
    <w:basedOn w:val="a0"/>
    <w:rsid w:val="001D18E4"/>
  </w:style>
  <w:style w:type="paragraph" w:styleId="31">
    <w:name w:val="Body Text Indent 3"/>
    <w:basedOn w:val="a"/>
    <w:link w:val="32"/>
    <w:rsid w:val="001D18E4"/>
    <w:pPr>
      <w:spacing w:after="0" w:line="240" w:lineRule="auto"/>
      <w:ind w:firstLine="8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1D18E4"/>
    <w:rPr>
      <w:rFonts w:ascii="Times New Roman" w:eastAsia="Times New Roman" w:hAnsi="Times New Roman" w:cs="Times New Roman"/>
      <w:sz w:val="28"/>
      <w:szCs w:val="24"/>
    </w:rPr>
  </w:style>
  <w:style w:type="paragraph" w:styleId="af8">
    <w:name w:val="Body Text Indent"/>
    <w:basedOn w:val="a"/>
    <w:link w:val="af9"/>
    <w:rsid w:val="001D18E4"/>
    <w:pPr>
      <w:spacing w:after="0" w:line="240" w:lineRule="auto"/>
      <w:ind w:firstLine="700"/>
      <w:jc w:val="both"/>
    </w:pPr>
    <w:rPr>
      <w:rFonts w:ascii="Times New Roman" w:eastAsia="Times New Roman" w:hAnsi="Times New Roman" w:cs="Times New Roman"/>
      <w:sz w:val="28"/>
      <w:szCs w:val="24"/>
    </w:rPr>
  </w:style>
  <w:style w:type="character" w:customStyle="1" w:styleId="af9">
    <w:name w:val="Основной текст с отступом Знак"/>
    <w:basedOn w:val="a0"/>
    <w:link w:val="af8"/>
    <w:rsid w:val="001D18E4"/>
    <w:rPr>
      <w:rFonts w:ascii="Times New Roman" w:eastAsia="Times New Roman" w:hAnsi="Times New Roman" w:cs="Times New Roman"/>
      <w:sz w:val="28"/>
      <w:szCs w:val="24"/>
    </w:rPr>
  </w:style>
  <w:style w:type="paragraph" w:styleId="22">
    <w:name w:val="Body Text Indent 2"/>
    <w:basedOn w:val="a"/>
    <w:link w:val="23"/>
    <w:rsid w:val="001D18E4"/>
    <w:pPr>
      <w:spacing w:after="0" w:line="240" w:lineRule="auto"/>
      <w:ind w:firstLine="700"/>
      <w:jc w:val="both"/>
    </w:pPr>
    <w:rPr>
      <w:rFonts w:ascii="Times New Roman" w:eastAsia="Times New Roman" w:hAnsi="Times New Roman" w:cs="Times New Roman"/>
      <w:sz w:val="28"/>
      <w:szCs w:val="24"/>
      <w:u w:val="single"/>
    </w:rPr>
  </w:style>
  <w:style w:type="character" w:customStyle="1" w:styleId="23">
    <w:name w:val="Основной текст с отступом 2 Знак"/>
    <w:basedOn w:val="a0"/>
    <w:link w:val="22"/>
    <w:rsid w:val="001D18E4"/>
    <w:rPr>
      <w:rFonts w:ascii="Times New Roman" w:eastAsia="Times New Roman" w:hAnsi="Times New Roman" w:cs="Times New Roman"/>
      <w:sz w:val="28"/>
      <w:szCs w:val="24"/>
      <w:u w:val="single"/>
    </w:rPr>
  </w:style>
  <w:style w:type="paragraph" w:styleId="24">
    <w:name w:val="Body Text 2"/>
    <w:basedOn w:val="a"/>
    <w:link w:val="25"/>
    <w:rsid w:val="001D18E4"/>
    <w:pPr>
      <w:spacing w:after="120" w:line="480" w:lineRule="auto"/>
    </w:pPr>
    <w:rPr>
      <w:rFonts w:ascii="Times New Roman" w:eastAsia="Times New Roman" w:hAnsi="Times New Roman" w:cs="Times New Roman"/>
      <w:sz w:val="28"/>
      <w:szCs w:val="20"/>
    </w:rPr>
  </w:style>
  <w:style w:type="character" w:customStyle="1" w:styleId="25">
    <w:name w:val="Основной текст 2 Знак"/>
    <w:basedOn w:val="a0"/>
    <w:link w:val="24"/>
    <w:rsid w:val="001D18E4"/>
    <w:rPr>
      <w:rFonts w:ascii="Times New Roman" w:eastAsia="Times New Roman" w:hAnsi="Times New Roman" w:cs="Times New Roman"/>
      <w:sz w:val="28"/>
      <w:szCs w:val="20"/>
    </w:rPr>
  </w:style>
  <w:style w:type="paragraph" w:styleId="afa">
    <w:name w:val="footnote text"/>
    <w:basedOn w:val="a"/>
    <w:link w:val="afb"/>
    <w:semiHidden/>
    <w:rsid w:val="001D18E4"/>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semiHidden/>
    <w:rsid w:val="001D18E4"/>
    <w:rPr>
      <w:rFonts w:ascii="Times New Roman" w:eastAsia="Times New Roman" w:hAnsi="Times New Roman" w:cs="Times New Roman"/>
      <w:sz w:val="20"/>
      <w:szCs w:val="20"/>
    </w:rPr>
  </w:style>
  <w:style w:type="character" w:styleId="afc">
    <w:name w:val="footnote reference"/>
    <w:semiHidden/>
    <w:rsid w:val="001D18E4"/>
    <w:rPr>
      <w:vertAlign w:val="superscript"/>
    </w:rPr>
  </w:style>
  <w:style w:type="paragraph" w:customStyle="1" w:styleId="ConsPlusTitle">
    <w:name w:val="ConsPlusTitle"/>
    <w:uiPriority w:val="99"/>
    <w:rsid w:val="001D18E4"/>
    <w:pPr>
      <w:widowControl w:val="0"/>
      <w:autoSpaceDE w:val="0"/>
      <w:autoSpaceDN w:val="0"/>
      <w:adjustRightInd w:val="0"/>
      <w:spacing w:after="0" w:line="240" w:lineRule="auto"/>
    </w:pPr>
    <w:rPr>
      <w:rFonts w:ascii="Arial" w:eastAsia="Times New Roman" w:hAnsi="Arial" w:cs="Arial"/>
      <w:b/>
      <w:bCs/>
      <w:sz w:val="20"/>
      <w:szCs w:val="20"/>
    </w:rPr>
  </w:style>
  <w:style w:type="character" w:styleId="afd">
    <w:name w:val="Strong"/>
    <w:qFormat/>
    <w:rsid w:val="001D18E4"/>
    <w:rPr>
      <w:b/>
      <w:bCs/>
    </w:rPr>
  </w:style>
  <w:style w:type="character" w:customStyle="1" w:styleId="grame">
    <w:name w:val="grame"/>
    <w:basedOn w:val="a0"/>
    <w:rsid w:val="001D18E4"/>
  </w:style>
  <w:style w:type="paragraph" w:customStyle="1" w:styleId="16">
    <w:name w:val="Знак Знак Знак1 Знак Знак Знак"/>
    <w:basedOn w:val="a"/>
    <w:rsid w:val="001D18E4"/>
    <w:pPr>
      <w:spacing w:after="160" w:line="240" w:lineRule="exact"/>
    </w:pPr>
    <w:rPr>
      <w:rFonts w:ascii="Verdana" w:eastAsia="Times New Roman" w:hAnsi="Verdana" w:cs="Times New Roman"/>
      <w:sz w:val="20"/>
      <w:szCs w:val="20"/>
      <w:lang w:val="en-US" w:eastAsia="en-US"/>
    </w:rPr>
  </w:style>
  <w:style w:type="paragraph" w:styleId="afe">
    <w:name w:val="endnote text"/>
    <w:basedOn w:val="a"/>
    <w:link w:val="aff"/>
    <w:rsid w:val="001D18E4"/>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1D18E4"/>
    <w:rPr>
      <w:rFonts w:ascii="Times New Roman" w:eastAsia="Times New Roman" w:hAnsi="Times New Roman" w:cs="Times New Roman"/>
      <w:sz w:val="20"/>
      <w:szCs w:val="20"/>
    </w:rPr>
  </w:style>
  <w:style w:type="character" w:styleId="aff0">
    <w:name w:val="endnote reference"/>
    <w:rsid w:val="001D18E4"/>
    <w:rPr>
      <w:vertAlign w:val="superscript"/>
    </w:rPr>
  </w:style>
  <w:style w:type="paragraph" w:customStyle="1" w:styleId="aff1">
    <w:name w:val="Знак"/>
    <w:basedOn w:val="a"/>
    <w:rsid w:val="001D18E4"/>
    <w:pPr>
      <w:spacing w:after="0" w:line="240" w:lineRule="auto"/>
    </w:pPr>
    <w:rPr>
      <w:rFonts w:ascii="Verdana" w:eastAsia="Times New Roman" w:hAnsi="Verdana" w:cs="Verdana"/>
      <w:sz w:val="20"/>
      <w:szCs w:val="20"/>
      <w:lang w:val="en-US" w:eastAsia="en-US"/>
    </w:rPr>
  </w:style>
  <w:style w:type="paragraph" w:customStyle="1" w:styleId="-1">
    <w:name w:val="Т-1"/>
    <w:aliases w:val="5"/>
    <w:basedOn w:val="a"/>
    <w:rsid w:val="001D18E4"/>
    <w:pPr>
      <w:spacing w:after="0" w:line="360" w:lineRule="auto"/>
      <w:ind w:firstLine="720"/>
      <w:jc w:val="both"/>
    </w:pPr>
    <w:rPr>
      <w:rFonts w:ascii="Times New Roman" w:eastAsia="Times New Roman" w:hAnsi="Times New Roman" w:cs="Times New Roman"/>
      <w:sz w:val="28"/>
      <w:szCs w:val="20"/>
    </w:rPr>
  </w:style>
  <w:style w:type="paragraph" w:customStyle="1" w:styleId="ConsNormal">
    <w:name w:val="ConsNormal"/>
    <w:uiPriority w:val="99"/>
    <w:rsid w:val="001D18E4"/>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2">
    <w:name w:val="Document Map"/>
    <w:basedOn w:val="a"/>
    <w:link w:val="aff3"/>
    <w:uiPriority w:val="99"/>
    <w:semiHidden/>
    <w:unhideWhenUsed/>
    <w:rsid w:val="001D18E4"/>
    <w:rPr>
      <w:rFonts w:ascii="Tahoma" w:eastAsia="Times New Roman" w:hAnsi="Tahoma" w:cs="Times New Roman"/>
      <w:sz w:val="16"/>
      <w:szCs w:val="16"/>
    </w:rPr>
  </w:style>
  <w:style w:type="character" w:customStyle="1" w:styleId="aff3">
    <w:name w:val="Схема документа Знак"/>
    <w:basedOn w:val="a0"/>
    <w:link w:val="aff2"/>
    <w:uiPriority w:val="99"/>
    <w:semiHidden/>
    <w:rsid w:val="001D18E4"/>
    <w:rPr>
      <w:rFonts w:ascii="Tahoma" w:eastAsia="Times New Roman" w:hAnsi="Tahoma" w:cs="Times New Roman"/>
      <w:sz w:val="16"/>
      <w:szCs w:val="16"/>
    </w:rPr>
  </w:style>
  <w:style w:type="character" w:styleId="aff4">
    <w:name w:val="FollowedHyperlink"/>
    <w:uiPriority w:val="99"/>
    <w:semiHidden/>
    <w:unhideWhenUsed/>
    <w:rsid w:val="001D18E4"/>
    <w:rPr>
      <w:color w:val="800080"/>
      <w:u w:val="single"/>
    </w:rPr>
  </w:style>
  <w:style w:type="paragraph" w:styleId="af0">
    <w:name w:val="Title"/>
    <w:basedOn w:val="a"/>
    <w:next w:val="a"/>
    <w:link w:val="21"/>
    <w:qFormat/>
    <w:rsid w:val="001D18E4"/>
    <w:pPr>
      <w:pBdr>
        <w:bottom w:val="single" w:sz="8" w:space="4" w:color="4F81BD" w:themeColor="accent1"/>
      </w:pBdr>
      <w:spacing w:after="300" w:line="240" w:lineRule="auto"/>
      <w:contextualSpacing/>
    </w:pPr>
    <w:rPr>
      <w:b/>
      <w:bCs/>
      <w:sz w:val="32"/>
      <w:szCs w:val="24"/>
    </w:rPr>
  </w:style>
  <w:style w:type="character" w:customStyle="1" w:styleId="aff5">
    <w:name w:val="Название Знак"/>
    <w:basedOn w:val="a0"/>
    <w:uiPriority w:val="10"/>
    <w:rsid w:val="001D18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677013">
      <w:bodyDiv w:val="1"/>
      <w:marLeft w:val="0"/>
      <w:marRight w:val="0"/>
      <w:marTop w:val="0"/>
      <w:marBottom w:val="0"/>
      <w:divBdr>
        <w:top w:val="none" w:sz="0" w:space="0" w:color="auto"/>
        <w:left w:val="none" w:sz="0" w:space="0" w:color="auto"/>
        <w:bottom w:val="none" w:sz="0" w:space="0" w:color="auto"/>
        <w:right w:val="none" w:sz="0" w:space="0" w:color="auto"/>
      </w:divBdr>
    </w:div>
    <w:div w:id="428081634">
      <w:bodyDiv w:val="1"/>
      <w:marLeft w:val="0"/>
      <w:marRight w:val="0"/>
      <w:marTop w:val="0"/>
      <w:marBottom w:val="0"/>
      <w:divBdr>
        <w:top w:val="none" w:sz="0" w:space="0" w:color="auto"/>
        <w:left w:val="none" w:sz="0" w:space="0" w:color="auto"/>
        <w:bottom w:val="none" w:sz="0" w:space="0" w:color="auto"/>
        <w:right w:val="none" w:sz="0" w:space="0" w:color="auto"/>
      </w:divBdr>
    </w:div>
    <w:div w:id="607935874">
      <w:bodyDiv w:val="1"/>
      <w:marLeft w:val="0"/>
      <w:marRight w:val="0"/>
      <w:marTop w:val="0"/>
      <w:marBottom w:val="0"/>
      <w:divBdr>
        <w:top w:val="none" w:sz="0" w:space="0" w:color="auto"/>
        <w:left w:val="none" w:sz="0" w:space="0" w:color="auto"/>
        <w:bottom w:val="none" w:sz="0" w:space="0" w:color="auto"/>
        <w:right w:val="none" w:sz="0" w:space="0" w:color="auto"/>
      </w:divBdr>
    </w:div>
    <w:div w:id="13754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76596F5A1EEDCB1CE825F06C780770AA1738302BEE75DCBDE10CE46qBd3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F7B0ACBCC8A3BDC9BA3D42B2834C8CF380D55FEEF78898D4631E46E9D7A9AE16iE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F651-300F-4173-AB15-19360FA1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104</Pages>
  <Words>20763</Words>
  <Characters>118353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138839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экономичесого развития</dc:creator>
  <cp:keywords/>
  <dc:description/>
  <cp:lastModifiedBy>user</cp:lastModifiedBy>
  <cp:revision>131</cp:revision>
  <cp:lastPrinted>2019-12-23T08:08:00Z</cp:lastPrinted>
  <dcterms:created xsi:type="dcterms:W3CDTF">2013-12-17T10:12:00Z</dcterms:created>
  <dcterms:modified xsi:type="dcterms:W3CDTF">2019-12-23T08:55:00Z</dcterms:modified>
</cp:coreProperties>
</file>