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4B" w:rsidRPr="00EE4F4B" w:rsidRDefault="00EE4F4B" w:rsidP="00EE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EE4F4B" w:rsidRPr="00EE4F4B" w:rsidRDefault="00EE4F4B" w:rsidP="00EE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4F4B" w:rsidRDefault="00EE4F4B" w:rsidP="00EE4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F4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ОКРУГА </w:t>
      </w:r>
    </w:p>
    <w:p w:rsidR="00EE4F4B" w:rsidRPr="00EE4F4B" w:rsidRDefault="00EE4F4B" w:rsidP="00EE4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F4B">
        <w:rPr>
          <w:rFonts w:ascii="Times New Roman" w:eastAsia="Times New Roman" w:hAnsi="Times New Roman" w:cs="Times New Roman"/>
          <w:bCs/>
          <w:sz w:val="24"/>
          <w:szCs w:val="24"/>
        </w:rPr>
        <w:t>СТАВРОПОЛЬСКОГО КРАЯ</w:t>
      </w:r>
    </w:p>
    <w:p w:rsidR="00EE4F4B" w:rsidRPr="00EE4F4B" w:rsidRDefault="00EE4F4B" w:rsidP="00EE4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E4F4B" w:rsidRPr="00EE4F4B" w:rsidTr="009111D0">
        <w:tc>
          <w:tcPr>
            <w:tcW w:w="3063" w:type="dxa"/>
          </w:tcPr>
          <w:p w:rsidR="00EE4F4B" w:rsidRPr="00EE4F4B" w:rsidRDefault="00EE4F4B" w:rsidP="00EE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EE4F4B" w:rsidRPr="00EE4F4B" w:rsidRDefault="00EE4F4B" w:rsidP="00E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F4B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EE4F4B" w:rsidRPr="00EE4F4B" w:rsidRDefault="00EE4F4B" w:rsidP="00EE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E4F4B" w:rsidRPr="00EE4F4B" w:rsidRDefault="00EE4F4B" w:rsidP="00EE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DE31D6" w:rsidP="00DE31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</w:t>
      </w:r>
      <w:r w:rsidRPr="0094609A">
        <w:t xml:space="preserve"> </w:t>
      </w:r>
      <w:r w:rsidRPr="0094609A">
        <w:rPr>
          <w:rFonts w:ascii="Times New Roman" w:hAnsi="Times New Roman"/>
          <w:sz w:val="28"/>
          <w:szCs w:val="28"/>
        </w:rPr>
        <w:t>Петровского муниципального района Ставропольского края от 02.07.2015 № 618 «Об утверждении Положения об инвестиционной деятельности на территории Петровского района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EE4F4B" w:rsidRPr="00EE4F4B" w:rsidRDefault="00EE4F4B" w:rsidP="00EE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ab/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</w:t>
      </w:r>
      <w:r w:rsidR="00DE31D6">
        <w:rPr>
          <w:rFonts w:ascii="Times New Roman" w:eastAsia="Times New Roman" w:hAnsi="Times New Roman" w:cs="Times New Roman"/>
          <w:sz w:val="28"/>
          <w:szCs w:val="24"/>
        </w:rPr>
        <w:t>с законом Ставропольского края от 14.04.2017 № 36-кз «</w:t>
      </w:r>
      <w:r w:rsidR="00DE31D6" w:rsidRPr="00DE31D6">
        <w:rPr>
          <w:rFonts w:ascii="Times New Roman" w:eastAsia="Times New Roman" w:hAnsi="Times New Roman" w:cs="Times New Roman"/>
          <w:sz w:val="28"/>
          <w:szCs w:val="24"/>
        </w:rPr>
        <w:t>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</w:t>
      </w:r>
      <w:r w:rsidR="00DE31D6">
        <w:rPr>
          <w:rFonts w:ascii="Times New Roman" w:eastAsia="Times New Roman" w:hAnsi="Times New Roman" w:cs="Times New Roman"/>
          <w:sz w:val="28"/>
          <w:szCs w:val="24"/>
        </w:rPr>
        <w:t xml:space="preserve">», решением Совета депутатов Петровского городского округа Ставропольского края от 20.10.2017 </w:t>
      </w:r>
      <w:r w:rsidR="004632EA">
        <w:rPr>
          <w:rFonts w:ascii="Times New Roman" w:eastAsia="Times New Roman" w:hAnsi="Times New Roman" w:cs="Times New Roman"/>
          <w:sz w:val="28"/>
          <w:szCs w:val="24"/>
        </w:rPr>
        <w:t>№</w:t>
      </w:r>
      <w:r w:rsidR="00F52F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632EA">
        <w:rPr>
          <w:rFonts w:ascii="Times New Roman" w:eastAsia="Times New Roman" w:hAnsi="Times New Roman" w:cs="Times New Roman"/>
          <w:sz w:val="28"/>
          <w:szCs w:val="24"/>
        </w:rPr>
        <w:t xml:space="preserve">17 «О вопросах правопреемства» </w:t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</w:t>
      </w:r>
    </w:p>
    <w:p w:rsidR="00EE4F4B" w:rsidRPr="00EE4F4B" w:rsidRDefault="00EE4F4B" w:rsidP="00EE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E4F4B" w:rsidRPr="00EE4F4B" w:rsidRDefault="00EE4F4B" w:rsidP="00EE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F52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2E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4632EA" w:rsidRPr="004632E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632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32EA" w:rsidRPr="004632E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муниципального района Ставропольского края от 02.07.2015 </w:t>
      </w:r>
      <w:r w:rsidR="00F52F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32EA" w:rsidRPr="004632EA">
        <w:rPr>
          <w:rFonts w:ascii="Times New Roman" w:eastAsia="Times New Roman" w:hAnsi="Times New Roman" w:cs="Times New Roman"/>
          <w:sz w:val="28"/>
          <w:szCs w:val="28"/>
        </w:rPr>
        <w:t>№ 618 «Об утверждении Положения об инвестиционной деятельности на территории Петровского района Ставропольского края»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F4B" w:rsidRPr="00EE4F4B" w:rsidRDefault="00EE4F4B" w:rsidP="00EE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Настоящее постановлению вступает в силу со дня его </w:t>
      </w:r>
      <w:r w:rsidR="00F431A1">
        <w:rPr>
          <w:rFonts w:ascii="Times New Roman" w:eastAsia="Times New Roman" w:hAnsi="Times New Roman" w:cs="Times New Roman"/>
          <w:sz w:val="28"/>
          <w:szCs w:val="28"/>
        </w:rPr>
        <w:t>опубликования в газете «Вестник Петровского городского округа».</w:t>
      </w:r>
    </w:p>
    <w:p w:rsidR="00EE4F4B" w:rsidRPr="00EE4F4B" w:rsidRDefault="00EE4F4B" w:rsidP="00EE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9111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BB3" w:rsidRDefault="00EE4F4B" w:rsidP="009111D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Петровского </w:t>
      </w:r>
    </w:p>
    <w:p w:rsidR="00354BB3" w:rsidRDefault="009111D0" w:rsidP="009111D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EE4F4B">
        <w:rPr>
          <w:rFonts w:ascii="Times New Roman" w:eastAsia="Calibri" w:hAnsi="Times New Roman" w:cs="Times New Roman"/>
          <w:sz w:val="28"/>
          <w:szCs w:val="28"/>
          <w:lang w:eastAsia="en-US"/>
        </w:rPr>
        <w:t>ородского</w:t>
      </w:r>
      <w:r w:rsidR="00354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4F4B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</w:p>
    <w:p w:rsidR="00EE4F4B" w:rsidRPr="008A06A4" w:rsidRDefault="00EE4F4B" w:rsidP="009111D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</w:t>
      </w:r>
      <w:r w:rsidR="00911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354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А.А.Захарченко</w:t>
      </w:r>
    </w:p>
    <w:p w:rsidR="00CD0720" w:rsidRDefault="00CD0720" w:rsidP="00EE4F4B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вносит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–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муниципального района Ставропольского края                                                                             </w:t>
      </w:r>
    </w:p>
    <w:p w:rsidR="00EE4F4B" w:rsidRPr="00EE4F4B" w:rsidRDefault="00EE4F4B" w:rsidP="00EE4F4B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111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П.Сухомлинова</w:t>
      </w:r>
    </w:p>
    <w:p w:rsidR="00EE4F4B" w:rsidRPr="00EE4F4B" w:rsidRDefault="00EE4F4B" w:rsidP="00EE4F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Pr="00CD0720" w:rsidRDefault="00CD0720" w:rsidP="00CD07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Pr="00CD0720" w:rsidRDefault="00CD0720" w:rsidP="00CD07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20">
        <w:rPr>
          <w:rFonts w:ascii="Times New Roman" w:eastAsia="Times New Roman" w:hAnsi="Times New Roman" w:cs="Times New Roman"/>
          <w:sz w:val="28"/>
          <w:szCs w:val="28"/>
        </w:rPr>
        <w:t>Визируют:</w:t>
      </w:r>
    </w:p>
    <w:p w:rsidR="00CD0720" w:rsidRPr="00CD0720" w:rsidRDefault="00CD0720" w:rsidP="00CD07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Pr="00CD0720" w:rsidRDefault="00CD0720" w:rsidP="00CD07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Pr="00CD0720" w:rsidRDefault="00CD0720" w:rsidP="00CD07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20"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</w:t>
      </w:r>
    </w:p>
    <w:p w:rsidR="00CD0720" w:rsidRPr="00CD0720" w:rsidRDefault="00CD0720" w:rsidP="00CD07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</w:t>
      </w:r>
    </w:p>
    <w:p w:rsidR="00EE4F4B" w:rsidRPr="00EE4F4B" w:rsidRDefault="00CD0720" w:rsidP="00CD07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20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</w:t>
      </w:r>
      <w:proofErr w:type="spellStart"/>
      <w:r w:rsidRPr="00CD0720">
        <w:rPr>
          <w:rFonts w:ascii="Times New Roman" w:eastAsia="Times New Roman" w:hAnsi="Times New Roman" w:cs="Times New Roman"/>
          <w:sz w:val="28"/>
          <w:szCs w:val="28"/>
        </w:rPr>
        <w:t>О.А.Нехаенко</w:t>
      </w:r>
      <w:proofErr w:type="spellEnd"/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E4F4B">
      <w:pPr>
        <w:autoSpaceDE w:val="0"/>
        <w:autoSpaceDN w:val="0"/>
        <w:adjustRightInd w:val="0"/>
        <w:spacing w:after="0" w:line="240" w:lineRule="auto"/>
        <w:ind w:left="-1134"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F431A1" w:rsidRDefault="00F431A1" w:rsidP="00F431A1">
      <w:pPr>
        <w:autoSpaceDE w:val="0"/>
        <w:autoSpaceDN w:val="0"/>
        <w:adjustRightInd w:val="0"/>
        <w:spacing w:after="0" w:line="240" w:lineRule="auto"/>
        <w:ind w:right="1642"/>
        <w:rPr>
          <w:rFonts w:ascii="Times New Roman" w:eastAsia="Times New Roman" w:hAnsi="Times New Roman" w:cs="Times New Roman"/>
          <w:sz w:val="28"/>
          <w:szCs w:val="28"/>
        </w:rPr>
      </w:pPr>
    </w:p>
    <w:p w:rsidR="00F431A1" w:rsidRDefault="00F431A1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CD0720" w:rsidRPr="00EE4F4B" w:rsidRDefault="00CD0720" w:rsidP="00EE4F4B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931B5" w:rsidRPr="000931B5" w:rsidRDefault="000931B5" w:rsidP="00E80C9F">
      <w:pPr>
        <w:tabs>
          <w:tab w:val="left" w:pos="9214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организационно - </w:t>
      </w:r>
    </w:p>
    <w:p w:rsidR="000931B5" w:rsidRPr="000931B5" w:rsidRDefault="000931B5" w:rsidP="00E80C9F">
      <w:pPr>
        <w:tabs>
          <w:tab w:val="left" w:pos="9214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0931B5" w:rsidRPr="000931B5" w:rsidRDefault="000931B5" w:rsidP="00E80C9F">
      <w:pPr>
        <w:tabs>
          <w:tab w:val="left" w:pos="9214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0931B5" w:rsidRPr="000931B5" w:rsidRDefault="000931B5" w:rsidP="00E80C9F">
      <w:pPr>
        <w:tabs>
          <w:tab w:val="left" w:pos="9214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</w:t>
      </w:r>
    </w:p>
    <w:p w:rsidR="000931B5" w:rsidRPr="000931B5" w:rsidRDefault="000931B5" w:rsidP="00E80C9F">
      <w:pPr>
        <w:tabs>
          <w:tab w:val="left" w:pos="9214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80C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     С.Н.Кулькина</w:t>
      </w:r>
    </w:p>
    <w:p w:rsidR="00EE4F4B" w:rsidRPr="00EE4F4B" w:rsidRDefault="00EE4F4B" w:rsidP="00E80C9F">
      <w:pPr>
        <w:tabs>
          <w:tab w:val="left" w:pos="9214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80C9F">
      <w:pPr>
        <w:tabs>
          <w:tab w:val="left" w:pos="9214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80C9F">
      <w:pPr>
        <w:tabs>
          <w:tab w:val="left" w:pos="9214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EE4F4B" w:rsidRPr="00EE4F4B" w:rsidRDefault="00EE4F4B" w:rsidP="00E80C9F">
      <w:pPr>
        <w:tabs>
          <w:tab w:val="left" w:pos="9214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4F4B" w:rsidRPr="00EE4F4B" w:rsidRDefault="00EE4F4B" w:rsidP="00E80C9F">
      <w:pPr>
        <w:tabs>
          <w:tab w:val="left" w:pos="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ab/>
      </w:r>
      <w:r w:rsidRPr="00EE4F4B">
        <w:rPr>
          <w:rFonts w:ascii="Times New Roman" w:eastAsia="Times New Roman" w:hAnsi="Times New Roman" w:cs="Times New Roman"/>
          <w:sz w:val="28"/>
          <w:szCs w:val="28"/>
        </w:rPr>
        <w:tab/>
      </w:r>
      <w:r w:rsidRPr="00EE4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E80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    В.В.Редькин</w:t>
      </w:r>
    </w:p>
    <w:p w:rsidR="00E80C9F" w:rsidRPr="00EE4F4B" w:rsidRDefault="00E80C9F" w:rsidP="00E80C9F">
      <w:pPr>
        <w:tabs>
          <w:tab w:val="left" w:pos="9214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80C9F">
      <w:pPr>
        <w:tabs>
          <w:tab w:val="left" w:pos="9214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EE4F4B" w:rsidRPr="00EE4F4B" w:rsidRDefault="00EE4F4B" w:rsidP="00E80C9F">
      <w:pPr>
        <w:tabs>
          <w:tab w:val="left" w:pos="9214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 w:rsidR="00002101">
        <w:rPr>
          <w:rFonts w:ascii="Times New Roman" w:eastAsia="Times New Roman" w:hAnsi="Times New Roman" w:cs="Times New Roman"/>
          <w:sz w:val="28"/>
          <w:szCs w:val="24"/>
        </w:rPr>
        <w:t>стратегического</w:t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 планирования и </w:t>
      </w:r>
      <w:r w:rsidR="00002101">
        <w:rPr>
          <w:rFonts w:ascii="Times New Roman" w:eastAsia="Times New Roman" w:hAnsi="Times New Roman" w:cs="Times New Roman"/>
          <w:sz w:val="28"/>
          <w:szCs w:val="24"/>
        </w:rPr>
        <w:t>инвестиций</w:t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Петровского </w:t>
      </w:r>
      <w:r w:rsidR="00002101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E80C9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80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80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2101">
        <w:rPr>
          <w:rFonts w:ascii="Times New Roman" w:eastAsia="Times New Roman" w:hAnsi="Times New Roman" w:cs="Times New Roman"/>
          <w:sz w:val="28"/>
          <w:szCs w:val="28"/>
        </w:rPr>
        <w:t xml:space="preserve"> Л.В.Кириленко</w:t>
      </w:r>
    </w:p>
    <w:sectPr w:rsidR="00EE4F4B" w:rsidRPr="00EE4F4B" w:rsidSect="009111D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4B"/>
    <w:rsid w:val="00002101"/>
    <w:rsid w:val="00020DB7"/>
    <w:rsid w:val="00071F66"/>
    <w:rsid w:val="000931B5"/>
    <w:rsid w:val="00170FAA"/>
    <w:rsid w:val="00176449"/>
    <w:rsid w:val="001905CB"/>
    <w:rsid w:val="00196E35"/>
    <w:rsid w:val="001A0E7E"/>
    <w:rsid w:val="001A5441"/>
    <w:rsid w:val="001A591A"/>
    <w:rsid w:val="001C2DD9"/>
    <w:rsid w:val="001C30BD"/>
    <w:rsid w:val="001E2F3D"/>
    <w:rsid w:val="001F046C"/>
    <w:rsid w:val="002F71F5"/>
    <w:rsid w:val="003162D7"/>
    <w:rsid w:val="00316D24"/>
    <w:rsid w:val="00344729"/>
    <w:rsid w:val="00354BB3"/>
    <w:rsid w:val="00360091"/>
    <w:rsid w:val="003A1E13"/>
    <w:rsid w:val="00406EFB"/>
    <w:rsid w:val="004214AE"/>
    <w:rsid w:val="00436A63"/>
    <w:rsid w:val="004632EA"/>
    <w:rsid w:val="004A1706"/>
    <w:rsid w:val="005C12E7"/>
    <w:rsid w:val="00660901"/>
    <w:rsid w:val="00765DBC"/>
    <w:rsid w:val="00806F96"/>
    <w:rsid w:val="00867460"/>
    <w:rsid w:val="00887B86"/>
    <w:rsid w:val="008A21CD"/>
    <w:rsid w:val="009111D0"/>
    <w:rsid w:val="009767EE"/>
    <w:rsid w:val="00982E50"/>
    <w:rsid w:val="00997FD7"/>
    <w:rsid w:val="009D4DC5"/>
    <w:rsid w:val="009F4C5E"/>
    <w:rsid w:val="00AE11FE"/>
    <w:rsid w:val="00B40F67"/>
    <w:rsid w:val="00B7451F"/>
    <w:rsid w:val="00B9299B"/>
    <w:rsid w:val="00BE1966"/>
    <w:rsid w:val="00C74BAD"/>
    <w:rsid w:val="00C7732B"/>
    <w:rsid w:val="00CC3F0C"/>
    <w:rsid w:val="00CD0720"/>
    <w:rsid w:val="00D77C2E"/>
    <w:rsid w:val="00DD1203"/>
    <w:rsid w:val="00DE31D6"/>
    <w:rsid w:val="00E220B5"/>
    <w:rsid w:val="00E32DC7"/>
    <w:rsid w:val="00E80C9F"/>
    <w:rsid w:val="00E9075A"/>
    <w:rsid w:val="00EB13EE"/>
    <w:rsid w:val="00EE4F4B"/>
    <w:rsid w:val="00F1038E"/>
    <w:rsid w:val="00F15512"/>
    <w:rsid w:val="00F26517"/>
    <w:rsid w:val="00F272C2"/>
    <w:rsid w:val="00F431A1"/>
    <w:rsid w:val="00F52FF8"/>
    <w:rsid w:val="00F60609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DF1C"/>
  <w15:docId w15:val="{5D422EFB-2B85-400A-B71D-E843E70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0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A54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A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2018-06-20T08:46:00Z</cp:lastPrinted>
  <dcterms:created xsi:type="dcterms:W3CDTF">2017-12-21T10:31:00Z</dcterms:created>
  <dcterms:modified xsi:type="dcterms:W3CDTF">2018-06-20T08:48:00Z</dcterms:modified>
</cp:coreProperties>
</file>