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0" w:rsidRPr="00FA4810" w:rsidRDefault="00934BEC" w:rsidP="00934BEC">
      <w:pPr>
        <w:tabs>
          <w:tab w:val="center" w:pos="4677"/>
          <w:tab w:val="left" w:pos="790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</w:r>
      <w:proofErr w:type="gramStart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="00FA4810"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ab/>
        <w:t>ПРОЕКТ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FA4810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FA4810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3E18A9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412842">
        <w:rPr>
          <w:rFonts w:ascii="Times New Roman" w:eastAsia="Times New Roman" w:hAnsi="Times New Roman" w:cs="Arial"/>
          <w:sz w:val="28"/>
          <w:szCs w:val="20"/>
        </w:rPr>
        <w:t>ый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962C3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 w:rsidR="008F7298">
        <w:rPr>
          <w:rFonts w:ascii="Times New Roman" w:eastAsia="Times New Roman" w:hAnsi="Times New Roman" w:cs="Times New Roman"/>
          <w:sz w:val="28"/>
          <w:szCs w:val="28"/>
        </w:rPr>
        <w:t>ый</w:t>
      </w:r>
      <w:r w:rsidR="00962C38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Петровского городского округ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а Ставропольского края №790 от 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24 мая 2018</w:t>
      </w:r>
      <w:proofErr w:type="gramEnd"/>
      <w:r w:rsidR="003E18A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FA4810" w:rsidRPr="00FA0971" w:rsidRDefault="00FA4810" w:rsidP="003E18A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3E18A9" w:rsidRDefault="00613AD9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5FD3">
        <w:rPr>
          <w:rFonts w:ascii="Times New Roman" w:eastAsia="Times New Roman" w:hAnsi="Times New Roman" w:cs="Arial"/>
          <w:sz w:val="28"/>
          <w:szCs w:val="20"/>
        </w:rPr>
        <w:t xml:space="preserve">В соответствии с </w:t>
      </w:r>
      <w:r w:rsidR="003E18A9">
        <w:rPr>
          <w:rFonts w:ascii="Times New Roman" w:hAnsi="Times New Roman" w:cs="Times New Roman"/>
          <w:sz w:val="28"/>
          <w:szCs w:val="28"/>
        </w:rPr>
        <w:t>приказом Министерства труда и социальной защиты населения Ставропольского края от 12.09.2018 № 372 «</w:t>
      </w:r>
      <w:r w:rsidR="003E18A9" w:rsidRPr="003E18A9">
        <w:rPr>
          <w:rFonts w:ascii="Times New Roman" w:eastAsia="Times New Roman" w:hAnsi="Times New Roman" w:cs="Times New Roman"/>
          <w:sz w:val="28"/>
          <w:szCs w:val="28"/>
        </w:rPr>
        <w:t>О внесении изменений в некоторые типовые административные регламенты предоставления органом труда и социальной защиты населения администрации муниципального района (городского округа) Ставропольского края госу</w:t>
      </w:r>
      <w:r w:rsidR="003E18A9">
        <w:rPr>
          <w:rFonts w:ascii="Times New Roman" w:eastAsia="Times New Roman" w:hAnsi="Times New Roman" w:cs="Times New Roman"/>
          <w:sz w:val="28"/>
          <w:szCs w:val="28"/>
        </w:rPr>
        <w:t>дарственных услуг»</w:t>
      </w:r>
      <w:r w:rsidR="00C951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</w:t>
      </w:r>
      <w:proofErr w:type="gramEnd"/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при получении государственных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 от 19.07.2018 № 204-ФЗ</w:t>
      </w:r>
      <w:r w:rsidR="00BA10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27BC" w:rsidRDefault="009927BC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8A9" w:rsidRDefault="003E18A9" w:rsidP="00934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proofErr w:type="gramStart"/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административный регламент предоставления управлением 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7F0691"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, утвер</w:t>
      </w:r>
      <w:r w:rsidR="00C9513A">
        <w:rPr>
          <w:rFonts w:ascii="Times New Roman" w:eastAsia="Times New Roman" w:hAnsi="Times New Roman" w:cs="Times New Roman"/>
          <w:sz w:val="28"/>
          <w:szCs w:val="28"/>
        </w:rPr>
        <w:t xml:space="preserve">жденный постановлением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администрации Петровского городского округа от 24 мая 2018 г</w:t>
      </w:r>
      <w:proofErr w:type="gramEnd"/>
      <w:r w:rsidR="007F0691">
        <w:rPr>
          <w:rFonts w:ascii="Times New Roman" w:eastAsia="Times New Roman" w:hAnsi="Times New Roman" w:cs="Times New Roman"/>
          <w:sz w:val="28"/>
          <w:szCs w:val="28"/>
        </w:rPr>
        <w:t>. №</w:t>
      </w:r>
      <w:r w:rsidR="00934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790 (далее - изменения, административный регламент).</w:t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613AD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613AD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lastRenderedPageBreak/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</w:t>
      </w:r>
      <w:proofErr w:type="gramStart"/>
      <w:r w:rsidR="004A774C">
        <w:rPr>
          <w:rFonts w:ascii="Times New Roman" w:eastAsia="Times New Roman" w:hAnsi="Times New Roman" w:cs="Arial"/>
          <w:sz w:val="28"/>
          <w:szCs w:val="20"/>
        </w:rPr>
        <w:t>Р</w:t>
      </w:r>
      <w:r w:rsidRPr="00FA4810">
        <w:rPr>
          <w:rFonts w:ascii="Times New Roman" w:eastAsia="Times New Roman" w:hAnsi="Times New Roman" w:cs="Arial"/>
          <w:sz w:val="28"/>
          <w:szCs w:val="20"/>
        </w:rPr>
        <w:t>азместить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настоящее постановление на официальном сайте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934BEC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613AD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934BEC">
        <w:rPr>
          <w:rFonts w:ascii="Times New Roman" w:eastAsia="Times New Roman" w:hAnsi="Times New Roman" w:cs="Times New Roman"/>
          <w:sz w:val="28"/>
        </w:rPr>
        <w:t>, управляющего делами администрации Петровского городского округа Ставропольского края Редькина В.В.</w:t>
      </w:r>
    </w:p>
    <w:p w:rsidR="00613AD9" w:rsidRPr="00FA4810" w:rsidRDefault="00613AD9" w:rsidP="00613A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Pr="00FA4810" w:rsidRDefault="00613AD9" w:rsidP="002C54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 w:cs="Arial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 w:cs="Arial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>»</w:t>
      </w:r>
      <w:r w:rsidR="00FA4810" w:rsidRPr="00FA4810">
        <w:rPr>
          <w:rFonts w:ascii="Times New Roman" w:eastAsia="Times New Roman" w:hAnsi="Times New Roman" w:cs="Arial"/>
          <w:sz w:val="28"/>
          <w:szCs w:val="20"/>
        </w:rPr>
        <w:t>.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F446D" w:rsidRPr="00FA4810" w:rsidRDefault="00FF44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343067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B5F7D" w:rsidRPr="00343067" w:rsidRDefault="006B5F7D" w:rsidP="006B5F7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   А.А.Захарченко</w:t>
      </w: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FF446D" w:rsidRDefault="00FF446D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934BEC" w:rsidRDefault="004A774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B65FD3">
        <w:rPr>
          <w:rFonts w:ascii="Times New Roman" w:eastAsia="Times New Roman" w:hAnsi="Times New Roman" w:cs="Arial"/>
          <w:sz w:val="28"/>
          <w:szCs w:val="28"/>
        </w:rPr>
        <w:t xml:space="preserve">Проект постановления вносит </w:t>
      </w:r>
      <w:r w:rsidRPr="00784F57">
        <w:rPr>
          <w:rFonts w:ascii="Times New Roman" w:eastAsia="Times New Roman" w:hAnsi="Times New Roman" w:cs="Times New Roman"/>
          <w:sz w:val="28"/>
        </w:rPr>
        <w:t>заместител</w:t>
      </w:r>
      <w:r>
        <w:rPr>
          <w:rFonts w:ascii="Times New Roman" w:eastAsia="Times New Roman" w:hAnsi="Times New Roman" w:cs="Times New Roman"/>
          <w:sz w:val="28"/>
        </w:rPr>
        <w:t>ь</w:t>
      </w:r>
      <w:r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>
        <w:rPr>
          <w:rFonts w:ascii="Times New Roman" w:eastAsia="Times New Roman" w:hAnsi="Times New Roman" w:cs="Times New Roman"/>
          <w:sz w:val="28"/>
        </w:rPr>
        <w:t xml:space="preserve">городского округа </w:t>
      </w:r>
      <w:r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</w:p>
    <w:p w:rsidR="004A774C" w:rsidRP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 xml:space="preserve">                                                                                            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</w:t>
      </w:r>
      <w:r>
        <w:rPr>
          <w:rFonts w:ascii="Times New Roman" w:eastAsia="Times New Roman" w:hAnsi="Times New Roman" w:cs="Arial"/>
          <w:sz w:val="28"/>
          <w:szCs w:val="28"/>
        </w:rPr>
        <w:t xml:space="preserve">      </w:t>
      </w:r>
      <w:r w:rsidR="004A774C">
        <w:rPr>
          <w:rFonts w:ascii="Times New Roman" w:eastAsia="Times New Roman" w:hAnsi="Times New Roman" w:cs="Arial"/>
          <w:sz w:val="28"/>
          <w:szCs w:val="28"/>
        </w:rPr>
        <w:t xml:space="preserve">    Е.</w:t>
      </w:r>
      <w:r w:rsidR="004A774C" w:rsidRPr="00B65FD3">
        <w:rPr>
          <w:rFonts w:ascii="Times New Roman" w:eastAsia="Times New Roman" w:hAnsi="Times New Roman" w:cs="Arial"/>
          <w:sz w:val="28"/>
          <w:szCs w:val="28"/>
        </w:rPr>
        <w:t>И.</w:t>
      </w:r>
      <w:r w:rsidR="004A774C">
        <w:rPr>
          <w:rFonts w:ascii="Times New Roman" w:eastAsia="Times New Roman" w:hAnsi="Times New Roman" w:cs="Arial"/>
          <w:sz w:val="28"/>
          <w:szCs w:val="28"/>
        </w:rPr>
        <w:t>Сергеева</w:t>
      </w:r>
    </w:p>
    <w:p w:rsidR="00F1606D" w:rsidRDefault="00F1606D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Визируют:</w:t>
      </w:r>
    </w:p>
    <w:p w:rsidR="00C26B02" w:rsidRDefault="00C26B02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Pr="00C6359C" w:rsidRDefault="00934BEC" w:rsidP="00934BEC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Начальник правового отдела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283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934BEC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 xml:space="preserve">Петровского городского округа </w:t>
      </w:r>
    </w:p>
    <w:p w:rsidR="00934BEC" w:rsidRPr="00A1283E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A1283E">
        <w:rPr>
          <w:rFonts w:ascii="Times New Roman" w:hAnsi="Times New Roman"/>
          <w:sz w:val="28"/>
          <w:szCs w:val="28"/>
        </w:rPr>
        <w:t>Ставропольского края</w:t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</w:r>
      <w:r w:rsidRPr="00A1283E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A1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A1283E">
        <w:rPr>
          <w:rFonts w:ascii="Times New Roman" w:hAnsi="Times New Roman"/>
          <w:sz w:val="28"/>
          <w:szCs w:val="28"/>
        </w:rPr>
        <w:t>О.А.Нехаенко</w:t>
      </w:r>
      <w:proofErr w:type="spellEnd"/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26B02" w:rsidRPr="00C6359C" w:rsidRDefault="00C26B02" w:rsidP="00934BEC">
      <w:pPr>
        <w:autoSpaceDE w:val="0"/>
        <w:autoSpaceDN w:val="0"/>
        <w:adjustRightInd w:val="0"/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Начальник отдела </w:t>
      </w:r>
      <w:proofErr w:type="gramStart"/>
      <w:r w:rsidRPr="00343067">
        <w:rPr>
          <w:rFonts w:ascii="Times New Roman" w:hAnsi="Times New Roman"/>
          <w:sz w:val="28"/>
          <w:szCs w:val="28"/>
        </w:rPr>
        <w:t>по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организационно -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кадровым вопросам и профилактике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коррупционных правонарушений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343067">
        <w:rPr>
          <w:rFonts w:ascii="Times New Roman" w:hAnsi="Times New Roman"/>
          <w:sz w:val="28"/>
          <w:szCs w:val="28"/>
        </w:rPr>
        <w:t>Петровского</w:t>
      </w:r>
      <w:proofErr w:type="gramEnd"/>
      <w:r w:rsidRPr="00343067">
        <w:rPr>
          <w:rFonts w:ascii="Times New Roman" w:hAnsi="Times New Roman"/>
          <w:sz w:val="28"/>
          <w:szCs w:val="28"/>
        </w:rPr>
        <w:t xml:space="preserve"> городского </w:t>
      </w:r>
    </w:p>
    <w:p w:rsidR="00934BEC" w:rsidRPr="00343067" w:rsidRDefault="00934BEC" w:rsidP="00934BEC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43067">
        <w:rPr>
          <w:rFonts w:ascii="Times New Roman" w:hAnsi="Times New Roman"/>
          <w:sz w:val="28"/>
          <w:szCs w:val="28"/>
        </w:rPr>
        <w:t>округа Ставропольского края</w:t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</w:r>
      <w:r w:rsidRPr="00343067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067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343067">
        <w:rPr>
          <w:rFonts w:ascii="Times New Roman" w:hAnsi="Times New Roman"/>
          <w:sz w:val="28"/>
          <w:szCs w:val="28"/>
        </w:rPr>
        <w:t>С.Н.Кулькина</w:t>
      </w:r>
      <w:proofErr w:type="spellEnd"/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A42F47" w:rsidRDefault="00A42F47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Управляющий делами администрации 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Петровского </w:t>
      </w:r>
      <w:r w:rsidR="008F729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C26B02" w:rsidRPr="00C6359C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Ставропольского края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В.В.Редькин</w:t>
      </w:r>
    </w:p>
    <w:p w:rsidR="00C26B02" w:rsidRDefault="00C26B02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934BEC" w:rsidRDefault="00934BEC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15F2D" w:rsidRPr="00C6359C" w:rsidRDefault="00215F2D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613AD9" w:rsidRPr="00035F1A" w:rsidRDefault="00613AD9" w:rsidP="00934BEC">
      <w:pPr>
        <w:spacing w:after="0" w:line="240" w:lineRule="exact"/>
        <w:ind w:right="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Проект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постановления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подготовлен управлением труда и социальной защиты населения администрации Петровского </w:t>
      </w:r>
      <w:r w:rsidR="004A77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Ставропольского края</w:t>
      </w:r>
    </w:p>
    <w:p w:rsidR="00934BEC" w:rsidRDefault="00613AD9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</w:t>
      </w:r>
      <w:r w:rsidR="00934B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             </w:t>
      </w:r>
      <w:r w:rsidR="004F6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 xml:space="preserve">    Н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И</w:t>
      </w:r>
      <w:r w:rsidRPr="00035F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en-US"/>
        </w:rPr>
        <w:t>.</w:t>
      </w:r>
      <w:proofErr w:type="spellStart"/>
      <w:r w:rsidR="00B71D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t>Туртупиди</w:t>
      </w:r>
      <w:proofErr w:type="spellEnd"/>
    </w:p>
    <w:p w:rsidR="00934BE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tbl>
      <w:tblPr>
        <w:tblW w:w="0" w:type="auto"/>
        <w:tblLook w:val="01E0"/>
      </w:tblPr>
      <w:tblGrid>
        <w:gridCol w:w="5211"/>
        <w:gridCol w:w="4253"/>
      </w:tblGrid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343067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067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934BEC" w:rsidRPr="00343067" w:rsidTr="00A476E3">
        <w:tc>
          <w:tcPr>
            <w:tcW w:w="5211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34BEC" w:rsidRPr="00343067" w:rsidRDefault="00934BEC" w:rsidP="00A476E3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4BEC" w:rsidRDefault="00934BEC" w:rsidP="00934BEC">
      <w:pPr>
        <w:spacing w:line="240" w:lineRule="auto"/>
        <w:jc w:val="right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934BEC" w:rsidRDefault="00934BEC" w:rsidP="00934B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34BEC" w:rsidRPr="00B844E1" w:rsidRDefault="00934BEC" w:rsidP="00934B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административный регламент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субсидий на оплату жилого помещения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и коммунальных услуг гражданам в соответствии со статьей 159 Жилищного кодекса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оссийской Федерации, а также их предоставление», утвержденн</w:t>
      </w:r>
      <w:r>
        <w:rPr>
          <w:rFonts w:ascii="Times New Roman" w:eastAsia="Times New Roman" w:hAnsi="Times New Roman" w:cs="Times New Roman"/>
          <w:sz w:val="28"/>
          <w:szCs w:val="28"/>
        </w:rPr>
        <w:t>ый постановлением администрации Петровского городского округа Ставропольского края от 24 мая 2018 года №790</w:t>
      </w:r>
      <w:proofErr w:type="gramEnd"/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1.1. В пункте 2.5: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1.1.1. Абзац двадцать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четыре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1.1.2. Абзац двадцать </w:t>
      </w:r>
      <w:r>
        <w:rPr>
          <w:rFonts w:ascii="Times New Roman" w:eastAsia="Times New Roman" w:hAnsi="Times New Roman" w:cs="Times New Roman"/>
          <w:sz w:val="28"/>
          <w:szCs w:val="28"/>
        </w:rPr>
        <w:t>четыре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1.1.3. Сноску «2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1.1.4. Сноски «2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 «2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8»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считать сносками «2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«2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 «2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«2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»  соответствен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>но.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 Пункт 2.7.2 дополнить абзацем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2E77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</w:t>
      </w:r>
      <w:r>
        <w:rPr>
          <w:rFonts w:ascii="Times New Roman" w:hAnsi="Times New Roman" w:cs="Times New Roman"/>
          <w:sz w:val="28"/>
          <w:szCs w:val="28"/>
        </w:rPr>
        <w:t xml:space="preserve">слуги, за исключением следующих </w:t>
      </w:r>
      <w:r w:rsidRPr="00872E77">
        <w:rPr>
          <w:rFonts w:ascii="Times New Roman" w:hAnsi="Times New Roman" w:cs="Times New Roman"/>
          <w:sz w:val="28"/>
          <w:szCs w:val="28"/>
        </w:rPr>
        <w:t>случаев: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E77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77">
        <w:rPr>
          <w:rFonts w:ascii="Times New Roman" w:hAnsi="Times New Roman" w:cs="Times New Roman"/>
          <w:sz w:val="28"/>
          <w:szCs w:val="28"/>
        </w:rPr>
        <w:t>услуги;</w:t>
      </w:r>
    </w:p>
    <w:p w:rsidR="00934BEC" w:rsidRPr="00872E77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72E77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работника многофункционального центра, работника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27.07.2010 № 210-ФЗ </w:t>
      </w:r>
      <w:r w:rsidRPr="006449F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№ 210-ФЗ)</w:t>
      </w:r>
      <w:r w:rsidRPr="00872E77">
        <w:rPr>
          <w:rFonts w:ascii="Times New Roman" w:hAnsi="Times New Roman" w:cs="Times New Roman"/>
          <w:sz w:val="28"/>
          <w:szCs w:val="28"/>
        </w:rPr>
        <w:t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</w:t>
      </w:r>
      <w:proofErr w:type="gramEnd"/>
      <w:r w:rsidRPr="00872E77">
        <w:rPr>
          <w:rFonts w:ascii="Times New Roman" w:hAnsi="Times New Roman" w:cs="Times New Roman"/>
          <w:sz w:val="28"/>
          <w:szCs w:val="28"/>
        </w:rPr>
        <w:t xml:space="preserve"> за подписью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Pr="00872E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872E77">
        <w:rPr>
          <w:rFonts w:ascii="Times New Roman" w:hAnsi="Times New Roman" w:cs="Times New Roman"/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872E77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в части первоначального отказа в предоставлении государственной услуги применяется к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у, в случае если на </w:t>
      </w:r>
      <w:r w:rsidRPr="00872E77">
        <w:rPr>
          <w:rFonts w:ascii="Times New Roman" w:hAnsi="Times New Roman" w:cs="Times New Roman"/>
          <w:sz w:val="28"/>
          <w:szCs w:val="28"/>
        </w:rPr>
        <w:t>многофункциональн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872E77">
        <w:rPr>
          <w:rFonts w:ascii="Times New Roman" w:hAnsi="Times New Roman" w:cs="Times New Roman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sz w:val="28"/>
          <w:szCs w:val="28"/>
        </w:rPr>
        <w:t xml:space="preserve">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№ 210-ФЗ.»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В абзаце первом пункта 2.9 посл</w:t>
      </w:r>
      <w:r>
        <w:rPr>
          <w:rFonts w:ascii="Times New Roman" w:eastAsia="Times New Roman" w:hAnsi="Times New Roman" w:cs="Times New Roman"/>
          <w:sz w:val="28"/>
          <w:szCs w:val="28"/>
        </w:rPr>
        <w:t>е слова «приостановления» допол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нить словами «предоставления государственной услуги».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Пункт 2.11 дополнить абзацем следующего содержания: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и (или) должностного лица, МФЦ и (или) работника МФЦ, плата с заявителя не взимается».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Абзац девятый пункта 2 17 признать утратившим силу.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Пункт 4.6 изложить в следующей редакции: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«4.6. </w:t>
      </w:r>
      <w:proofErr w:type="gramStart"/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работники МФЦ, организаций, указанных в части 1 статьи 16 Федерального закона, участвующие в предоставлении государственной услуги, несут персональную ответственность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t>и Ставропольского края, устанав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ливающих требования к предоставлению</w:t>
      </w:r>
      <w:proofErr w:type="gramEnd"/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услуги.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Персональная ответственность 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ответственных за исполнение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процедур, закрепляется в их должностных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регламентах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Персональная ответственность рабо</w:t>
      </w:r>
      <w:r>
        <w:rPr>
          <w:rFonts w:ascii="Times New Roman" w:eastAsia="Times New Roman" w:hAnsi="Times New Roman" w:cs="Times New Roman"/>
          <w:sz w:val="28"/>
          <w:szCs w:val="28"/>
        </w:rPr>
        <w:t>тников МФЦ, организаций, указан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ных в части 1 статьи 16 Федерального закона, участвующих в предоставлении государственной услуги, закрепляется нормативными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lastRenderedPageBreak/>
        <w:t>правовыми актами указанных организаций в соответствии с требованиями законодательства Российской Федерации и законодательства Ставропольского края.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В случае выявления нарушения прав обратившихся заявителей, поряд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ка и сроков рассмотрения запросов заявителей, утраты документов заявителей виновные лица несут ответственность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законодательст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вом Российской Федерации».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 В разделе 5: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.1. Наименование раздела 5 изложить в следующей редакции: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«Досудебный (внесудебный) поря</w:t>
      </w:r>
      <w:r>
        <w:rPr>
          <w:rFonts w:ascii="Times New Roman" w:eastAsia="Times New Roman" w:hAnsi="Times New Roman" w:cs="Times New Roman"/>
          <w:sz w:val="28"/>
          <w:szCs w:val="28"/>
        </w:rPr>
        <w:t>док обжалования решений и дейст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вий (бездействия)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предоставляющего государственную услугу, многофункционального центра предоставления государственных, организаций, указанных в части 1 статьи 16 Федерального зако</w:t>
      </w:r>
      <w:r>
        <w:rPr>
          <w:rFonts w:ascii="Times New Roman" w:eastAsia="Times New Roman" w:hAnsi="Times New Roman" w:cs="Times New Roman"/>
          <w:sz w:val="28"/>
          <w:szCs w:val="28"/>
        </w:rPr>
        <w:t>на, а также их должностных лиц,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 работников».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.2. Пункт 5.1 изложить в следующей редакции: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«5.1. Заявитель имеет право на досудебное (внесудебное) обжалование решений и действий (бездействия), принятых (осуществляемых) в ходе предоставления государственной услуги,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его должностных лиц,  а также МФЦ, организаций, указанных в части 1 статьи 16 Федерального закона, их должностных лиц, работников».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1.7.3. Пункт 5.2 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в подпункте 3 слова </w:t>
      </w:r>
      <w:r w:rsidRPr="0099025A">
        <w:rPr>
          <w:rFonts w:ascii="Times New Roman" w:hAnsi="Times New Roman" w:cs="Times New Roman"/>
          <w:sz w:val="28"/>
          <w:szCs w:val="28"/>
        </w:rPr>
        <w:t>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25A">
        <w:rPr>
          <w:rFonts w:ascii="Times New Roman" w:hAnsi="Times New Roman" w:cs="Times New Roman"/>
          <w:sz w:val="28"/>
          <w:szCs w:val="28"/>
        </w:rPr>
        <w:t>б)</w:t>
      </w:r>
      <w:r>
        <w:t xml:space="preserve"> </w:t>
      </w:r>
      <w:r w:rsidRPr="0099025A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99025A">
        <w:rPr>
          <w:rFonts w:ascii="Times New Roman" w:hAnsi="Times New Roman" w:cs="Times New Roman"/>
          <w:sz w:val="28"/>
          <w:szCs w:val="28"/>
        </w:rPr>
        <w:t>пунктом 10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«10)</w:t>
      </w:r>
      <w:r w:rsidRPr="0099025A">
        <w:rPr>
          <w:rFonts w:ascii="Times New Roman" w:hAnsi="Times New Roman" w:cs="Times New Roman"/>
          <w:sz w:val="28"/>
          <w:szCs w:val="28"/>
        </w:rPr>
        <w:t xml:space="preserve"> требование у заявителя при предоставлении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99025A">
        <w:rPr>
          <w:rFonts w:ascii="Times New Roman" w:hAnsi="Times New Roman" w:cs="Times New Roman"/>
          <w:sz w:val="28"/>
          <w:szCs w:val="28"/>
        </w:rPr>
        <w:t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№ 210-ФЗ</w:t>
      </w:r>
      <w:r w:rsidRPr="0099025A">
        <w:rPr>
          <w:rFonts w:ascii="Times New Roman" w:hAnsi="Times New Roman" w:cs="Times New Roman"/>
          <w:sz w:val="28"/>
          <w:szCs w:val="28"/>
        </w:rPr>
        <w:t>.»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1.7.4. Пункт 5.7 дополнить двумя абзацами следующего содержания:</w:t>
      </w:r>
    </w:p>
    <w:p w:rsidR="00934BEC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«В</w:t>
      </w:r>
      <w:r w:rsidRPr="007033D9">
        <w:rPr>
          <w:rFonts w:ascii="Times New Roman" w:hAnsi="Times New Roman" w:cs="Times New Roman"/>
          <w:sz w:val="28"/>
          <w:szCs w:val="28"/>
        </w:rPr>
        <w:t xml:space="preserve"> случае признания жалобы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5.7 настоящего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033D9">
        <w:rPr>
          <w:rFonts w:ascii="Times New Roman" w:hAnsi="Times New Roman" w:cs="Times New Roman"/>
          <w:sz w:val="28"/>
          <w:szCs w:val="28"/>
        </w:rPr>
        <w:t xml:space="preserve">, в целях незамедлительного устранения выявленных нарушений при оказании государственной, а также приносятся извинения за доставленные неудобства </w:t>
      </w:r>
      <w:r w:rsidRPr="007033D9">
        <w:rPr>
          <w:rFonts w:ascii="Times New Roman" w:hAnsi="Times New Roman" w:cs="Times New Roman"/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3D9">
        <w:rPr>
          <w:rFonts w:ascii="Times New Roman" w:hAnsi="Times New Roman" w:cs="Times New Roman"/>
          <w:sz w:val="28"/>
          <w:szCs w:val="28"/>
        </w:rPr>
        <w:t>услуги.</w:t>
      </w:r>
      <w:proofErr w:type="gramEnd"/>
    </w:p>
    <w:p w:rsidR="00934BEC" w:rsidRPr="007033D9" w:rsidRDefault="00934BEC" w:rsidP="00934B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D9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7033D9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7033D9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заявителю, указанном в </w:t>
      </w:r>
      <w:r>
        <w:rPr>
          <w:rFonts w:ascii="Times New Roman" w:hAnsi="Times New Roman" w:cs="Times New Roman"/>
          <w:sz w:val="28"/>
          <w:szCs w:val="28"/>
        </w:rPr>
        <w:t>пункте 5.7 настоящего административного регламента</w:t>
      </w:r>
      <w:r w:rsidRPr="007033D9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ункт 5.8</w:t>
      </w:r>
      <w:r w:rsidRPr="007D28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абзацем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следующего содержания:</w:t>
      </w:r>
    </w:p>
    <w:p w:rsidR="00934BEC" w:rsidRPr="00B844E1" w:rsidRDefault="00934BEC" w:rsidP="00934B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44E1">
        <w:rPr>
          <w:rFonts w:ascii="Times New Roman" w:eastAsia="Times New Roman" w:hAnsi="Times New Roman" w:cs="Times New Roman"/>
          <w:sz w:val="28"/>
          <w:szCs w:val="28"/>
        </w:rPr>
        <w:t>«Рассмотрение жалобы на решения и действия (бездействие)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МФЦ, организаций, указанных в части 1 статьи 16 Федерального закона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210-ФЗ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44E1">
        <w:rPr>
          <w:rFonts w:ascii="Times New Roman" w:eastAsia="Times New Roman" w:hAnsi="Times New Roman" w:cs="Times New Roman"/>
          <w:sz w:val="28"/>
          <w:szCs w:val="28"/>
        </w:rPr>
        <w:t>ими порядке».</w:t>
      </w:r>
    </w:p>
    <w:p w:rsidR="00934BEC" w:rsidRDefault="00934BEC" w:rsidP="00934B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администрации 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городского округа</w:t>
      </w:r>
    </w:p>
    <w:p w:rsidR="00934BEC" w:rsidRPr="00C6359C" w:rsidRDefault="00934BEC" w:rsidP="00934BEC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635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В.В.Редькин</w:t>
      </w:r>
    </w:p>
    <w:p w:rsidR="00C26B02" w:rsidRDefault="00C26B02" w:rsidP="00F1606D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</w:p>
    <w:sectPr w:rsidR="00C26B02" w:rsidSect="00934BEC">
      <w:headerReference w:type="even" r:id="rId7"/>
      <w:foot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D3D" w:rsidRDefault="00EB3D3D" w:rsidP="00A156FF">
      <w:pPr>
        <w:spacing w:after="0" w:line="240" w:lineRule="auto"/>
      </w:pPr>
      <w:r>
        <w:separator/>
      </w:r>
    </w:p>
  </w:endnote>
  <w:endnote w:type="continuationSeparator" w:id="1">
    <w:p w:rsidR="00EB3D3D" w:rsidRDefault="00EB3D3D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6FC" w:rsidRDefault="00C9513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D3D" w:rsidRDefault="00EB3D3D" w:rsidP="00A156FF">
      <w:pPr>
        <w:spacing w:after="0" w:line="240" w:lineRule="auto"/>
      </w:pPr>
      <w:r>
        <w:separator/>
      </w:r>
    </w:p>
  </w:footnote>
  <w:footnote w:type="continuationSeparator" w:id="1">
    <w:p w:rsidR="00EB3D3D" w:rsidRDefault="00EB3D3D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FA0" w:rsidRDefault="009A7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FA0" w:rsidRDefault="00C9513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4810"/>
    <w:rsid w:val="0000317C"/>
    <w:rsid w:val="000064F5"/>
    <w:rsid w:val="00017CD5"/>
    <w:rsid w:val="00075665"/>
    <w:rsid w:val="00084397"/>
    <w:rsid w:val="00095FBB"/>
    <w:rsid w:val="00110DA7"/>
    <w:rsid w:val="00117275"/>
    <w:rsid w:val="001233D6"/>
    <w:rsid w:val="001B0803"/>
    <w:rsid w:val="001D2213"/>
    <w:rsid w:val="001D3021"/>
    <w:rsid w:val="00215F2D"/>
    <w:rsid w:val="002663B3"/>
    <w:rsid w:val="00266B12"/>
    <w:rsid w:val="002A2CF0"/>
    <w:rsid w:val="002B619B"/>
    <w:rsid w:val="002B6FDC"/>
    <w:rsid w:val="002C54CF"/>
    <w:rsid w:val="003249F3"/>
    <w:rsid w:val="00362095"/>
    <w:rsid w:val="003870F1"/>
    <w:rsid w:val="00395754"/>
    <w:rsid w:val="003D2A25"/>
    <w:rsid w:val="003E18A9"/>
    <w:rsid w:val="00412842"/>
    <w:rsid w:val="00492459"/>
    <w:rsid w:val="004A2040"/>
    <w:rsid w:val="004A774C"/>
    <w:rsid w:val="004B18C2"/>
    <w:rsid w:val="004B5C85"/>
    <w:rsid w:val="004F680D"/>
    <w:rsid w:val="004F6D47"/>
    <w:rsid w:val="005401D7"/>
    <w:rsid w:val="00547E94"/>
    <w:rsid w:val="005669CA"/>
    <w:rsid w:val="005A0B13"/>
    <w:rsid w:val="005E7C45"/>
    <w:rsid w:val="00602419"/>
    <w:rsid w:val="00613AD9"/>
    <w:rsid w:val="00622457"/>
    <w:rsid w:val="006412CC"/>
    <w:rsid w:val="006458C5"/>
    <w:rsid w:val="006523C1"/>
    <w:rsid w:val="006B5F7D"/>
    <w:rsid w:val="006E060E"/>
    <w:rsid w:val="00745D34"/>
    <w:rsid w:val="007515B8"/>
    <w:rsid w:val="00756F2B"/>
    <w:rsid w:val="00784F57"/>
    <w:rsid w:val="007B4D61"/>
    <w:rsid w:val="007F0691"/>
    <w:rsid w:val="00824E37"/>
    <w:rsid w:val="008349BD"/>
    <w:rsid w:val="008636D5"/>
    <w:rsid w:val="00871223"/>
    <w:rsid w:val="008B6265"/>
    <w:rsid w:val="008E00E6"/>
    <w:rsid w:val="008F7298"/>
    <w:rsid w:val="00906BCF"/>
    <w:rsid w:val="00934BEC"/>
    <w:rsid w:val="00962C38"/>
    <w:rsid w:val="00975C04"/>
    <w:rsid w:val="009927BC"/>
    <w:rsid w:val="009A3733"/>
    <w:rsid w:val="009A7FF7"/>
    <w:rsid w:val="009D6E8D"/>
    <w:rsid w:val="00A156FF"/>
    <w:rsid w:val="00A2666F"/>
    <w:rsid w:val="00A3250E"/>
    <w:rsid w:val="00A42F47"/>
    <w:rsid w:val="00AA7C7F"/>
    <w:rsid w:val="00AB3160"/>
    <w:rsid w:val="00AD75C7"/>
    <w:rsid w:val="00B208FF"/>
    <w:rsid w:val="00B409C1"/>
    <w:rsid w:val="00B71D29"/>
    <w:rsid w:val="00BA1041"/>
    <w:rsid w:val="00BA3ACF"/>
    <w:rsid w:val="00BA5764"/>
    <w:rsid w:val="00C26B02"/>
    <w:rsid w:val="00C6359C"/>
    <w:rsid w:val="00C81CAB"/>
    <w:rsid w:val="00C9513A"/>
    <w:rsid w:val="00CB36EA"/>
    <w:rsid w:val="00CB41AB"/>
    <w:rsid w:val="00CB4F4E"/>
    <w:rsid w:val="00CC30AA"/>
    <w:rsid w:val="00CD3063"/>
    <w:rsid w:val="00D04322"/>
    <w:rsid w:val="00D0740B"/>
    <w:rsid w:val="00D17688"/>
    <w:rsid w:val="00D27CAC"/>
    <w:rsid w:val="00D54A4E"/>
    <w:rsid w:val="00DA7645"/>
    <w:rsid w:val="00DB6B67"/>
    <w:rsid w:val="00DC45C1"/>
    <w:rsid w:val="00DF0F92"/>
    <w:rsid w:val="00E15C67"/>
    <w:rsid w:val="00E20FA8"/>
    <w:rsid w:val="00E73DF6"/>
    <w:rsid w:val="00E93A0F"/>
    <w:rsid w:val="00EB3D3D"/>
    <w:rsid w:val="00EF5ED4"/>
    <w:rsid w:val="00F00F11"/>
    <w:rsid w:val="00F1606D"/>
    <w:rsid w:val="00F176AA"/>
    <w:rsid w:val="00FA0971"/>
    <w:rsid w:val="00FA4810"/>
    <w:rsid w:val="00FF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B5F7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1799</Words>
  <Characters>10259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Хорошилова</cp:lastModifiedBy>
  <cp:revision>12</cp:revision>
  <cp:lastPrinted>2018-10-12T10:17:00Z</cp:lastPrinted>
  <dcterms:created xsi:type="dcterms:W3CDTF">2017-04-05T07:17:00Z</dcterms:created>
  <dcterms:modified xsi:type="dcterms:W3CDTF">2018-10-17T05:51:00Z</dcterms:modified>
</cp:coreProperties>
</file>