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FF005C" w:rsidRPr="00B850F7" w:rsidTr="00CD316D">
        <w:tc>
          <w:tcPr>
            <w:tcW w:w="5211" w:type="dxa"/>
          </w:tcPr>
          <w:p w:rsidR="00FF005C" w:rsidRPr="00B850F7" w:rsidRDefault="00FF005C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FF005C" w:rsidRPr="00B850F7" w:rsidRDefault="00FF005C" w:rsidP="00CD316D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FF005C" w:rsidRPr="00B850F7" w:rsidTr="008D7090">
        <w:trPr>
          <w:trHeight w:val="612"/>
        </w:trPr>
        <w:tc>
          <w:tcPr>
            <w:tcW w:w="5211" w:type="dxa"/>
          </w:tcPr>
          <w:p w:rsidR="00FF005C" w:rsidRPr="00B850F7" w:rsidRDefault="00FF005C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F005C" w:rsidRPr="00B850F7" w:rsidRDefault="00FF005C" w:rsidP="00CD31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 Ставропольского края</w:t>
            </w:r>
          </w:p>
        </w:tc>
      </w:tr>
      <w:tr w:rsidR="00FF005C" w:rsidRPr="00B850F7" w:rsidTr="00CD316D">
        <w:tc>
          <w:tcPr>
            <w:tcW w:w="5211" w:type="dxa"/>
          </w:tcPr>
          <w:p w:rsidR="00FF005C" w:rsidRPr="00B850F7" w:rsidRDefault="00FF005C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F005C" w:rsidRPr="00B850F7" w:rsidRDefault="00FF005C" w:rsidP="00CD316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F005C" w:rsidRPr="00B850F7" w:rsidRDefault="00FF005C" w:rsidP="00FF005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50F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F005C" w:rsidRPr="00B850F7" w:rsidRDefault="00FF005C" w:rsidP="0039268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50F7">
        <w:rPr>
          <w:rFonts w:ascii="Times New Roman" w:hAnsi="Times New Roman" w:cs="Times New Roman"/>
          <w:b w:val="0"/>
          <w:sz w:val="28"/>
          <w:szCs w:val="28"/>
        </w:rPr>
        <w:t>разработки, корректировки, осуществления мониторинга и контроля реализации плана мероприятий</w:t>
      </w:r>
      <w:r w:rsidR="0039268F" w:rsidRPr="00B8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b w:val="0"/>
          <w:sz w:val="28"/>
          <w:szCs w:val="28"/>
        </w:rPr>
        <w:t>по реализации стратегии социально-экономического развития</w:t>
      </w:r>
      <w:r w:rsidR="0039268F" w:rsidRPr="00B8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b w:val="0"/>
          <w:sz w:val="28"/>
          <w:szCs w:val="28"/>
        </w:rPr>
        <w:t xml:space="preserve">Петровского городского округа Ставропольского края 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5"/>
      <w:bookmarkEnd w:id="0"/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1. Настоящий Порядок в соответствии с Федеральным </w:t>
      </w:r>
      <w:hyperlink r:id="rId5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A1441" w:rsidRPr="00B850F7"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в Российской Федерации» (далее - Федеральный закон) и </w:t>
      </w:r>
      <w:hyperlink r:id="rId6" w:tooltip="Закон Ставропольского края от 10.04.2017 N 31-кз &quot;О стратегическом планировании в Ставропольском крае&quot; (принят Думой Ставропольского края 30.03.2017)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«О стратегическом планировании в Ставропольском крае» определяет механизм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Петровского городского округа Ставропольского края (далее - план мероприятий).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Понятия и термины, используемые в настоящем Порядке, применяются в значениях, установленных Федеральным </w:t>
      </w:r>
      <w:hyperlink r:id="rId7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850F7">
        <w:rPr>
          <w:rFonts w:ascii="Times New Roman" w:hAnsi="Times New Roman" w:cs="Times New Roman"/>
          <w:sz w:val="28"/>
          <w:szCs w:val="28"/>
        </w:rPr>
        <w:t>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2. План мероприятий разрабатывается на основе положений стратегии социально-экономического развития Петровского городского округа Ставропольского края (далее - стратегия) на период ее реализации с учетом основных направлений деятельности Правительства Российской Федерации.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3. План мероприятий должен содержать: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50F7">
        <w:rPr>
          <w:rFonts w:ascii="Times New Roman" w:hAnsi="Times New Roman" w:cs="Times New Roman"/>
          <w:sz w:val="28"/>
          <w:szCs w:val="28"/>
        </w:rPr>
        <w:t>1) этапы реализации стратегии, выделенные с учетом установленной периодичности бюджетного планирования: 3 года (для первого этапа реализации стратегии и текущего периода бюджетного планирования) и 3 - 6 лет (для последующих этапов реализации стратегии и периодов бюджетного планирования);</w:t>
      </w:r>
      <w:proofErr w:type="gramEnd"/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цели и задачи социально-экономического развития Петровского городского округа Ставропольского края, приоритетные для каждого этапа реализации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показатели реализации стратегии и их значения, установленные для каждого этапа реализации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4) комплексы мероприятий и перечень муниципальных программ Петровского городского округа Ставропольского края, обеспечивающие достижение на каждом этапе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реализации стратегии долгосрочных целей социально-экономического развития Петровского городского округа Ставропольского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края, указанных в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5) перечень отделов и органов администрации</w:t>
      </w:r>
      <w:r w:rsidR="002E4F2C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края, ответственных за реализацию мероприятий, предусмотренных планом мероприятий (далее - ответственные исполнители).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Разработка плана мероприятий, а также внесение изменений в план мероприятий (далее - корректировка) осуществляются отделом стратегического планирования и инвестиций администрации Петровского городского округа Ставропольского края (далее - уполномоченный орган) во взаимодействии с ответственными исполнителями при методическом содействии министерства экономического развития Ставропольского края, осуществляющего функции по выработке и реализации государственной политики и нормативно-правовому регулированию в сфере социально-экономического развития Ставропольского края и муниципальных образований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FF005C" w:rsidRPr="00B850F7" w:rsidRDefault="00F10535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20" w:tooltip="ПЛАН" w:history="1">
        <w:r w:rsidR="00FF005C" w:rsidRPr="00B850F7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FF005C" w:rsidRPr="00B850F7">
        <w:rPr>
          <w:rFonts w:ascii="Times New Roman" w:hAnsi="Times New Roman" w:cs="Times New Roman"/>
          <w:sz w:val="28"/>
          <w:szCs w:val="28"/>
        </w:rPr>
        <w:t xml:space="preserve"> мероприятий разрабатывается по форме согласно приложению</w:t>
      </w:r>
      <w:r w:rsidR="00FD5AD0" w:rsidRPr="00B850F7">
        <w:rPr>
          <w:rFonts w:ascii="Times New Roman" w:hAnsi="Times New Roman" w:cs="Times New Roman"/>
          <w:sz w:val="28"/>
          <w:szCs w:val="28"/>
        </w:rPr>
        <w:t xml:space="preserve"> 1</w:t>
      </w:r>
      <w:r w:rsidR="00FF005C" w:rsidRPr="00B850F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5. К разработке и корректировке плана мероприятий при необходимости могут привлекаться объединения профсоюзов и работодателей, общественные, научные и иные организации </w:t>
      </w:r>
      <w:r w:rsidR="00FD5AD0" w:rsidRPr="00B850F7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края, </w:t>
      </w:r>
      <w:r w:rsidRPr="00B850F7">
        <w:rPr>
          <w:rFonts w:ascii="Times New Roman" w:hAnsi="Times New Roman" w:cs="Times New Roman"/>
          <w:sz w:val="28"/>
          <w:szCs w:val="28"/>
        </w:rPr>
        <w:t>Ставропольского края (далее - заинтересованные участники).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6. Разработка плана мероприятий осуществляется не позднее трех месяцев со дня вступления в силу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решения Совета депутатов Петровского городского округа Ставропольского края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об утверждении стратегии.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7. Разработка плана мероприятий включает в себя следующие этапы: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первый этап - разработка проекта плана мероприятий и его согласование с ответственными исполнителями;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второй этап - проведение общественного обсуждения проекта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третий этап - доработка проекта плана мероприятий по итогам проведения его общественного обсуждения и утверждение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четвертый этап - государственная регистрация плана мероприятий.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8. На первом этапе разработки плана мероприятий уполномоченный орган в течение месяца со дня вступления в силу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решения Совета депутатов Петровского городского округа Ставропольского края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об утверждении стратегии: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1) разрабатывает проект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направляет ответственным исполнителям и при необходимости заинтересованным участникам запросы о внесении предложений в проект плана мероприятий по форме и в сроки, определяемые уполномоченным органом;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дорабатывает проект плана мероприятий с учетом предложений, поступивших от ответственных исполнителей и заинтересованных участников;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4) согласовывает доработанный проект плана мероприятий с ответственными исполнителями.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9. На втором этапе разработки плана мероприятий уполномоченный </w:t>
      </w:r>
      <w:r w:rsidRPr="00B850F7">
        <w:rPr>
          <w:rFonts w:ascii="Times New Roman" w:hAnsi="Times New Roman" w:cs="Times New Roman"/>
          <w:sz w:val="28"/>
          <w:szCs w:val="28"/>
        </w:rPr>
        <w:lastRenderedPageBreak/>
        <w:t xml:space="preserve">орган после завершения согласования с ответственными исполнителями проекта плана мероприятий проводит его общественное обсуждение в порядке, установленном </w:t>
      </w:r>
      <w:hyperlink r:id="rId8" w:tooltip="Постановление Правительства Ставропольского края от 28.06.2017 N 257-п &quot;Об утверждении Порядка общественного обсуждения проектов документов стратегического планирования Ставропольского края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общественного обсуждения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проектов документов стратегического планирования Петровского городского округа Ставропольского края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>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10. На третьем этапе разработки плана мероприятий уполномоченный орган в течение 10 рабочих дней со дня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завершения проведения общественного обсуждения проекта плана мероприятий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>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1) дорабатывает проект плана мероприятий с учетом предложений, поступивших в ходе проведения его общественного обсуждения;</w:t>
      </w:r>
    </w:p>
    <w:p w:rsidR="00FF005C" w:rsidRPr="00B850F7" w:rsidRDefault="00FD5AD0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подготавливает проект правового акта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C382F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6F5902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 w:rsidR="002E4F2C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FF005C" w:rsidRPr="00B850F7">
        <w:rPr>
          <w:rFonts w:ascii="Times New Roman" w:hAnsi="Times New Roman" w:cs="Times New Roman"/>
          <w:sz w:val="28"/>
          <w:szCs w:val="28"/>
        </w:rPr>
        <w:t>об утверждении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3) размещает план мероприятий </w:t>
      </w:r>
      <w:r w:rsidR="00FD5AD0" w:rsidRPr="00B850F7">
        <w:rPr>
          <w:rFonts w:ascii="Times New Roman" w:hAnsi="Times New Roman" w:cs="Times New Roman"/>
          <w:sz w:val="28"/>
          <w:szCs w:val="28"/>
        </w:rPr>
        <w:t>на официальном сайте администрации Петровского городского округа Ставропольского края</w:t>
      </w:r>
      <w:r w:rsidR="005C382F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06287F" w:rsidRPr="00B850F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B850F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F5902" w:rsidRPr="00B850F7">
        <w:rPr>
          <w:rFonts w:ascii="Times New Roman" w:hAnsi="Times New Roman" w:cs="Times New Roman"/>
          <w:sz w:val="28"/>
          <w:szCs w:val="28"/>
        </w:rPr>
        <w:t>–</w:t>
      </w:r>
      <w:r w:rsidR="005C382F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6F5902" w:rsidRPr="00B850F7">
        <w:rPr>
          <w:rFonts w:ascii="Times New Roman" w:hAnsi="Times New Roman" w:cs="Times New Roman"/>
          <w:sz w:val="28"/>
          <w:szCs w:val="28"/>
        </w:rPr>
        <w:t>официальный сайт администрации</w:t>
      </w:r>
      <w:r w:rsidRPr="00B850F7">
        <w:rPr>
          <w:rFonts w:ascii="Times New Roman" w:hAnsi="Times New Roman" w:cs="Times New Roman"/>
          <w:sz w:val="28"/>
          <w:szCs w:val="28"/>
        </w:rPr>
        <w:t>)</w:t>
      </w:r>
      <w:r w:rsidR="0006287F" w:rsidRPr="00B850F7">
        <w:rPr>
          <w:rFonts w:ascii="Times New Roman" w:hAnsi="Times New Roman" w:cs="Times New Roman"/>
          <w:sz w:val="28"/>
          <w:szCs w:val="28"/>
        </w:rPr>
        <w:t xml:space="preserve"> и информационном ресурсе стратегического планирования</w:t>
      </w:r>
      <w:r w:rsidRPr="00B850F7">
        <w:rPr>
          <w:rFonts w:ascii="Times New Roman" w:hAnsi="Times New Roman" w:cs="Times New Roman"/>
          <w:sz w:val="28"/>
          <w:szCs w:val="28"/>
        </w:rPr>
        <w:t>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11. На четвертом этапе разработки плана мероприятий уполномоченный орган обеспечивает государственную регистрацию утвержденного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администрацией Петровского городского округа Ставропольского края</w:t>
      </w:r>
      <w:r w:rsidRPr="00B850F7">
        <w:rPr>
          <w:rFonts w:ascii="Times New Roman" w:hAnsi="Times New Roman" w:cs="Times New Roman"/>
          <w:sz w:val="28"/>
          <w:szCs w:val="28"/>
        </w:rPr>
        <w:t xml:space="preserve"> плана мероприятий в федеральном государственном реестре документов стратегического планирования в сроки и порядке,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12. Решение о корректировке плана мероприятий принимается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</w:t>
      </w:r>
      <w:r w:rsidR="006F7825" w:rsidRPr="00B850F7">
        <w:rPr>
          <w:rFonts w:ascii="Times New Roman" w:hAnsi="Times New Roman" w:cs="Times New Roman"/>
          <w:sz w:val="28"/>
          <w:szCs w:val="28"/>
        </w:rPr>
        <w:t>истрацией П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етровского городского округа Ставропольского края </w:t>
      </w:r>
      <w:r w:rsidRPr="00B850F7">
        <w:rPr>
          <w:rFonts w:ascii="Times New Roman" w:hAnsi="Times New Roman" w:cs="Times New Roman"/>
          <w:sz w:val="28"/>
          <w:szCs w:val="28"/>
        </w:rPr>
        <w:t>в форме правового акта по предложению уполномоченного органа.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13. Основаниями для корректировки плана мероприятий являются: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1) изменение требований федерального законодательства в сфере стратегического планирования, касающееся содержания документов стратегического планирования, разрабатываемых и утверждаемых </w:t>
      </w:r>
      <w:r w:rsidR="006F5902" w:rsidRPr="00B850F7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B850F7">
        <w:rPr>
          <w:rFonts w:ascii="Times New Roman" w:hAnsi="Times New Roman" w:cs="Times New Roman"/>
          <w:sz w:val="28"/>
          <w:szCs w:val="28"/>
        </w:rPr>
        <w:t>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корректировка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результаты мониторинга и контроля реализации плана мероприятий, которые отражаются в ежегодном отчете о ходе исполнения плана мероприятий (далее - ежегодный отчет);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4) иные основания по решению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14. Корректировка плана мероприятий осуществляется в том же порядке, что и его разработка.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15. Уполномоченный орган во взаимодействии с ответственными исполнителями осуществляет мониторинг и контроль реализации плана мероприятий.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lastRenderedPageBreak/>
        <w:t xml:space="preserve">16. Мониторинг реализации плана мероприятий осуществляется ежегодно в соответствии с целями и задачами мониторинга реализации документов стратегического планирования, определенными </w:t>
      </w:r>
      <w:hyperlink r:id="rId9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статьей 40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17. Контроль осуществления плана мероприятий осуществляется ежегодно в соответствии с задачами контроля реализации документов стратегического планирования, определенными </w:t>
      </w:r>
      <w:hyperlink r:id="rId10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статьей 41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7"/>
      <w:bookmarkEnd w:id="1"/>
      <w:r w:rsidRPr="00B850F7">
        <w:rPr>
          <w:rFonts w:ascii="Times New Roman" w:hAnsi="Times New Roman" w:cs="Times New Roman"/>
          <w:sz w:val="28"/>
          <w:szCs w:val="28"/>
        </w:rPr>
        <w:t>18. В целях мониторинга и контроля реализации плана мероприятий: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8"/>
      <w:bookmarkEnd w:id="2"/>
      <w:proofErr w:type="gramStart"/>
      <w:r w:rsidRPr="00B850F7">
        <w:rPr>
          <w:rFonts w:ascii="Times New Roman" w:hAnsi="Times New Roman" w:cs="Times New Roman"/>
          <w:sz w:val="28"/>
          <w:szCs w:val="28"/>
        </w:rPr>
        <w:t>1) уполномоченный орган не позднее 01 февраля года, следующего за отчетным, запрашивает у ответственных исполнителей информацию о реализации мероприятий, предусмотренны</w:t>
      </w:r>
      <w:r w:rsidR="00CF141E" w:rsidRPr="00B850F7">
        <w:rPr>
          <w:rFonts w:ascii="Times New Roman" w:hAnsi="Times New Roman" w:cs="Times New Roman"/>
          <w:sz w:val="28"/>
          <w:szCs w:val="28"/>
        </w:rPr>
        <w:t xml:space="preserve">х планом мероприятий, по форме </w:t>
      </w:r>
      <w:r w:rsidR="00FD5AD0" w:rsidRPr="00B850F7">
        <w:rPr>
          <w:rFonts w:ascii="Times New Roman" w:hAnsi="Times New Roman" w:cs="Times New Roman"/>
          <w:sz w:val="28"/>
          <w:szCs w:val="28"/>
        </w:rPr>
        <w:t>согласно приложению 2 к настоящему Порядку</w:t>
      </w:r>
      <w:r w:rsidRPr="00B850F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2) ответственные исполнители не позднее 01 марта года, следующего заотчетным, представляют в уполномоченный орган информацию, указанную в </w:t>
      </w:r>
      <w:hyperlink w:anchor="Par98" w:tooltip="1) уполномоченный орган не позднее 01 февраля года, следующего за отчетным, запрашивает у ответственных исполнителей информацию о реализации мероприятий, предусмотренных планом мероприятий, по форме, определяемой уполномоченным органом;" w:history="1">
        <w:r w:rsidRPr="00B850F7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6F5902" w:rsidRPr="00B850F7">
          <w:rPr>
            <w:rFonts w:ascii="Times New Roman" w:hAnsi="Times New Roman" w:cs="Times New Roman"/>
            <w:sz w:val="28"/>
            <w:szCs w:val="28"/>
          </w:rPr>
          <w:t>«</w:t>
        </w:r>
        <w:r w:rsidRPr="00B850F7">
          <w:rPr>
            <w:rFonts w:ascii="Times New Roman" w:hAnsi="Times New Roman" w:cs="Times New Roman"/>
            <w:sz w:val="28"/>
            <w:szCs w:val="28"/>
          </w:rPr>
          <w:t>1</w:t>
        </w:r>
        <w:r w:rsidR="006F5902" w:rsidRPr="00B850F7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настоящего пункта, и при необходимости предложения о корректировке плана мероприятий.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19. Результатом проведенного мониторинга реализации плана мероприятий является ежегодный отчет, который подготавливает уполномоченный орган на основе информации, указанной в </w:t>
      </w:r>
      <w:hyperlink w:anchor="Par97" w:tooltip="18. В целях мониторинга и контроля реализации плана мероприятий:" w:history="1">
        <w:r w:rsidRPr="00B850F7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настоящего Порядка, в срок не позднее 01 апреля года, следующего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20. Уполномоченный орган в течение 5 рабочих дней после завершения подготовки ежегодного отчета: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1) направляет для рассмотрения </w:t>
      </w:r>
      <w:r w:rsidR="006F5902" w:rsidRPr="00B850F7">
        <w:rPr>
          <w:rFonts w:ascii="Times New Roman" w:hAnsi="Times New Roman" w:cs="Times New Roman"/>
          <w:sz w:val="28"/>
          <w:szCs w:val="28"/>
        </w:rPr>
        <w:t>на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заседании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</w:t>
      </w:r>
      <w:r w:rsidRPr="00B850F7">
        <w:rPr>
          <w:rFonts w:ascii="Times New Roman" w:hAnsi="Times New Roman" w:cs="Times New Roman"/>
          <w:sz w:val="28"/>
          <w:szCs w:val="28"/>
        </w:rPr>
        <w:t>ежегодный отчет с предложениями о корректировке плана мероприятий при их наличии;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2) размещает ежегодный отчет на официальном сайте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администрации</w:t>
      </w:r>
      <w:r w:rsidRPr="00B850F7">
        <w:rPr>
          <w:rFonts w:ascii="Times New Roman" w:hAnsi="Times New Roman" w:cs="Times New Roman"/>
          <w:sz w:val="28"/>
          <w:szCs w:val="28"/>
        </w:rPr>
        <w:t>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направляет информацию, содержащую результаты проведенного контроля реализации плана мероприятий, ответственным исполнителям.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21. Результаты мониторинга плана мероприятий, отраженные в ежегодном отчете, включаются в ежегодный отчет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главы Петровского городского округа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 о результатах деятельности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и сводный годовой доклад о ходе реализации и об оценке эффективности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850F7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850F7">
        <w:rPr>
          <w:rFonts w:ascii="Times New Roman" w:hAnsi="Times New Roman" w:cs="Times New Roman"/>
          <w:sz w:val="28"/>
          <w:szCs w:val="28"/>
        </w:rPr>
        <w:t>Ставропольского края, которые размещаются на информационном ресурсе.</w:t>
      </w: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2390" w:rsidRPr="00B850F7" w:rsidRDefault="00682390" w:rsidP="0068239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</w:t>
      </w:r>
    </w:p>
    <w:p w:rsidR="00682390" w:rsidRPr="00B850F7" w:rsidRDefault="00682390" w:rsidP="0068239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850F7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proofErr w:type="gramEnd"/>
    </w:p>
    <w:p w:rsidR="00682390" w:rsidRPr="00B850F7" w:rsidRDefault="00682390" w:rsidP="0068239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6F5902" w:rsidRPr="00B850F7" w:rsidRDefault="00682390" w:rsidP="002E4F2C">
      <w:pPr>
        <w:autoSpaceDE w:val="0"/>
        <w:autoSpaceDN w:val="0"/>
        <w:adjustRightInd w:val="0"/>
        <w:spacing w:after="0" w:line="240" w:lineRule="exact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757B8" w:rsidRPr="00B850F7" w:rsidRDefault="00D757B8" w:rsidP="00CD316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  <w:sectPr w:rsidR="00D757B8" w:rsidRPr="00B850F7" w:rsidSect="00B850F7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tbl>
      <w:tblPr>
        <w:tblW w:w="14425" w:type="dxa"/>
        <w:tblLook w:val="01E0"/>
      </w:tblPr>
      <w:tblGrid>
        <w:gridCol w:w="9889"/>
        <w:gridCol w:w="4536"/>
      </w:tblGrid>
      <w:tr w:rsidR="006F5902" w:rsidRPr="00B850F7" w:rsidTr="00B850F7">
        <w:tc>
          <w:tcPr>
            <w:tcW w:w="9889" w:type="dxa"/>
          </w:tcPr>
          <w:p w:rsidR="006F5902" w:rsidRPr="00B850F7" w:rsidRDefault="006F5902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536" w:type="dxa"/>
          </w:tcPr>
          <w:p w:rsidR="006F5902" w:rsidRPr="00B850F7" w:rsidRDefault="006F5902" w:rsidP="00B850F7">
            <w:pPr>
              <w:tabs>
                <w:tab w:val="left" w:pos="1185"/>
                <w:tab w:val="center" w:pos="2018"/>
              </w:tabs>
              <w:spacing w:after="0" w:line="240" w:lineRule="exact"/>
              <w:ind w:right="-109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D5AD0"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3" w:name="_GoBack"/>
            <w:bookmarkEnd w:id="3"/>
          </w:p>
        </w:tc>
      </w:tr>
      <w:tr w:rsidR="006F5902" w:rsidRPr="00B850F7" w:rsidTr="00B850F7">
        <w:trPr>
          <w:trHeight w:val="896"/>
        </w:trPr>
        <w:tc>
          <w:tcPr>
            <w:tcW w:w="9889" w:type="dxa"/>
          </w:tcPr>
          <w:p w:rsidR="006F5902" w:rsidRPr="00B850F7" w:rsidRDefault="006F5902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F5902" w:rsidRPr="00B850F7" w:rsidRDefault="006F5902" w:rsidP="00B850F7">
            <w:pPr>
              <w:pStyle w:val="ConsPlusNormal"/>
              <w:spacing w:line="240" w:lineRule="exact"/>
              <w:ind w:right="-109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 корректировки,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мониторинга и контроля реализации плана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мероприятий по реализации стратегии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 развития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6F5902" w:rsidRPr="00B850F7" w:rsidTr="00B850F7">
        <w:trPr>
          <w:trHeight w:val="142"/>
        </w:trPr>
        <w:tc>
          <w:tcPr>
            <w:tcW w:w="9889" w:type="dxa"/>
          </w:tcPr>
          <w:p w:rsidR="006F5902" w:rsidRPr="00B850F7" w:rsidRDefault="006F5902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C745A" w:rsidRPr="00B850F7" w:rsidRDefault="00FC745A" w:rsidP="00B850F7">
            <w:pPr>
              <w:pStyle w:val="ConsPlusNormal"/>
              <w:ind w:right="459" w:firstLine="709"/>
              <w:jc w:val="right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6F5902" w:rsidRPr="00B850F7" w:rsidRDefault="006F5902" w:rsidP="00B850F7">
            <w:pPr>
              <w:pStyle w:val="ConsPlusNormal"/>
              <w:ind w:right="34" w:firstLine="3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B850F7" w:rsidRDefault="00B850F7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bookmarkStart w:id="4" w:name="Par120"/>
      <w:bookmarkEnd w:id="4"/>
    </w:p>
    <w:p w:rsidR="00FF005C" w:rsidRPr="00B850F7" w:rsidRDefault="00FF005C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П</w:t>
      </w:r>
      <w:r w:rsidR="00D60E14" w:rsidRPr="00B850F7">
        <w:rPr>
          <w:rFonts w:ascii="Times New Roman" w:hAnsi="Times New Roman" w:cs="Times New Roman"/>
          <w:sz w:val="28"/>
          <w:szCs w:val="28"/>
        </w:rPr>
        <w:t>лан</w:t>
      </w:r>
    </w:p>
    <w:p w:rsidR="00FF005C" w:rsidRPr="00B850F7" w:rsidRDefault="00FF005C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мероприятий по реализации стратегии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gramEnd"/>
    </w:p>
    <w:p w:rsidR="00FF005C" w:rsidRPr="00B850F7" w:rsidRDefault="00FF005C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C745A" w:rsidRPr="00B850F7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hyperlink w:anchor="Par233" w:tooltip="&lt;*&gt; Далее по тексту используется сокращение - стратегия." w:history="1">
        <w:r w:rsidRPr="00B850F7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4"/>
          <w:szCs w:val="28"/>
        </w:rPr>
      </w:pPr>
    </w:p>
    <w:tbl>
      <w:tblPr>
        <w:tblW w:w="1445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843"/>
        <w:gridCol w:w="3402"/>
        <w:gridCol w:w="1843"/>
        <w:gridCol w:w="2126"/>
        <w:gridCol w:w="1559"/>
        <w:gridCol w:w="2977"/>
      </w:tblGrid>
      <w:tr w:rsidR="00FF005C" w:rsidRPr="00B850F7" w:rsidTr="00B850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C745A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FF005C" w:rsidRPr="00B850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F005C" w:rsidRPr="00B850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6F782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hyperlink w:anchor="Par234" w:tooltip="&lt;**&gt; Наименование государственной программы Ставропольского края указывается в соответствии с перечнем государственных программ Ставропольского края, планируемых к разработке, утвержденным распоряжением Правительства Ставропольского края от 20 сентября 2013 г." w:history="1">
              <w:r w:rsidRPr="00B850F7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, содержащей мероприятие (при наличии)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F143D7">
            <w:pPr>
              <w:pStyle w:val="ConsPlusNormal"/>
              <w:spacing w:line="240" w:lineRule="exact"/>
              <w:ind w:left="-204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мероприятия</w:t>
            </w:r>
          </w:p>
        </w:tc>
      </w:tr>
      <w:tr w:rsidR="00D757B8" w:rsidRPr="00B850F7" w:rsidTr="00B850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 стратегии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единица измерен</w:t>
            </w:r>
            <w:r w:rsidR="00D757B8" w:rsidRPr="00B850F7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реализации стратегии в год завершения очередного этапа реализации стратегии</w:t>
            </w:r>
          </w:p>
        </w:tc>
      </w:tr>
      <w:tr w:rsidR="00D757B8" w:rsidRPr="00B850F7" w:rsidTr="00B850F7">
        <w:trPr>
          <w:trHeight w:val="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Этап реализации стратегии (годы) </w:t>
            </w:r>
            <w:hyperlink w:anchor="Par235" w:tooltip="&lt;***&gt; Количество этапов реализации стратегии, а также целей и задач социально-экономического развития Ставропольского края, приоритетных для каждого этапа реализации стратегии, может быть определено в зависимости от уровня социально-экономического развития Ста" w:history="1">
              <w:r w:rsidRPr="00B850F7">
                <w:rPr>
                  <w:rFonts w:ascii="Times New Roman" w:hAnsi="Times New Roman" w:cs="Times New Roman"/>
                  <w:sz w:val="24"/>
                  <w:szCs w:val="24"/>
                </w:rPr>
                <w:t>&lt;***&gt;</w:t>
              </w:r>
            </w:hyperlink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Цель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Задача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Задача социально-экономического развития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Петровского городского округа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края...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Этап реализации стратегии (годы)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Цель социально-экономического развития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Петровского городского округа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Задача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Задача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края...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33"/>
      <w:bookmarkEnd w:id="5"/>
      <w:r w:rsidRPr="00B850F7">
        <w:rPr>
          <w:rFonts w:ascii="Times New Roman" w:hAnsi="Times New Roman" w:cs="Times New Roman"/>
          <w:sz w:val="28"/>
          <w:szCs w:val="28"/>
        </w:rPr>
        <w:t>&lt;*&gt; Далее по тексту используется сокращение - стратегия.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34"/>
      <w:bookmarkEnd w:id="6"/>
      <w:r w:rsidRPr="00B850F7">
        <w:rPr>
          <w:rFonts w:ascii="Times New Roman" w:hAnsi="Times New Roman" w:cs="Times New Roman"/>
          <w:sz w:val="28"/>
          <w:szCs w:val="28"/>
        </w:rPr>
        <w:t xml:space="preserve">&lt;**&gt; Наименование </w:t>
      </w:r>
      <w:r w:rsidR="00FC745A" w:rsidRPr="00B850F7">
        <w:rPr>
          <w:rFonts w:ascii="Times New Roman" w:hAnsi="Times New Roman" w:cs="Times New Roman"/>
          <w:sz w:val="28"/>
          <w:szCs w:val="28"/>
        </w:rPr>
        <w:t>муниципальной</w:t>
      </w:r>
      <w:r w:rsidRPr="00B850F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C745A" w:rsidRPr="00B850F7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указывается в соответствии с </w:t>
      </w:r>
      <w:hyperlink r:id="rId11" w:tooltip="Распоряжение Правительства Ставропольского края от 20.09.2013 N 319-рп (ред. от 16.07.2015) &quot;Об утверждении перечня государственных программ Ставропольского края, планируемых к разработке&quot;------------ Недействующая редакция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="00C31F1C" w:rsidRPr="00B850F7">
        <w:t xml:space="preserve"> </w:t>
      </w:r>
      <w:r w:rsidR="00FC745A" w:rsidRPr="00B850F7">
        <w:rPr>
          <w:rFonts w:ascii="Times New Roman" w:hAnsi="Times New Roman" w:cs="Times New Roman"/>
          <w:sz w:val="28"/>
          <w:szCs w:val="28"/>
        </w:rPr>
        <w:t>муниципальных</w:t>
      </w:r>
      <w:r w:rsidRPr="00B850F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C745A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="00C31F1C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края, планируемых к разработке, утвержденным распоряжением </w:t>
      </w:r>
      <w:r w:rsidR="00FC745A" w:rsidRPr="00B850F7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FC745A" w:rsidRPr="00B850F7">
        <w:rPr>
          <w:rFonts w:ascii="Times New Roman" w:hAnsi="Times New Roman" w:cs="Times New Roman"/>
          <w:sz w:val="28"/>
          <w:szCs w:val="28"/>
        </w:rPr>
        <w:t>27 декабря 2017 года № 01-р</w:t>
      </w:r>
    </w:p>
    <w:p w:rsidR="00E404A2" w:rsidRPr="00B850F7" w:rsidRDefault="00FF005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35"/>
      <w:bookmarkEnd w:id="7"/>
      <w:r w:rsidRPr="00B850F7">
        <w:rPr>
          <w:rFonts w:ascii="Times New Roman" w:hAnsi="Times New Roman" w:cs="Times New Roman"/>
          <w:sz w:val="28"/>
          <w:szCs w:val="28"/>
        </w:rPr>
        <w:t xml:space="preserve">&lt;***&gt; Количество этапов реализации стратегии, а также целей и задач социально-экономического развития </w:t>
      </w:r>
      <w:r w:rsidR="00FC745A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="00CF141E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края, приоритетных для каждого этапа реализации стратегии, может быть определено в зависимости от уровня социально-экономического развития </w:t>
      </w:r>
      <w:r w:rsidR="00FC745A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Ставропольского края в текущем периоде бюджетного планирования.</w:t>
      </w:r>
    </w:p>
    <w:tbl>
      <w:tblPr>
        <w:tblW w:w="14425" w:type="dxa"/>
        <w:tblLook w:val="01E0"/>
      </w:tblPr>
      <w:tblGrid>
        <w:gridCol w:w="9747"/>
        <w:gridCol w:w="4678"/>
      </w:tblGrid>
      <w:tr w:rsidR="00D60E14" w:rsidRPr="00B850F7" w:rsidTr="00B850F7">
        <w:tc>
          <w:tcPr>
            <w:tcW w:w="9747" w:type="dxa"/>
          </w:tcPr>
          <w:p w:rsidR="00D60E14" w:rsidRPr="00B850F7" w:rsidRDefault="00D60E14" w:rsidP="00BB77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678" w:type="dxa"/>
          </w:tcPr>
          <w:p w:rsidR="00D60E14" w:rsidRPr="00B850F7" w:rsidRDefault="00D60E14" w:rsidP="00D60E14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D60E14" w:rsidRPr="00B850F7" w:rsidTr="00B850F7">
        <w:trPr>
          <w:trHeight w:val="896"/>
        </w:trPr>
        <w:tc>
          <w:tcPr>
            <w:tcW w:w="9747" w:type="dxa"/>
          </w:tcPr>
          <w:p w:rsidR="00D60E14" w:rsidRPr="00B850F7" w:rsidRDefault="00D60E14" w:rsidP="00BB77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 корректировки, мониторинга и контроля реализации плана мероприятий по реализации стратегии социально-экономического развития Ставропольского края</w:t>
            </w:r>
          </w:p>
        </w:tc>
      </w:tr>
      <w:tr w:rsidR="00D60E14" w:rsidRPr="00B850F7" w:rsidTr="00B850F7">
        <w:trPr>
          <w:trHeight w:val="142"/>
        </w:trPr>
        <w:tc>
          <w:tcPr>
            <w:tcW w:w="9747" w:type="dxa"/>
          </w:tcPr>
          <w:p w:rsidR="00D60E14" w:rsidRPr="00B850F7" w:rsidRDefault="00D60E14" w:rsidP="00BB77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60E14" w:rsidRPr="00B850F7" w:rsidRDefault="00D60E14" w:rsidP="00BB773C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14" w:rsidRPr="00B850F7" w:rsidRDefault="00D60E14" w:rsidP="00BB773C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D60E14" w:rsidRPr="00B850F7" w:rsidRDefault="00D60E14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20DA" w:rsidRPr="00B850F7" w:rsidRDefault="006A20DA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F141E" w:rsidRPr="00B850F7" w:rsidRDefault="00D60E14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60E14" w:rsidRPr="00B850F7" w:rsidRDefault="00D60E14" w:rsidP="00CF141E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о реализации плана</w:t>
      </w:r>
      <w:r w:rsidR="00CF141E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</w:t>
      </w:r>
    </w:p>
    <w:p w:rsidR="00D60E14" w:rsidRPr="00B850F7" w:rsidRDefault="00D60E14" w:rsidP="00D60E14">
      <w:pPr>
        <w:pStyle w:val="ConsPlusNormal"/>
        <w:spacing w:line="240" w:lineRule="exact"/>
        <w:jc w:val="center"/>
      </w:pPr>
      <w:r w:rsidRPr="00B850F7">
        <w:rPr>
          <w:rFonts w:ascii="Times New Roman" w:hAnsi="Times New Roman" w:cs="Times New Roman"/>
          <w:sz w:val="28"/>
          <w:szCs w:val="28"/>
        </w:rPr>
        <w:t xml:space="preserve">развития Петровского городского округа Ставропольского края </w:t>
      </w:r>
      <w:hyperlink w:anchor="Par233" w:tooltip="&lt;*&gt; Далее по тексту используется сокращение - стратегия." w:history="1">
        <w:r w:rsidRPr="00B850F7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D60E14" w:rsidRPr="00B850F7" w:rsidRDefault="00D60E14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839"/>
        <w:gridCol w:w="1842"/>
        <w:gridCol w:w="6"/>
        <w:gridCol w:w="1837"/>
        <w:gridCol w:w="6"/>
        <w:gridCol w:w="1266"/>
        <w:gridCol w:w="39"/>
        <w:gridCol w:w="812"/>
        <w:gridCol w:w="12"/>
        <w:gridCol w:w="983"/>
        <w:gridCol w:w="9"/>
        <w:gridCol w:w="986"/>
        <w:gridCol w:w="2271"/>
        <w:gridCol w:w="1846"/>
      </w:tblGrid>
      <w:tr w:rsidR="00D60E14" w:rsidRPr="00B850F7" w:rsidTr="00B850F7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Петровского городского округа Ставропольского края </w:t>
            </w:r>
            <w:hyperlink w:anchor="Par234" w:tooltip="&lt;**&gt; Наименование государственной программы Ставропольского края указывается в соответствии с перечнем государственных программ Ставропольского края, планируемых к разработке, утвержденным распоряжением Правительства Ставропольского края от 20 сентября 2013 г." w:history="1">
              <w:r w:rsidRPr="00B850F7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, содержащей мероприятие (при наличии)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ind w:left="-204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</w:p>
        </w:tc>
      </w:tr>
      <w:tr w:rsidR="006C7F97" w:rsidRPr="00B850F7" w:rsidTr="00B850F7">
        <w:trPr>
          <w:trHeight w:val="34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Показатель реализации стратегии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Достигнутый результат выполнения мероприятия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Причины невыполнения </w:t>
            </w:r>
          </w:p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(несвоевременного выполнения) </w:t>
            </w:r>
          </w:p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6C7F97" w:rsidRPr="00B850F7" w:rsidTr="00B850F7">
        <w:trPr>
          <w:trHeight w:val="1084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B850F7" w:rsidTr="00B850F7">
        <w:trPr>
          <w:trHeight w:val="9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C31F1C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Этап реализации стратегии (годы) </w:t>
            </w: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Цель социально-экономического развития Петровского городского округа Ставропольского края</w:t>
            </w: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Задача социально-экономического развития Петровского городского округа Ставропольского края</w:t>
            </w:r>
          </w:p>
        </w:tc>
      </w:tr>
      <w:tr w:rsidR="008A5064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Задача социально-экономического развития Петровского городского округа Ставропольского края...</w:t>
            </w:r>
          </w:p>
        </w:tc>
      </w:tr>
      <w:tr w:rsidR="005C382F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82F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82F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E14" w:rsidRPr="00B850F7" w:rsidRDefault="00D60E14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F1C" w:rsidRPr="00B850F7" w:rsidRDefault="00C31F1C" w:rsidP="00C3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31F1C" w:rsidRPr="00B850F7" w:rsidRDefault="00C31F1C" w:rsidP="00C3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&lt;*&gt; Далее по тексту используется сокращение - стратегия.</w:t>
      </w:r>
    </w:p>
    <w:p w:rsidR="00C31F1C" w:rsidRPr="00B850F7" w:rsidRDefault="00C31F1C" w:rsidP="00C3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&lt;**&gt; Наименование муниципальной программы Петровского городского округа Ставропольского края указывается в соответствии с </w:t>
      </w:r>
      <w:hyperlink r:id="rId12" w:tooltip="Распоряжение Правительства Ставропольского края от 20.09.2013 N 319-рп (ред. от 16.07.2015) &quot;Об утверждении перечня государственных программ Ставропольского края, планируемых к разработке&quot;------------ Недействующая редакция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B850F7"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муниципальных программ Петровского городского округа Ставропольского края, планируемых к разработке, утвержденным распоряжением администрации Петровского городского округа Ставропольского края от 27 декабря 2017 года № 01-р</w:t>
      </w:r>
    </w:p>
    <w:p w:rsidR="00C31F1C" w:rsidRPr="00B850F7" w:rsidRDefault="00C31F1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F1C" w:rsidRPr="00B850F7" w:rsidRDefault="00C31F1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F1C" w:rsidRPr="00B850F7" w:rsidRDefault="00C31F1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1F1C" w:rsidRPr="00B850F7" w:rsidSect="00B850F7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005C"/>
    <w:rsid w:val="0006287F"/>
    <w:rsid w:val="00174F82"/>
    <w:rsid w:val="00242686"/>
    <w:rsid w:val="002E4F2C"/>
    <w:rsid w:val="003156CF"/>
    <w:rsid w:val="0035655C"/>
    <w:rsid w:val="00356BFA"/>
    <w:rsid w:val="00377A3D"/>
    <w:rsid w:val="0039268F"/>
    <w:rsid w:val="003B14ED"/>
    <w:rsid w:val="0041424F"/>
    <w:rsid w:val="004A0D34"/>
    <w:rsid w:val="005C382F"/>
    <w:rsid w:val="00682390"/>
    <w:rsid w:val="006A20DA"/>
    <w:rsid w:val="006C7F97"/>
    <w:rsid w:val="006F5902"/>
    <w:rsid w:val="006F7825"/>
    <w:rsid w:val="007A1441"/>
    <w:rsid w:val="007C20C9"/>
    <w:rsid w:val="008A5064"/>
    <w:rsid w:val="008D7090"/>
    <w:rsid w:val="0092556F"/>
    <w:rsid w:val="00AA6A93"/>
    <w:rsid w:val="00AC6157"/>
    <w:rsid w:val="00B850F7"/>
    <w:rsid w:val="00C31F1C"/>
    <w:rsid w:val="00C95AF2"/>
    <w:rsid w:val="00CF141E"/>
    <w:rsid w:val="00D56A2A"/>
    <w:rsid w:val="00D60E14"/>
    <w:rsid w:val="00D757B8"/>
    <w:rsid w:val="00DB6DFA"/>
    <w:rsid w:val="00E404A2"/>
    <w:rsid w:val="00F10535"/>
    <w:rsid w:val="00F143D7"/>
    <w:rsid w:val="00FC745A"/>
    <w:rsid w:val="00FD5AD0"/>
    <w:rsid w:val="00FF0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0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F00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82EE7D403F8A150FB6899A1D882EBFC59CFD6C645F50E1F5CE4C0958328CD6B1177B8EC187549A659F000F39VA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82EE7D403F8A150FB697970BE470B5C09FA269655C52B0AC994A5E0736V2N" TargetMode="External"/><Relationship Id="rId12" Type="http://schemas.openxmlformats.org/officeDocument/2006/relationships/hyperlink" Target="consultantplus://offline/ref=8482EE7D403F8A150FB6899A1D882EBFC59CFD6C6D5650EFF4C61103506B80D4B6182499C6CE35V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82EE7D403F8A150FB6899A1D882EBFC59CFD6C645F5FE4F8C84C0958328CD6B1177B8EC187549A659F000739VFN" TargetMode="External"/><Relationship Id="rId11" Type="http://schemas.openxmlformats.org/officeDocument/2006/relationships/hyperlink" Target="consultantplus://offline/ref=8482EE7D403F8A150FB6899A1D882EBFC59CFD6C6D5650EFF4C61103506B80D4B6182499C6CE35V8N" TargetMode="External"/><Relationship Id="rId5" Type="http://schemas.openxmlformats.org/officeDocument/2006/relationships/hyperlink" Target="consultantplus://offline/ref=8482EE7D403F8A150FB697970BE470B5C09FA269655C52B0AC994A5E07628A83F1577DDB82C35D9C36V3N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8482EE7D403F8A150FB697970BE470B5C09FA269655C52B0AC994A5E07628A83F1577DDB82C35C9A36V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82EE7D403F8A150FB697970BE470B5C09FA269655C52B0AC994A5E07628A83F1577DDB82C35D9236V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04B4-9395-4515-AD9A-CBB96176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2583</Words>
  <Characters>14728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ХорошиловаЕА</cp:lastModifiedBy>
  <cp:revision>22</cp:revision>
  <cp:lastPrinted>2018-01-17T10:53:00Z</cp:lastPrinted>
  <dcterms:created xsi:type="dcterms:W3CDTF">2018-01-16T11:39:00Z</dcterms:created>
  <dcterms:modified xsi:type="dcterms:W3CDTF">2018-03-01T05:44:00Z</dcterms:modified>
</cp:coreProperties>
</file>