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A96" w:rsidRPr="00C7472C" w:rsidRDefault="003F5F11">
      <w:pPr>
        <w:jc w:val="center"/>
        <w:rPr>
          <w:b/>
          <w:bCs/>
          <w:sz w:val="32"/>
          <w:szCs w:val="32"/>
        </w:rPr>
      </w:pPr>
      <w:r w:rsidRPr="00C7472C">
        <w:rPr>
          <w:b/>
          <w:bCs/>
          <w:sz w:val="32"/>
          <w:szCs w:val="32"/>
        </w:rPr>
        <w:t>Р А С П О Р Я Ж Е Н И Е</w:t>
      </w:r>
    </w:p>
    <w:p w:rsidR="00AD1A96" w:rsidRPr="00575CFE" w:rsidRDefault="00AD1A96">
      <w:pPr>
        <w:jc w:val="center"/>
        <w:rPr>
          <w:bCs/>
          <w:sz w:val="28"/>
          <w:szCs w:val="28"/>
        </w:rPr>
      </w:pPr>
    </w:p>
    <w:p w:rsidR="00AD1A96" w:rsidRPr="00C7472C" w:rsidRDefault="003F5F11">
      <w:pPr>
        <w:jc w:val="center"/>
      </w:pPr>
      <w:r w:rsidRPr="00C7472C">
        <w:t>АДМИНИСТРАЦИИ ПЕТРОВСКОГО ГОРОДСКОГО ОКРУГА</w:t>
      </w:r>
    </w:p>
    <w:p w:rsidR="00AD1A96" w:rsidRPr="00C7472C" w:rsidRDefault="003F5F11">
      <w:pPr>
        <w:jc w:val="center"/>
      </w:pPr>
      <w:r w:rsidRPr="00C7472C">
        <w:t>СТАВРОПОЛЬСКОГО КРАЯ</w:t>
      </w:r>
    </w:p>
    <w:p w:rsidR="00AD1A96" w:rsidRPr="00575CFE" w:rsidRDefault="00AD1A96">
      <w:pPr>
        <w:jc w:val="center"/>
        <w:rPr>
          <w:sz w:val="28"/>
          <w:szCs w:val="28"/>
        </w:rPr>
      </w:pPr>
    </w:p>
    <w:tbl>
      <w:tblPr>
        <w:tblW w:w="0" w:type="auto"/>
        <w:tblInd w:w="108" w:type="dxa"/>
        <w:tblLook w:val="04A0" w:firstRow="1" w:lastRow="0" w:firstColumn="1" w:lastColumn="0" w:noHBand="0" w:noVBand="1"/>
      </w:tblPr>
      <w:tblGrid>
        <w:gridCol w:w="3063"/>
        <w:gridCol w:w="3171"/>
        <w:gridCol w:w="3122"/>
      </w:tblGrid>
      <w:tr w:rsidR="00955210" w:rsidRPr="00036E0D" w:rsidTr="00575CFE">
        <w:tc>
          <w:tcPr>
            <w:tcW w:w="3063" w:type="dxa"/>
          </w:tcPr>
          <w:p w:rsidR="00955210" w:rsidRPr="00EE4F4B" w:rsidRDefault="00C61A45" w:rsidP="00575CFE">
            <w:pPr>
              <w:ind w:left="-108"/>
              <w:jc w:val="both"/>
              <w:rPr>
                <w:bCs/>
              </w:rPr>
            </w:pPr>
            <w:r>
              <w:rPr>
                <w:bCs/>
              </w:rPr>
              <w:t>19 декабря 2022 г.</w:t>
            </w:r>
          </w:p>
        </w:tc>
        <w:tc>
          <w:tcPr>
            <w:tcW w:w="3171" w:type="dxa"/>
          </w:tcPr>
          <w:p w:rsidR="00955210" w:rsidRPr="00EE4F4B" w:rsidRDefault="00955210" w:rsidP="00575CFE">
            <w:pPr>
              <w:jc w:val="center"/>
              <w:rPr>
                <w:b/>
              </w:rPr>
            </w:pPr>
            <w:r w:rsidRPr="00EE4F4B">
              <w:t>г. Светлоград</w:t>
            </w:r>
          </w:p>
        </w:tc>
        <w:tc>
          <w:tcPr>
            <w:tcW w:w="3122" w:type="dxa"/>
          </w:tcPr>
          <w:p w:rsidR="00955210" w:rsidRPr="00EE4F4B" w:rsidRDefault="00C61A45" w:rsidP="00575CFE">
            <w:pPr>
              <w:jc w:val="right"/>
              <w:rPr>
                <w:bCs/>
              </w:rPr>
            </w:pPr>
            <w:r>
              <w:rPr>
                <w:bCs/>
              </w:rPr>
              <w:t>№ 685-р</w:t>
            </w:r>
          </w:p>
        </w:tc>
      </w:tr>
    </w:tbl>
    <w:p w:rsidR="00B02967" w:rsidRPr="00575CFE" w:rsidRDefault="00B02967">
      <w:pPr>
        <w:widowControl w:val="0"/>
        <w:jc w:val="center"/>
        <w:rPr>
          <w:bCs/>
          <w:sz w:val="28"/>
          <w:szCs w:val="28"/>
        </w:rPr>
      </w:pPr>
    </w:p>
    <w:p w:rsidR="00AD1A96" w:rsidRPr="00C7472C" w:rsidRDefault="003F5F11" w:rsidP="000D767A">
      <w:pPr>
        <w:widowControl w:val="0"/>
        <w:spacing w:line="240" w:lineRule="exact"/>
        <w:jc w:val="both"/>
      </w:pPr>
      <w:r w:rsidRPr="00C7472C">
        <w:rPr>
          <w:rFonts w:cs="Arial"/>
          <w:bCs/>
          <w:sz w:val="28"/>
          <w:szCs w:val="28"/>
        </w:rPr>
        <w:t xml:space="preserve">О внесении изменений в прогноз социально-экономического развития Петровского городского округа Ставропольского края на период </w:t>
      </w:r>
      <w:r w:rsidR="008B0640">
        <w:rPr>
          <w:rFonts w:cs="Arial"/>
          <w:bCs/>
          <w:sz w:val="28"/>
          <w:szCs w:val="28"/>
        </w:rPr>
        <w:t xml:space="preserve">                            </w:t>
      </w:r>
      <w:r w:rsidRPr="00C7472C">
        <w:rPr>
          <w:rFonts w:cs="Arial"/>
          <w:bCs/>
          <w:sz w:val="28"/>
          <w:szCs w:val="28"/>
        </w:rPr>
        <w:t>до 2035 года, утвержденный распоряжением администрации Петровского городского округа Ставропольского края от 13 декабря 2018 г. № 708-р</w:t>
      </w:r>
      <w:r w:rsidR="000D767A">
        <w:rPr>
          <w:rFonts w:cs="Arial"/>
          <w:bCs/>
          <w:sz w:val="28"/>
          <w:szCs w:val="28"/>
        </w:rPr>
        <w:t xml:space="preserve"> </w:t>
      </w:r>
    </w:p>
    <w:p w:rsidR="00B02967" w:rsidRPr="00575CFE" w:rsidRDefault="00B02967" w:rsidP="00575CFE">
      <w:pPr>
        <w:jc w:val="both"/>
        <w:rPr>
          <w:sz w:val="28"/>
          <w:szCs w:val="28"/>
        </w:rPr>
      </w:pPr>
    </w:p>
    <w:p w:rsidR="00575CFE" w:rsidRPr="00575CFE" w:rsidRDefault="00575CFE" w:rsidP="00575CFE">
      <w:pPr>
        <w:jc w:val="both"/>
        <w:rPr>
          <w:sz w:val="28"/>
          <w:szCs w:val="28"/>
        </w:rPr>
      </w:pPr>
    </w:p>
    <w:p w:rsidR="00AD1A96" w:rsidRPr="00575CFE" w:rsidRDefault="003F5F11" w:rsidP="00575CFE">
      <w:pPr>
        <w:ind w:firstLine="567"/>
        <w:jc w:val="both"/>
        <w:rPr>
          <w:sz w:val="28"/>
          <w:szCs w:val="28"/>
        </w:rPr>
      </w:pPr>
      <w:proofErr w:type="gramStart"/>
      <w:r w:rsidRPr="00575CFE">
        <w:rPr>
          <w:sz w:val="28"/>
          <w:szCs w:val="28"/>
        </w:rPr>
        <w:t>В соответствии со статьей 173 Бюджетного кодекса Российской Федерации, Федеральным законом</w:t>
      </w:r>
      <w:r w:rsidRPr="00575CFE">
        <w:rPr>
          <w:rStyle w:val="-"/>
          <w:color w:val="auto"/>
          <w:sz w:val="28"/>
          <w:szCs w:val="28"/>
          <w:u w:val="none"/>
        </w:rPr>
        <w:t xml:space="preserve"> от 28 июня 2014 года № 172-ФЗ </w:t>
      </w:r>
      <w:r w:rsidRPr="00575CFE">
        <w:rPr>
          <w:sz w:val="28"/>
          <w:szCs w:val="28"/>
        </w:rPr>
        <w:t xml:space="preserve">«О стратегическом планировании в Российской Федерации», постановлением администрации Петровского городского округа Ставропольского края </w:t>
      </w:r>
      <w:r w:rsidR="00575CFE">
        <w:rPr>
          <w:sz w:val="28"/>
          <w:szCs w:val="28"/>
        </w:rPr>
        <w:t xml:space="preserve">              </w:t>
      </w:r>
      <w:r w:rsidRPr="00575CFE">
        <w:rPr>
          <w:sz w:val="28"/>
          <w:szCs w:val="28"/>
        </w:rPr>
        <w:t xml:space="preserve">от 15 мая 2018 года № 737 «Об утверждении Порядка </w:t>
      </w:r>
      <w:r w:rsidRPr="00575CFE">
        <w:rPr>
          <w:bCs/>
          <w:sz w:val="28"/>
          <w:szCs w:val="28"/>
        </w:rPr>
        <w:t xml:space="preserve">разработки, корректировки, осуществления мониторинга и контроля реализации прогноза социально-экономического развития Петровского городского округа Ставропольского края </w:t>
      </w:r>
      <w:r w:rsidRPr="00575CFE">
        <w:rPr>
          <w:sz w:val="28"/>
          <w:szCs w:val="28"/>
        </w:rPr>
        <w:t>на долгосрочный период» (в ред. от</w:t>
      </w:r>
      <w:proofErr w:type="gramEnd"/>
      <w:r w:rsidRPr="00575CFE">
        <w:rPr>
          <w:sz w:val="28"/>
          <w:szCs w:val="28"/>
        </w:rPr>
        <w:t xml:space="preserve"> </w:t>
      </w:r>
      <w:proofErr w:type="gramStart"/>
      <w:r w:rsidRPr="00575CFE">
        <w:rPr>
          <w:sz w:val="28"/>
          <w:szCs w:val="28"/>
        </w:rPr>
        <w:t>17 декабря 2019 г. № 2555)</w:t>
      </w:r>
      <w:proofErr w:type="gramEnd"/>
    </w:p>
    <w:p w:rsidR="00AD1A96" w:rsidRDefault="00AD1A96" w:rsidP="00575CFE">
      <w:pPr>
        <w:ind w:firstLine="567"/>
        <w:jc w:val="both"/>
        <w:rPr>
          <w:sz w:val="28"/>
          <w:szCs w:val="28"/>
        </w:rPr>
      </w:pPr>
    </w:p>
    <w:p w:rsidR="00575CFE" w:rsidRPr="00575CFE" w:rsidRDefault="00575CFE" w:rsidP="00575CFE">
      <w:pPr>
        <w:ind w:firstLine="567"/>
        <w:jc w:val="both"/>
        <w:rPr>
          <w:sz w:val="28"/>
          <w:szCs w:val="28"/>
        </w:rPr>
      </w:pPr>
    </w:p>
    <w:p w:rsidR="00AD1A96" w:rsidRPr="00575CFE" w:rsidRDefault="003F5F11" w:rsidP="00575CFE">
      <w:pPr>
        <w:ind w:firstLine="567"/>
        <w:jc w:val="both"/>
        <w:rPr>
          <w:sz w:val="28"/>
          <w:szCs w:val="28"/>
        </w:rPr>
      </w:pPr>
      <w:r w:rsidRPr="00575CFE">
        <w:rPr>
          <w:sz w:val="28"/>
          <w:szCs w:val="28"/>
        </w:rPr>
        <w:t xml:space="preserve">1. </w:t>
      </w:r>
      <w:r w:rsidR="000D3040" w:rsidRPr="00575CFE">
        <w:rPr>
          <w:sz w:val="28"/>
          <w:szCs w:val="28"/>
        </w:rPr>
        <w:t>Внести</w:t>
      </w:r>
      <w:r w:rsidRPr="00575CFE">
        <w:rPr>
          <w:sz w:val="28"/>
          <w:szCs w:val="28"/>
        </w:rPr>
        <w:t xml:space="preserve"> изменения в прогноз социально-экономического развития Петровского городского округа Ставропольского края на период </w:t>
      </w:r>
      <w:r w:rsidR="00575CFE">
        <w:rPr>
          <w:sz w:val="28"/>
          <w:szCs w:val="28"/>
        </w:rPr>
        <w:t xml:space="preserve">                     </w:t>
      </w:r>
      <w:r w:rsidRPr="00575CFE">
        <w:rPr>
          <w:sz w:val="28"/>
          <w:szCs w:val="28"/>
        </w:rPr>
        <w:t xml:space="preserve">до 2035 года, утвержденный распоряжением администрации Петровского городского округа Ставропольского края </w:t>
      </w:r>
      <w:bookmarkStart w:id="0" w:name="__DdeLink__21339_476794591"/>
      <w:r w:rsidR="000D3040" w:rsidRPr="00575CFE">
        <w:rPr>
          <w:sz w:val="28"/>
          <w:szCs w:val="28"/>
        </w:rPr>
        <w:t xml:space="preserve">«Об утверждении прогноза социально-экономического развития Петровского городского округа Ставропольского края на период до 2035 года» </w:t>
      </w:r>
      <w:r w:rsidRPr="00575CFE">
        <w:rPr>
          <w:sz w:val="28"/>
          <w:szCs w:val="28"/>
        </w:rPr>
        <w:t>от 13 декабря 2018 г. № 708-</w:t>
      </w:r>
      <w:bookmarkStart w:id="1" w:name="_Hlk120610963"/>
      <w:r w:rsidRPr="00575CFE">
        <w:rPr>
          <w:sz w:val="28"/>
          <w:szCs w:val="28"/>
        </w:rPr>
        <w:t>р</w:t>
      </w:r>
      <w:bookmarkEnd w:id="0"/>
      <w:r w:rsidR="00E537A0" w:rsidRPr="00575CFE">
        <w:rPr>
          <w:sz w:val="28"/>
          <w:szCs w:val="28"/>
        </w:rPr>
        <w:t xml:space="preserve"> </w:t>
      </w:r>
      <w:r w:rsidR="00955210" w:rsidRPr="00575CFE">
        <w:rPr>
          <w:sz w:val="28"/>
          <w:szCs w:val="28"/>
        </w:rPr>
        <w:t>(</w:t>
      </w:r>
      <w:r w:rsidR="00955210" w:rsidRPr="00575CFE">
        <w:rPr>
          <w:rFonts w:cs="Arial"/>
          <w:bCs/>
          <w:sz w:val="28"/>
          <w:szCs w:val="28"/>
        </w:rPr>
        <w:t>в ред. от 28 декабря 202</w:t>
      </w:r>
      <w:r w:rsidR="00217936" w:rsidRPr="00575CFE">
        <w:rPr>
          <w:rFonts w:cs="Arial"/>
          <w:bCs/>
          <w:sz w:val="28"/>
          <w:szCs w:val="28"/>
        </w:rPr>
        <w:t>1</w:t>
      </w:r>
      <w:r w:rsidR="00955210" w:rsidRPr="00575CFE">
        <w:rPr>
          <w:rFonts w:cs="Arial"/>
          <w:bCs/>
          <w:sz w:val="28"/>
          <w:szCs w:val="28"/>
        </w:rPr>
        <w:t xml:space="preserve"> г. № 898-р)</w:t>
      </w:r>
      <w:bookmarkEnd w:id="1"/>
      <w:r w:rsidR="000D767A" w:rsidRPr="00575CFE">
        <w:rPr>
          <w:sz w:val="28"/>
          <w:szCs w:val="28"/>
        </w:rPr>
        <w:t xml:space="preserve"> </w:t>
      </w:r>
      <w:r w:rsidR="00E537A0" w:rsidRPr="00575CFE">
        <w:rPr>
          <w:sz w:val="28"/>
          <w:szCs w:val="28"/>
        </w:rPr>
        <w:t xml:space="preserve">(далее - </w:t>
      </w:r>
      <w:r w:rsidR="001624D4" w:rsidRPr="00575CFE">
        <w:rPr>
          <w:sz w:val="28"/>
          <w:szCs w:val="28"/>
        </w:rPr>
        <w:t xml:space="preserve">изменения в </w:t>
      </w:r>
      <w:r w:rsidR="00E537A0" w:rsidRPr="00575CFE">
        <w:rPr>
          <w:sz w:val="28"/>
          <w:szCs w:val="28"/>
        </w:rPr>
        <w:t>прогноз)</w:t>
      </w:r>
      <w:r w:rsidRPr="00575CFE">
        <w:rPr>
          <w:sz w:val="28"/>
          <w:szCs w:val="28"/>
        </w:rPr>
        <w:t xml:space="preserve">, изложив его в </w:t>
      </w:r>
      <w:r w:rsidR="00F94EDE" w:rsidRPr="00575CFE">
        <w:rPr>
          <w:sz w:val="28"/>
          <w:szCs w:val="28"/>
        </w:rPr>
        <w:t xml:space="preserve">прилагаемой </w:t>
      </w:r>
      <w:r w:rsidRPr="00575CFE">
        <w:rPr>
          <w:sz w:val="28"/>
          <w:szCs w:val="28"/>
        </w:rPr>
        <w:t>редакции.</w:t>
      </w:r>
    </w:p>
    <w:p w:rsidR="00B02967" w:rsidRPr="00575CFE" w:rsidRDefault="00B02967" w:rsidP="00575CFE">
      <w:pPr>
        <w:ind w:firstLine="567"/>
        <w:jc w:val="both"/>
        <w:rPr>
          <w:sz w:val="28"/>
          <w:szCs w:val="28"/>
        </w:rPr>
      </w:pPr>
    </w:p>
    <w:p w:rsidR="00B02967" w:rsidRPr="00575CFE" w:rsidRDefault="00B02967" w:rsidP="00575CFE">
      <w:pPr>
        <w:ind w:firstLine="567"/>
        <w:jc w:val="both"/>
        <w:rPr>
          <w:sz w:val="28"/>
          <w:szCs w:val="28"/>
        </w:rPr>
      </w:pPr>
      <w:r w:rsidRPr="00575CFE">
        <w:rPr>
          <w:sz w:val="28"/>
          <w:szCs w:val="28"/>
        </w:rPr>
        <w:t xml:space="preserve">2. Признать утратившим силу распоряжение администрации Петровского городского округа Ставропольского края от </w:t>
      </w:r>
      <w:r w:rsidR="00955210" w:rsidRPr="00575CFE">
        <w:rPr>
          <w:sz w:val="28"/>
          <w:szCs w:val="28"/>
        </w:rPr>
        <w:t>28</w:t>
      </w:r>
      <w:r w:rsidRPr="00575CFE">
        <w:rPr>
          <w:sz w:val="28"/>
          <w:szCs w:val="28"/>
        </w:rPr>
        <w:t xml:space="preserve"> </w:t>
      </w:r>
      <w:r w:rsidR="00955210" w:rsidRPr="00575CFE">
        <w:rPr>
          <w:sz w:val="28"/>
          <w:szCs w:val="28"/>
        </w:rPr>
        <w:t>декаб</w:t>
      </w:r>
      <w:r w:rsidRPr="00575CFE">
        <w:rPr>
          <w:sz w:val="28"/>
          <w:szCs w:val="28"/>
        </w:rPr>
        <w:t xml:space="preserve">ря 2021 г. № </w:t>
      </w:r>
      <w:r w:rsidR="00955210" w:rsidRPr="00575CFE">
        <w:rPr>
          <w:sz w:val="28"/>
          <w:szCs w:val="28"/>
        </w:rPr>
        <w:t>898</w:t>
      </w:r>
      <w:r w:rsidRPr="00575CFE">
        <w:rPr>
          <w:sz w:val="28"/>
          <w:szCs w:val="28"/>
        </w:rPr>
        <w:t>-р «</w:t>
      </w:r>
      <w:r w:rsidRPr="00575CFE">
        <w:rPr>
          <w:rFonts w:cs="Arial"/>
          <w:bCs/>
          <w:sz w:val="28"/>
          <w:szCs w:val="28"/>
        </w:rPr>
        <w:t>О внесении изменений в прогноз социально-экономического развития Петровского городского округа Ставропольского края на период до 2035 года, утвержденный распоряжением администрации Петровского городского округа Ставропольского края от 13 декабря 2018 г. № 708-р</w:t>
      </w:r>
      <w:r w:rsidR="00C04E07" w:rsidRPr="00575CFE">
        <w:rPr>
          <w:sz w:val="28"/>
          <w:szCs w:val="28"/>
        </w:rPr>
        <w:t xml:space="preserve"> (в ред. от 25 января 2021 г. № 21-р)»</w:t>
      </w:r>
      <w:r w:rsidRPr="00575CFE">
        <w:rPr>
          <w:sz w:val="28"/>
          <w:szCs w:val="28"/>
        </w:rPr>
        <w:t>.</w:t>
      </w:r>
    </w:p>
    <w:p w:rsidR="00B02967" w:rsidRPr="00575CFE" w:rsidRDefault="00B02967" w:rsidP="00575CFE">
      <w:pPr>
        <w:ind w:firstLine="567"/>
        <w:jc w:val="both"/>
        <w:rPr>
          <w:sz w:val="28"/>
          <w:szCs w:val="28"/>
        </w:rPr>
      </w:pPr>
    </w:p>
    <w:p w:rsidR="00B02967" w:rsidRPr="00575CFE" w:rsidRDefault="003768D7" w:rsidP="00575CFE">
      <w:pPr>
        <w:ind w:firstLine="567"/>
        <w:jc w:val="both"/>
        <w:rPr>
          <w:sz w:val="28"/>
          <w:szCs w:val="28"/>
        </w:rPr>
      </w:pPr>
      <w:r w:rsidRPr="00575CFE">
        <w:rPr>
          <w:sz w:val="28"/>
          <w:szCs w:val="28"/>
        </w:rPr>
        <w:t>3</w:t>
      </w:r>
      <w:r w:rsidR="003F5F11" w:rsidRPr="00575CFE">
        <w:rPr>
          <w:sz w:val="28"/>
          <w:szCs w:val="28"/>
        </w:rPr>
        <w:t xml:space="preserve">. </w:t>
      </w:r>
      <w:r w:rsidR="00E537A0" w:rsidRPr="00575CFE">
        <w:rPr>
          <w:sz w:val="28"/>
          <w:szCs w:val="28"/>
        </w:rPr>
        <w:t>Отделу стратегического планирования и инвестиций администрации Петровского городского округа Ставропольского края</w:t>
      </w:r>
      <w:r w:rsidR="0068066A" w:rsidRPr="00575CFE">
        <w:rPr>
          <w:sz w:val="28"/>
          <w:szCs w:val="28"/>
        </w:rPr>
        <w:t xml:space="preserve"> </w:t>
      </w:r>
      <w:r w:rsidR="00B40888" w:rsidRPr="00575CFE">
        <w:rPr>
          <w:sz w:val="28"/>
          <w:szCs w:val="28"/>
          <w:lang w:eastAsia="en-US"/>
        </w:rPr>
        <w:t xml:space="preserve">в установленные сроки </w:t>
      </w:r>
      <w:r w:rsidR="004F1502" w:rsidRPr="00575CFE">
        <w:rPr>
          <w:sz w:val="28"/>
          <w:szCs w:val="28"/>
          <w:lang w:eastAsia="en-US"/>
        </w:rPr>
        <w:t>обеспечить размещение изменений в прогноз</w:t>
      </w:r>
      <w:r w:rsidR="001624D4" w:rsidRPr="00575CFE">
        <w:rPr>
          <w:sz w:val="28"/>
          <w:szCs w:val="28"/>
        </w:rPr>
        <w:t>:</w:t>
      </w:r>
    </w:p>
    <w:p w:rsidR="00E537A0" w:rsidRPr="00575CFE" w:rsidRDefault="00B02967" w:rsidP="00575CFE">
      <w:pPr>
        <w:ind w:firstLine="567"/>
        <w:jc w:val="both"/>
        <w:rPr>
          <w:rFonts w:eastAsia="Cambria" w:cs="Calibri"/>
          <w:sz w:val="28"/>
          <w:szCs w:val="28"/>
          <w:lang w:eastAsia="ar-SA"/>
        </w:rPr>
      </w:pPr>
      <w:r w:rsidRPr="00575CFE">
        <w:rPr>
          <w:sz w:val="28"/>
          <w:szCs w:val="28"/>
        </w:rPr>
        <w:lastRenderedPageBreak/>
        <w:t>3</w:t>
      </w:r>
      <w:r w:rsidR="001624D4" w:rsidRPr="00575CFE">
        <w:rPr>
          <w:sz w:val="28"/>
          <w:szCs w:val="28"/>
        </w:rPr>
        <w:t>.1.</w:t>
      </w:r>
      <w:r w:rsidR="00C24FA9" w:rsidRPr="00575CFE">
        <w:rPr>
          <w:sz w:val="28"/>
          <w:szCs w:val="28"/>
        </w:rPr>
        <w:t xml:space="preserve"> </w:t>
      </w:r>
      <w:r w:rsidR="00C9061F" w:rsidRPr="00575CFE">
        <w:rPr>
          <w:rFonts w:eastAsia="Calibri" w:cs="Calibri"/>
          <w:sz w:val="28"/>
          <w:szCs w:val="28"/>
          <w:lang w:eastAsia="en-US"/>
        </w:rPr>
        <w:t>Н</w:t>
      </w:r>
      <w:r w:rsidR="00E537A0" w:rsidRPr="00575CFE">
        <w:rPr>
          <w:rFonts w:eastAsia="Calibri" w:cs="Calibri"/>
          <w:sz w:val="28"/>
          <w:szCs w:val="28"/>
          <w:lang w:eastAsia="en-US"/>
        </w:rPr>
        <w:t xml:space="preserve">а официальном сайте администрации </w:t>
      </w:r>
      <w:r w:rsidR="00E537A0" w:rsidRPr="00575CFE">
        <w:rPr>
          <w:rFonts w:eastAsia="Calibri"/>
          <w:sz w:val="28"/>
          <w:szCs w:val="28"/>
          <w:lang w:eastAsia="en-US"/>
        </w:rPr>
        <w:t xml:space="preserve">Петровского городского округа Ставропольского края </w:t>
      </w:r>
      <w:r w:rsidR="00E537A0" w:rsidRPr="00575CFE">
        <w:rPr>
          <w:rFonts w:eastAsia="Cambria" w:cs="Calibri"/>
          <w:sz w:val="28"/>
          <w:szCs w:val="28"/>
          <w:lang w:eastAsia="ar-SA"/>
        </w:rPr>
        <w:t>в информационно-телекоммуникационной сети «Интернет»</w:t>
      </w:r>
      <w:r w:rsidR="004F1502" w:rsidRPr="00575CFE">
        <w:rPr>
          <w:rFonts w:eastAsia="Cambria" w:cs="Calibri"/>
          <w:sz w:val="28"/>
          <w:szCs w:val="28"/>
          <w:lang w:eastAsia="ar-SA"/>
        </w:rPr>
        <w:t xml:space="preserve">. </w:t>
      </w:r>
    </w:p>
    <w:p w:rsidR="000D3040" w:rsidRPr="00575CFE" w:rsidRDefault="00B02967" w:rsidP="00575CFE">
      <w:pPr>
        <w:ind w:firstLine="709"/>
        <w:jc w:val="both"/>
        <w:rPr>
          <w:rFonts w:eastAsia="Cambria" w:cs="Calibri"/>
          <w:sz w:val="28"/>
          <w:szCs w:val="28"/>
          <w:lang w:eastAsia="ar-SA"/>
        </w:rPr>
      </w:pPr>
      <w:r w:rsidRPr="00575CFE">
        <w:rPr>
          <w:rFonts w:eastAsia="Cambria" w:cs="Calibri"/>
          <w:sz w:val="28"/>
          <w:szCs w:val="28"/>
          <w:lang w:eastAsia="ar-SA"/>
        </w:rPr>
        <w:t>3</w:t>
      </w:r>
      <w:r w:rsidR="004F1502" w:rsidRPr="00575CFE">
        <w:rPr>
          <w:rFonts w:eastAsia="Cambria" w:cs="Calibri"/>
          <w:sz w:val="28"/>
          <w:szCs w:val="28"/>
          <w:lang w:eastAsia="ar-SA"/>
        </w:rPr>
        <w:t xml:space="preserve">.2. </w:t>
      </w:r>
      <w:r w:rsidR="00C9061F" w:rsidRPr="00575CFE">
        <w:rPr>
          <w:rFonts w:eastAsia="Cambria" w:cs="Calibri"/>
          <w:sz w:val="28"/>
          <w:szCs w:val="28"/>
          <w:lang w:eastAsia="ar-SA"/>
        </w:rPr>
        <w:t>В</w:t>
      </w:r>
      <w:r w:rsidR="004F1502" w:rsidRPr="00575CFE">
        <w:rPr>
          <w:rFonts w:eastAsia="Cambria" w:cs="Calibri"/>
          <w:sz w:val="28"/>
          <w:szCs w:val="28"/>
          <w:lang w:eastAsia="ar-SA"/>
        </w:rPr>
        <w:t xml:space="preserve"> федеральном государственном реестре документов стратегического планирования в соответствии с требованиями Федерального закона от 28.06.2014 № 172-ФЗ «О стратегическом планировании в Российской Федерации».</w:t>
      </w:r>
    </w:p>
    <w:p w:rsidR="00B02967" w:rsidRPr="00575CFE" w:rsidRDefault="00B02967" w:rsidP="00575CFE">
      <w:pPr>
        <w:ind w:firstLine="709"/>
        <w:jc w:val="both"/>
        <w:rPr>
          <w:sz w:val="28"/>
          <w:szCs w:val="28"/>
        </w:rPr>
      </w:pPr>
    </w:p>
    <w:p w:rsidR="00AD1A96" w:rsidRPr="00575CFE" w:rsidRDefault="00B02967" w:rsidP="00575CFE">
      <w:pPr>
        <w:widowControl w:val="0"/>
        <w:ind w:firstLine="708"/>
        <w:jc w:val="both"/>
        <w:rPr>
          <w:sz w:val="28"/>
          <w:szCs w:val="28"/>
        </w:rPr>
      </w:pPr>
      <w:r w:rsidRPr="00575CFE">
        <w:rPr>
          <w:sz w:val="28"/>
          <w:szCs w:val="28"/>
        </w:rPr>
        <w:t>4</w:t>
      </w:r>
      <w:r w:rsidR="00384E15" w:rsidRPr="00575CFE">
        <w:rPr>
          <w:sz w:val="28"/>
          <w:szCs w:val="28"/>
        </w:rPr>
        <w:t xml:space="preserve">. </w:t>
      </w:r>
      <w:r w:rsidR="003F5F11" w:rsidRPr="00575CFE">
        <w:rPr>
          <w:sz w:val="28"/>
          <w:szCs w:val="28"/>
        </w:rPr>
        <w:t xml:space="preserve">Настоящее распоряжение </w:t>
      </w:r>
      <w:r w:rsidR="003768D7" w:rsidRPr="00575CFE">
        <w:rPr>
          <w:sz w:val="28"/>
          <w:szCs w:val="28"/>
        </w:rPr>
        <w:t>«</w:t>
      </w:r>
      <w:r w:rsidR="00015B5D" w:rsidRPr="00575CFE">
        <w:rPr>
          <w:rFonts w:cs="Arial"/>
          <w:bCs/>
          <w:sz w:val="28"/>
          <w:szCs w:val="28"/>
        </w:rPr>
        <w:t xml:space="preserve">О внесении изменений в прогноз социально-экономического развития Петровского городского округа Ставропольского края на период до 2035 года, утвержденный распоряжением администрации Петровского городского округа Ставропольского края </w:t>
      </w:r>
      <w:r w:rsidR="00575CFE">
        <w:rPr>
          <w:rFonts w:cs="Arial"/>
          <w:bCs/>
          <w:sz w:val="28"/>
          <w:szCs w:val="28"/>
        </w:rPr>
        <w:t xml:space="preserve">                 </w:t>
      </w:r>
      <w:r w:rsidR="00015B5D" w:rsidRPr="00575CFE">
        <w:rPr>
          <w:rFonts w:cs="Arial"/>
          <w:bCs/>
          <w:sz w:val="28"/>
          <w:szCs w:val="28"/>
        </w:rPr>
        <w:t>от 13 декабря 2018 г. № 708-р»</w:t>
      </w:r>
      <w:r w:rsidR="00015B5D" w:rsidRPr="00575CFE">
        <w:rPr>
          <w:sz w:val="28"/>
          <w:szCs w:val="28"/>
        </w:rPr>
        <w:t xml:space="preserve"> </w:t>
      </w:r>
      <w:r w:rsidR="003F5F11" w:rsidRPr="00575CFE">
        <w:rPr>
          <w:sz w:val="28"/>
          <w:szCs w:val="28"/>
        </w:rPr>
        <w:t>вступает в силу со дня его подписания.</w:t>
      </w:r>
    </w:p>
    <w:p w:rsidR="00B40888" w:rsidRPr="00575CFE" w:rsidRDefault="00B40888" w:rsidP="00575CFE">
      <w:pPr>
        <w:jc w:val="both"/>
        <w:rPr>
          <w:sz w:val="28"/>
          <w:szCs w:val="28"/>
        </w:rPr>
      </w:pPr>
    </w:p>
    <w:p w:rsidR="002F6515" w:rsidRPr="00575CFE" w:rsidRDefault="002F6515" w:rsidP="00575CFE">
      <w:pPr>
        <w:pStyle w:val="ConsNonformat"/>
        <w:widowControl/>
        <w:ind w:right="0"/>
        <w:jc w:val="both"/>
        <w:rPr>
          <w:rFonts w:ascii="Times New Roman" w:hAnsi="Times New Roman" w:cs="Times New Roman"/>
          <w:sz w:val="28"/>
          <w:szCs w:val="28"/>
        </w:rPr>
      </w:pPr>
    </w:p>
    <w:p w:rsidR="002F6515" w:rsidRPr="00343067" w:rsidRDefault="002F6515" w:rsidP="00575CFE">
      <w:pPr>
        <w:pStyle w:val="ConsNonformat"/>
        <w:widowControl/>
        <w:spacing w:line="240" w:lineRule="exact"/>
        <w:ind w:right="0"/>
        <w:jc w:val="both"/>
        <w:rPr>
          <w:rFonts w:ascii="Times New Roman" w:hAnsi="Times New Roman" w:cs="Times New Roman"/>
          <w:sz w:val="28"/>
          <w:szCs w:val="28"/>
        </w:rPr>
      </w:pPr>
      <w:r w:rsidRPr="00343067">
        <w:rPr>
          <w:rFonts w:ascii="Times New Roman" w:hAnsi="Times New Roman" w:cs="Times New Roman"/>
          <w:sz w:val="28"/>
          <w:szCs w:val="28"/>
        </w:rPr>
        <w:t xml:space="preserve">Глава Петровского </w:t>
      </w:r>
    </w:p>
    <w:p w:rsidR="002F6515" w:rsidRPr="00343067" w:rsidRDefault="002F6515" w:rsidP="00575CFE">
      <w:pPr>
        <w:pStyle w:val="ConsNonformat"/>
        <w:widowControl/>
        <w:spacing w:line="240" w:lineRule="exact"/>
        <w:ind w:right="0"/>
        <w:jc w:val="both"/>
        <w:rPr>
          <w:rFonts w:ascii="Times New Roman" w:hAnsi="Times New Roman" w:cs="Times New Roman"/>
          <w:sz w:val="28"/>
          <w:szCs w:val="28"/>
        </w:rPr>
      </w:pPr>
      <w:r w:rsidRPr="00343067">
        <w:rPr>
          <w:rFonts w:ascii="Times New Roman" w:hAnsi="Times New Roman" w:cs="Times New Roman"/>
          <w:sz w:val="28"/>
          <w:szCs w:val="28"/>
        </w:rPr>
        <w:t>городского округа</w:t>
      </w:r>
    </w:p>
    <w:p w:rsidR="002F6515" w:rsidRPr="00343067" w:rsidRDefault="002F6515" w:rsidP="00575CFE">
      <w:pPr>
        <w:pStyle w:val="ConsNonformat"/>
        <w:widowControl/>
        <w:spacing w:line="240" w:lineRule="exact"/>
        <w:ind w:right="0"/>
        <w:jc w:val="both"/>
        <w:rPr>
          <w:rFonts w:ascii="Times New Roman" w:hAnsi="Times New Roman" w:cs="Times New Roman"/>
          <w:sz w:val="28"/>
          <w:szCs w:val="28"/>
        </w:rPr>
      </w:pPr>
      <w:r w:rsidRPr="00343067">
        <w:rPr>
          <w:rFonts w:ascii="Times New Roman" w:hAnsi="Times New Roman" w:cs="Times New Roman"/>
          <w:sz w:val="28"/>
          <w:szCs w:val="28"/>
        </w:rPr>
        <w:t>Ставропольского края</w:t>
      </w:r>
      <w:r w:rsidRPr="00343067">
        <w:rPr>
          <w:rFonts w:ascii="Times New Roman" w:hAnsi="Times New Roman" w:cs="Times New Roman"/>
          <w:sz w:val="28"/>
          <w:szCs w:val="28"/>
        </w:rPr>
        <w:tab/>
      </w:r>
      <w:r w:rsidRPr="00343067">
        <w:rPr>
          <w:rFonts w:ascii="Times New Roman" w:hAnsi="Times New Roman" w:cs="Times New Roman"/>
          <w:sz w:val="28"/>
          <w:szCs w:val="28"/>
        </w:rPr>
        <w:tab/>
      </w:r>
      <w:r w:rsidRPr="00343067">
        <w:rPr>
          <w:rFonts w:ascii="Times New Roman" w:hAnsi="Times New Roman" w:cs="Times New Roman"/>
          <w:sz w:val="28"/>
          <w:szCs w:val="28"/>
        </w:rPr>
        <w:tab/>
      </w:r>
      <w:r w:rsidRPr="00343067">
        <w:rPr>
          <w:rFonts w:ascii="Times New Roman" w:hAnsi="Times New Roman" w:cs="Times New Roman"/>
          <w:sz w:val="28"/>
          <w:szCs w:val="28"/>
        </w:rPr>
        <w:tab/>
      </w:r>
      <w:r w:rsidRPr="0034306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343067">
        <w:rPr>
          <w:rFonts w:ascii="Times New Roman" w:hAnsi="Times New Roman" w:cs="Times New Roman"/>
          <w:sz w:val="28"/>
          <w:szCs w:val="28"/>
        </w:rPr>
        <w:t xml:space="preserve">        </w:t>
      </w:r>
      <w:proofErr w:type="spellStart"/>
      <w:r>
        <w:rPr>
          <w:rFonts w:ascii="Times New Roman" w:hAnsi="Times New Roman" w:cs="Times New Roman"/>
          <w:sz w:val="28"/>
          <w:szCs w:val="28"/>
        </w:rPr>
        <w:t>Н.В.Конкина</w:t>
      </w:r>
      <w:proofErr w:type="spellEnd"/>
    </w:p>
    <w:p w:rsidR="00015B5D" w:rsidRDefault="00015B5D" w:rsidP="00575CFE">
      <w:pPr>
        <w:tabs>
          <w:tab w:val="left" w:pos="8078"/>
        </w:tabs>
        <w:spacing w:line="240" w:lineRule="exact"/>
        <w:jc w:val="both"/>
        <w:rPr>
          <w:sz w:val="28"/>
          <w:szCs w:val="28"/>
        </w:rPr>
      </w:pPr>
    </w:p>
    <w:p w:rsidR="002A54A0" w:rsidRPr="00C61A45" w:rsidRDefault="002A54A0" w:rsidP="00575CFE">
      <w:pPr>
        <w:tabs>
          <w:tab w:val="left" w:pos="9214"/>
        </w:tabs>
        <w:spacing w:line="240" w:lineRule="exact"/>
        <w:ind w:left="-1418" w:right="1274"/>
        <w:jc w:val="both"/>
        <w:rPr>
          <w:color w:val="FFFFFF" w:themeColor="background1"/>
          <w:sz w:val="28"/>
          <w:szCs w:val="28"/>
        </w:rPr>
      </w:pPr>
      <w:bookmarkStart w:id="2" w:name="_GoBack"/>
      <w:bookmarkEnd w:id="2"/>
    </w:p>
    <w:p w:rsidR="002A54A0" w:rsidRPr="003C19DD" w:rsidRDefault="002A54A0" w:rsidP="00575CFE">
      <w:pPr>
        <w:widowControl w:val="0"/>
        <w:autoSpaceDE w:val="0"/>
        <w:autoSpaceDN w:val="0"/>
        <w:spacing w:line="240" w:lineRule="exact"/>
        <w:ind w:firstLine="709"/>
        <w:jc w:val="both"/>
        <w:rPr>
          <w:color w:val="FFFFFF" w:themeColor="background1"/>
          <w:sz w:val="28"/>
          <w:szCs w:val="28"/>
        </w:rPr>
        <w:sectPr w:rsidR="002A54A0" w:rsidRPr="003C19DD" w:rsidSect="00575CFE">
          <w:pgSz w:w="11906" w:h="16838"/>
          <w:pgMar w:top="1418" w:right="567" w:bottom="1134" w:left="1985" w:header="709" w:footer="709" w:gutter="0"/>
          <w:cols w:space="708"/>
          <w:docGrid w:linePitch="360"/>
        </w:sectPr>
      </w:pPr>
    </w:p>
    <w:tbl>
      <w:tblPr>
        <w:tblW w:w="14634" w:type="dxa"/>
        <w:tblInd w:w="108" w:type="dxa"/>
        <w:tblLook w:val="04A0" w:firstRow="1" w:lastRow="0" w:firstColumn="1" w:lastColumn="0" w:noHBand="0" w:noVBand="1"/>
      </w:tblPr>
      <w:tblGrid>
        <w:gridCol w:w="9390"/>
        <w:gridCol w:w="5244"/>
      </w:tblGrid>
      <w:tr w:rsidR="002A54A0" w:rsidRPr="002A54A0" w:rsidTr="00575CFE">
        <w:tc>
          <w:tcPr>
            <w:tcW w:w="9390" w:type="dxa"/>
          </w:tcPr>
          <w:p w:rsidR="002A54A0" w:rsidRPr="003C19DD" w:rsidRDefault="002A54A0" w:rsidP="002A54A0">
            <w:pPr>
              <w:widowControl w:val="0"/>
              <w:autoSpaceDE w:val="0"/>
              <w:autoSpaceDN w:val="0"/>
              <w:spacing w:line="240" w:lineRule="exact"/>
              <w:ind w:firstLine="709"/>
              <w:jc w:val="right"/>
              <w:rPr>
                <w:color w:val="000000"/>
                <w:sz w:val="28"/>
                <w:szCs w:val="28"/>
              </w:rPr>
            </w:pPr>
          </w:p>
        </w:tc>
        <w:tc>
          <w:tcPr>
            <w:tcW w:w="5244" w:type="dxa"/>
          </w:tcPr>
          <w:p w:rsidR="002A54A0" w:rsidRPr="002A54A0" w:rsidRDefault="002A54A0" w:rsidP="00575CFE">
            <w:pPr>
              <w:widowControl w:val="0"/>
              <w:tabs>
                <w:tab w:val="left" w:pos="1410"/>
              </w:tabs>
              <w:autoSpaceDE w:val="0"/>
              <w:autoSpaceDN w:val="0"/>
              <w:spacing w:line="240" w:lineRule="exact"/>
              <w:jc w:val="center"/>
              <w:rPr>
                <w:color w:val="000000"/>
                <w:sz w:val="28"/>
                <w:szCs w:val="28"/>
              </w:rPr>
            </w:pPr>
            <w:r w:rsidRPr="002A54A0">
              <w:rPr>
                <w:color w:val="000000"/>
                <w:sz w:val="28"/>
                <w:szCs w:val="28"/>
              </w:rPr>
              <w:t>Утвержден</w:t>
            </w:r>
          </w:p>
        </w:tc>
      </w:tr>
      <w:tr w:rsidR="002A54A0" w:rsidRPr="002A54A0" w:rsidTr="00575CFE">
        <w:tc>
          <w:tcPr>
            <w:tcW w:w="9390" w:type="dxa"/>
          </w:tcPr>
          <w:p w:rsidR="002A54A0" w:rsidRPr="002A54A0" w:rsidRDefault="002A54A0" w:rsidP="002A54A0">
            <w:pPr>
              <w:widowControl w:val="0"/>
              <w:autoSpaceDE w:val="0"/>
              <w:autoSpaceDN w:val="0"/>
              <w:spacing w:line="240" w:lineRule="exact"/>
              <w:ind w:firstLine="709"/>
              <w:jc w:val="right"/>
              <w:rPr>
                <w:color w:val="000000"/>
                <w:sz w:val="28"/>
                <w:szCs w:val="28"/>
                <w:lang w:val="en-US"/>
              </w:rPr>
            </w:pPr>
          </w:p>
        </w:tc>
        <w:tc>
          <w:tcPr>
            <w:tcW w:w="5244" w:type="dxa"/>
          </w:tcPr>
          <w:p w:rsidR="002A54A0" w:rsidRPr="002A54A0" w:rsidRDefault="002A54A0" w:rsidP="00575CFE">
            <w:pPr>
              <w:widowControl w:val="0"/>
              <w:autoSpaceDE w:val="0"/>
              <w:autoSpaceDN w:val="0"/>
              <w:spacing w:line="240" w:lineRule="exact"/>
              <w:jc w:val="center"/>
              <w:rPr>
                <w:color w:val="000000"/>
                <w:sz w:val="28"/>
                <w:szCs w:val="28"/>
              </w:rPr>
            </w:pPr>
            <w:r w:rsidRPr="002A54A0">
              <w:rPr>
                <w:color w:val="000000"/>
                <w:sz w:val="28"/>
                <w:szCs w:val="28"/>
              </w:rPr>
              <w:t>распоряжением администрации Петровского городского округа Ставропольского края</w:t>
            </w:r>
          </w:p>
        </w:tc>
      </w:tr>
      <w:tr w:rsidR="002A54A0" w:rsidRPr="002A54A0" w:rsidTr="00575CFE">
        <w:tc>
          <w:tcPr>
            <w:tcW w:w="9390" w:type="dxa"/>
          </w:tcPr>
          <w:p w:rsidR="002A54A0" w:rsidRPr="002A54A0" w:rsidRDefault="002A54A0" w:rsidP="002A54A0">
            <w:pPr>
              <w:widowControl w:val="0"/>
              <w:autoSpaceDE w:val="0"/>
              <w:autoSpaceDN w:val="0"/>
              <w:spacing w:line="240" w:lineRule="exact"/>
              <w:ind w:firstLine="709"/>
              <w:jc w:val="right"/>
              <w:rPr>
                <w:color w:val="000000"/>
                <w:sz w:val="28"/>
                <w:szCs w:val="28"/>
              </w:rPr>
            </w:pPr>
          </w:p>
        </w:tc>
        <w:tc>
          <w:tcPr>
            <w:tcW w:w="5244" w:type="dxa"/>
          </w:tcPr>
          <w:p w:rsidR="002A54A0" w:rsidRPr="002A54A0" w:rsidRDefault="002A54A0" w:rsidP="002A54A0">
            <w:pPr>
              <w:widowControl w:val="0"/>
              <w:tabs>
                <w:tab w:val="right" w:pos="4369"/>
              </w:tabs>
              <w:autoSpaceDE w:val="0"/>
              <w:autoSpaceDN w:val="0"/>
              <w:spacing w:line="240" w:lineRule="exact"/>
              <w:jc w:val="center"/>
              <w:rPr>
                <w:color w:val="000000"/>
                <w:sz w:val="28"/>
                <w:szCs w:val="28"/>
              </w:rPr>
            </w:pPr>
            <w:r w:rsidRPr="002A54A0">
              <w:rPr>
                <w:color w:val="000000"/>
                <w:sz w:val="28"/>
                <w:szCs w:val="28"/>
              </w:rPr>
              <w:t>от 13 декабря 2018</w:t>
            </w:r>
            <w:r w:rsidR="00A9639D">
              <w:rPr>
                <w:color w:val="000000"/>
                <w:sz w:val="28"/>
                <w:szCs w:val="28"/>
              </w:rPr>
              <w:t xml:space="preserve"> </w:t>
            </w:r>
            <w:r w:rsidRPr="002A54A0">
              <w:rPr>
                <w:color w:val="000000"/>
                <w:sz w:val="28"/>
                <w:szCs w:val="28"/>
              </w:rPr>
              <w:t>г</w:t>
            </w:r>
            <w:r w:rsidR="00A9639D">
              <w:rPr>
                <w:color w:val="000000"/>
                <w:sz w:val="28"/>
                <w:szCs w:val="28"/>
              </w:rPr>
              <w:t>.</w:t>
            </w:r>
            <w:r w:rsidRPr="002A54A0">
              <w:rPr>
                <w:color w:val="000000"/>
                <w:sz w:val="28"/>
                <w:szCs w:val="28"/>
              </w:rPr>
              <w:t xml:space="preserve"> № 708-р</w:t>
            </w:r>
          </w:p>
          <w:p w:rsidR="002A54A0" w:rsidRPr="002A54A0" w:rsidRDefault="002A54A0" w:rsidP="00575CFE">
            <w:pPr>
              <w:widowControl w:val="0"/>
              <w:tabs>
                <w:tab w:val="right" w:pos="4369"/>
              </w:tabs>
              <w:autoSpaceDE w:val="0"/>
              <w:autoSpaceDN w:val="0"/>
              <w:spacing w:line="240" w:lineRule="exact"/>
              <w:rPr>
                <w:color w:val="000000"/>
                <w:sz w:val="28"/>
                <w:szCs w:val="28"/>
              </w:rPr>
            </w:pPr>
            <w:r w:rsidRPr="002A54A0">
              <w:rPr>
                <w:color w:val="000000"/>
                <w:sz w:val="28"/>
                <w:szCs w:val="28"/>
              </w:rPr>
              <w:t>(в ред</w:t>
            </w:r>
            <w:r w:rsidR="00575CFE">
              <w:rPr>
                <w:color w:val="000000"/>
                <w:sz w:val="28"/>
                <w:szCs w:val="28"/>
              </w:rPr>
              <w:t>.</w:t>
            </w:r>
            <w:r w:rsidR="00C61A45">
              <w:rPr>
                <w:color w:val="000000"/>
                <w:sz w:val="28"/>
                <w:szCs w:val="28"/>
              </w:rPr>
              <w:t xml:space="preserve"> от 19 декабря 2022 г. № 685-р)</w:t>
            </w:r>
          </w:p>
        </w:tc>
      </w:tr>
    </w:tbl>
    <w:p w:rsidR="002A54A0" w:rsidRPr="002A54A0" w:rsidRDefault="002A54A0" w:rsidP="002A54A0">
      <w:pPr>
        <w:rPr>
          <w:rFonts w:ascii="Calibri" w:eastAsia="Calibri" w:hAnsi="Calibri"/>
          <w:lang w:eastAsia="en-US"/>
        </w:rPr>
      </w:pPr>
    </w:p>
    <w:p w:rsidR="002A54A0" w:rsidRPr="002A54A0" w:rsidRDefault="002A54A0" w:rsidP="002A54A0">
      <w:pPr>
        <w:jc w:val="center"/>
        <w:rPr>
          <w:rFonts w:eastAsia="Calibri"/>
          <w:b/>
          <w:bCs/>
          <w:sz w:val="28"/>
          <w:szCs w:val="28"/>
          <w:lang w:eastAsia="en-US"/>
        </w:rPr>
      </w:pPr>
      <w:r w:rsidRPr="002A54A0">
        <w:rPr>
          <w:rFonts w:eastAsia="Calibri"/>
          <w:b/>
          <w:bCs/>
          <w:sz w:val="28"/>
          <w:szCs w:val="28"/>
          <w:lang w:eastAsia="en-US"/>
        </w:rPr>
        <w:t xml:space="preserve">Прогноз социально-экономического развития </w:t>
      </w:r>
    </w:p>
    <w:p w:rsidR="002A54A0" w:rsidRPr="002A54A0" w:rsidRDefault="002A54A0" w:rsidP="002A54A0">
      <w:pPr>
        <w:jc w:val="center"/>
        <w:rPr>
          <w:rFonts w:eastAsia="Calibri"/>
          <w:b/>
          <w:bCs/>
          <w:sz w:val="28"/>
          <w:szCs w:val="28"/>
          <w:lang w:eastAsia="en-US"/>
        </w:rPr>
      </w:pPr>
      <w:r w:rsidRPr="002A54A0">
        <w:rPr>
          <w:rFonts w:eastAsia="Calibri"/>
          <w:b/>
          <w:bCs/>
          <w:sz w:val="28"/>
          <w:szCs w:val="28"/>
          <w:lang w:eastAsia="en-US"/>
        </w:rPr>
        <w:t>Петровского городского округа Ставропольского края на период до 2035 года*</w:t>
      </w:r>
    </w:p>
    <w:p w:rsidR="002A54A0" w:rsidRPr="002A54A0" w:rsidRDefault="002A54A0" w:rsidP="002A54A0">
      <w:pPr>
        <w:jc w:val="center"/>
        <w:rPr>
          <w:rFonts w:eastAsia="Calibri"/>
          <w:sz w:val="22"/>
          <w:szCs w:val="22"/>
          <w:lang w:eastAsia="en-US"/>
        </w:rPr>
      </w:pPr>
      <w:r w:rsidRPr="002A54A0">
        <w:rPr>
          <w:rFonts w:eastAsia="Calibri"/>
          <w:sz w:val="22"/>
          <w:szCs w:val="22"/>
          <w:lang w:eastAsia="en-US"/>
        </w:rPr>
        <w:t xml:space="preserve">Прогноз социально-экономического развития Петровского городского округа Ставропольского края на период до 2035 года </w:t>
      </w:r>
    </w:p>
    <w:p w:rsidR="002A54A0" w:rsidRPr="002A54A0" w:rsidRDefault="002A54A0" w:rsidP="002A54A0">
      <w:pPr>
        <w:jc w:val="center"/>
        <w:rPr>
          <w:rFonts w:eastAsia="Calibri"/>
          <w:sz w:val="22"/>
          <w:szCs w:val="22"/>
          <w:lang w:eastAsia="en-US"/>
        </w:rPr>
      </w:pPr>
      <w:r w:rsidRPr="002A54A0">
        <w:rPr>
          <w:rFonts w:eastAsia="Calibri"/>
          <w:sz w:val="22"/>
          <w:szCs w:val="22"/>
          <w:lang w:eastAsia="en-US"/>
        </w:rPr>
        <w:t xml:space="preserve">условно разделен на часть </w:t>
      </w:r>
      <w:r w:rsidRPr="002A54A0">
        <w:rPr>
          <w:rFonts w:eastAsia="Calibri"/>
          <w:sz w:val="22"/>
          <w:szCs w:val="22"/>
          <w:lang w:val="en-US" w:eastAsia="en-US"/>
        </w:rPr>
        <w:t>I</w:t>
      </w:r>
      <w:r w:rsidRPr="002A54A0">
        <w:rPr>
          <w:rFonts w:eastAsia="Calibri"/>
          <w:sz w:val="22"/>
          <w:szCs w:val="22"/>
          <w:lang w:eastAsia="en-US"/>
        </w:rPr>
        <w:t xml:space="preserve">, часть </w:t>
      </w:r>
      <w:r w:rsidRPr="002A54A0">
        <w:rPr>
          <w:rFonts w:eastAsia="Calibri"/>
          <w:sz w:val="22"/>
          <w:szCs w:val="22"/>
          <w:lang w:val="en-US" w:eastAsia="en-US"/>
        </w:rPr>
        <w:t>II</w:t>
      </w:r>
      <w:r w:rsidRPr="002A54A0">
        <w:rPr>
          <w:rFonts w:eastAsia="Calibri"/>
          <w:sz w:val="22"/>
          <w:szCs w:val="22"/>
          <w:lang w:eastAsia="en-US"/>
        </w:rPr>
        <w:t xml:space="preserve">, часть </w:t>
      </w:r>
      <w:r w:rsidRPr="002A54A0">
        <w:rPr>
          <w:rFonts w:eastAsia="Calibri"/>
          <w:sz w:val="22"/>
          <w:szCs w:val="22"/>
          <w:lang w:val="en-US" w:eastAsia="en-US"/>
        </w:rPr>
        <w:t>III</w:t>
      </w:r>
      <w:r w:rsidRPr="002A54A0">
        <w:rPr>
          <w:rFonts w:eastAsia="Calibri"/>
          <w:sz w:val="22"/>
          <w:szCs w:val="22"/>
          <w:lang w:eastAsia="en-US"/>
        </w:rPr>
        <w:t xml:space="preserve">, часть </w:t>
      </w:r>
      <w:r w:rsidRPr="002A54A0">
        <w:rPr>
          <w:rFonts w:eastAsia="Calibri"/>
          <w:sz w:val="22"/>
          <w:szCs w:val="22"/>
          <w:lang w:val="en-US" w:eastAsia="en-US"/>
        </w:rPr>
        <w:t>IV</w:t>
      </w:r>
      <w:r w:rsidRPr="002A54A0">
        <w:rPr>
          <w:rFonts w:eastAsia="Calibri"/>
          <w:sz w:val="22"/>
          <w:szCs w:val="22"/>
          <w:lang w:eastAsia="en-US"/>
        </w:rPr>
        <w:t xml:space="preserve">, часть </w:t>
      </w:r>
      <w:r w:rsidRPr="002A54A0">
        <w:rPr>
          <w:rFonts w:eastAsia="Calibri"/>
          <w:sz w:val="22"/>
          <w:szCs w:val="22"/>
          <w:lang w:val="en-US" w:eastAsia="en-US"/>
        </w:rPr>
        <w:t>V</w:t>
      </w:r>
    </w:p>
    <w:p w:rsidR="002A54A0" w:rsidRPr="002A54A0" w:rsidRDefault="002A54A0" w:rsidP="002A54A0">
      <w:pPr>
        <w:jc w:val="center"/>
        <w:rPr>
          <w:rFonts w:eastAsia="Calibri"/>
          <w:sz w:val="22"/>
          <w:szCs w:val="22"/>
          <w:lang w:eastAsia="en-US"/>
        </w:rPr>
      </w:pPr>
    </w:p>
    <w:p w:rsidR="002A54A0" w:rsidRPr="002A54A0" w:rsidRDefault="002A54A0" w:rsidP="002A54A0">
      <w:pPr>
        <w:jc w:val="center"/>
        <w:rPr>
          <w:rFonts w:eastAsia="Calibri"/>
          <w:b/>
          <w:bCs/>
          <w:sz w:val="28"/>
          <w:szCs w:val="28"/>
          <w:lang w:eastAsia="en-US"/>
        </w:rPr>
      </w:pPr>
      <w:r w:rsidRPr="002A54A0">
        <w:rPr>
          <w:rFonts w:eastAsia="Calibri"/>
          <w:b/>
          <w:bCs/>
          <w:sz w:val="28"/>
          <w:szCs w:val="28"/>
          <w:lang w:eastAsia="en-US"/>
        </w:rPr>
        <w:t xml:space="preserve">часть </w:t>
      </w:r>
      <w:r w:rsidRPr="002A54A0">
        <w:rPr>
          <w:rFonts w:eastAsia="Calibri"/>
          <w:b/>
          <w:bCs/>
          <w:sz w:val="28"/>
          <w:szCs w:val="28"/>
          <w:lang w:val="en-US" w:eastAsia="en-US"/>
        </w:rPr>
        <w:t>I</w:t>
      </w:r>
    </w:p>
    <w:p w:rsidR="002A54A0" w:rsidRPr="002A54A0" w:rsidRDefault="002A54A0" w:rsidP="002A54A0">
      <w:pPr>
        <w:rPr>
          <w:rFonts w:eastAsia="Calibri"/>
          <w:sz w:val="18"/>
          <w:szCs w:val="18"/>
          <w:lang w:eastAsia="en-US"/>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851"/>
        <w:gridCol w:w="708"/>
        <w:gridCol w:w="709"/>
        <w:gridCol w:w="709"/>
        <w:gridCol w:w="709"/>
        <w:gridCol w:w="850"/>
        <w:gridCol w:w="851"/>
        <w:gridCol w:w="850"/>
        <w:gridCol w:w="851"/>
        <w:gridCol w:w="850"/>
        <w:gridCol w:w="851"/>
        <w:gridCol w:w="850"/>
        <w:gridCol w:w="851"/>
        <w:gridCol w:w="850"/>
        <w:gridCol w:w="851"/>
        <w:gridCol w:w="708"/>
      </w:tblGrid>
      <w:tr w:rsidR="00575CFE" w:rsidRPr="00575CFE" w:rsidTr="00A73373">
        <w:trPr>
          <w:trHeight w:val="397"/>
        </w:trPr>
        <w:tc>
          <w:tcPr>
            <w:tcW w:w="426" w:type="dxa"/>
            <w:vMerge w:val="restart"/>
            <w:shd w:val="clear" w:color="000000" w:fill="FFFFFF"/>
            <w:noWrap/>
            <w:vAlign w:val="center"/>
            <w:hideMark/>
          </w:tcPr>
          <w:p w:rsidR="002A54A0" w:rsidRPr="00575CFE" w:rsidRDefault="002A54A0" w:rsidP="002A54A0">
            <w:pPr>
              <w:jc w:val="center"/>
              <w:rPr>
                <w:b/>
                <w:bCs/>
                <w:sz w:val="13"/>
                <w:szCs w:val="13"/>
              </w:rPr>
            </w:pPr>
            <w:r w:rsidRPr="00575CFE">
              <w:rPr>
                <w:b/>
                <w:bCs/>
                <w:sz w:val="13"/>
                <w:szCs w:val="13"/>
              </w:rPr>
              <w:t>№ п/п</w:t>
            </w:r>
          </w:p>
        </w:tc>
        <w:tc>
          <w:tcPr>
            <w:tcW w:w="1559" w:type="dxa"/>
            <w:vMerge w:val="restart"/>
            <w:shd w:val="clear" w:color="000000" w:fill="FFFFFF"/>
            <w:vAlign w:val="center"/>
            <w:hideMark/>
          </w:tcPr>
          <w:p w:rsidR="002A54A0" w:rsidRPr="00575CFE" w:rsidRDefault="002A54A0" w:rsidP="002A54A0">
            <w:pPr>
              <w:jc w:val="center"/>
              <w:rPr>
                <w:b/>
                <w:bCs/>
                <w:sz w:val="13"/>
                <w:szCs w:val="13"/>
              </w:rPr>
            </w:pPr>
            <w:r w:rsidRPr="00575CFE">
              <w:rPr>
                <w:b/>
                <w:bCs/>
                <w:sz w:val="13"/>
                <w:szCs w:val="13"/>
              </w:rPr>
              <w:t>Показатели</w:t>
            </w:r>
          </w:p>
        </w:tc>
        <w:tc>
          <w:tcPr>
            <w:tcW w:w="851" w:type="dxa"/>
            <w:vMerge w:val="restart"/>
            <w:shd w:val="clear" w:color="000000" w:fill="FFFFFF"/>
            <w:vAlign w:val="center"/>
            <w:hideMark/>
          </w:tcPr>
          <w:p w:rsidR="002A54A0" w:rsidRPr="00575CFE" w:rsidRDefault="002A54A0" w:rsidP="002A54A0">
            <w:pPr>
              <w:jc w:val="center"/>
              <w:rPr>
                <w:b/>
                <w:bCs/>
                <w:sz w:val="13"/>
                <w:szCs w:val="13"/>
              </w:rPr>
            </w:pPr>
            <w:r w:rsidRPr="00575CFE">
              <w:rPr>
                <w:b/>
                <w:bCs/>
                <w:sz w:val="13"/>
                <w:szCs w:val="13"/>
              </w:rPr>
              <w:t>Единица измерения</w:t>
            </w:r>
          </w:p>
        </w:tc>
        <w:tc>
          <w:tcPr>
            <w:tcW w:w="708" w:type="dxa"/>
            <w:shd w:val="clear" w:color="000000" w:fill="FFFFFF"/>
            <w:vAlign w:val="center"/>
            <w:hideMark/>
          </w:tcPr>
          <w:p w:rsidR="002A54A0" w:rsidRPr="00575CFE" w:rsidRDefault="002A54A0" w:rsidP="002A54A0">
            <w:pPr>
              <w:jc w:val="center"/>
              <w:rPr>
                <w:b/>
                <w:bCs/>
                <w:sz w:val="13"/>
                <w:szCs w:val="13"/>
              </w:rPr>
            </w:pPr>
            <w:r w:rsidRPr="00575CFE">
              <w:rPr>
                <w:b/>
                <w:bCs/>
                <w:sz w:val="13"/>
                <w:szCs w:val="13"/>
              </w:rPr>
              <w:t>Отчет</w:t>
            </w:r>
          </w:p>
          <w:p w:rsidR="002A54A0" w:rsidRPr="00575CFE" w:rsidRDefault="002A54A0" w:rsidP="002A54A0">
            <w:pPr>
              <w:jc w:val="center"/>
              <w:rPr>
                <w:b/>
                <w:bCs/>
                <w:sz w:val="13"/>
                <w:szCs w:val="13"/>
              </w:rPr>
            </w:pPr>
            <w:proofErr w:type="spellStart"/>
            <w:r w:rsidRPr="00575CFE">
              <w:rPr>
                <w:b/>
                <w:bCs/>
                <w:sz w:val="13"/>
                <w:szCs w:val="13"/>
              </w:rPr>
              <w:t>ный</w:t>
            </w:r>
            <w:proofErr w:type="spellEnd"/>
            <w:r w:rsidRPr="00575CFE">
              <w:rPr>
                <w:b/>
                <w:bCs/>
                <w:sz w:val="13"/>
                <w:szCs w:val="13"/>
              </w:rPr>
              <w:t xml:space="preserve"> год</w:t>
            </w:r>
          </w:p>
        </w:tc>
        <w:tc>
          <w:tcPr>
            <w:tcW w:w="709" w:type="dxa"/>
            <w:shd w:val="clear" w:color="000000" w:fill="FFFFFF"/>
            <w:vAlign w:val="center"/>
            <w:hideMark/>
          </w:tcPr>
          <w:p w:rsidR="002A54A0" w:rsidRPr="00575CFE" w:rsidRDefault="002A54A0" w:rsidP="002A54A0">
            <w:pPr>
              <w:jc w:val="center"/>
              <w:rPr>
                <w:b/>
                <w:bCs/>
                <w:sz w:val="13"/>
                <w:szCs w:val="13"/>
              </w:rPr>
            </w:pPr>
            <w:r w:rsidRPr="00575CFE">
              <w:rPr>
                <w:b/>
                <w:bCs/>
                <w:sz w:val="13"/>
                <w:szCs w:val="13"/>
              </w:rPr>
              <w:t>Отчет</w:t>
            </w:r>
          </w:p>
          <w:p w:rsidR="002A54A0" w:rsidRPr="00575CFE" w:rsidRDefault="002A54A0" w:rsidP="002A54A0">
            <w:pPr>
              <w:jc w:val="center"/>
              <w:rPr>
                <w:b/>
                <w:bCs/>
                <w:sz w:val="13"/>
                <w:szCs w:val="13"/>
              </w:rPr>
            </w:pPr>
            <w:proofErr w:type="spellStart"/>
            <w:r w:rsidRPr="00575CFE">
              <w:rPr>
                <w:b/>
                <w:bCs/>
                <w:sz w:val="13"/>
                <w:szCs w:val="13"/>
              </w:rPr>
              <w:t>ный</w:t>
            </w:r>
            <w:proofErr w:type="spellEnd"/>
            <w:r w:rsidRPr="00575CFE">
              <w:rPr>
                <w:b/>
                <w:bCs/>
                <w:sz w:val="13"/>
                <w:szCs w:val="13"/>
              </w:rPr>
              <w:t xml:space="preserve"> год</w:t>
            </w:r>
          </w:p>
        </w:tc>
        <w:tc>
          <w:tcPr>
            <w:tcW w:w="709" w:type="dxa"/>
            <w:shd w:val="clear" w:color="000000" w:fill="FFFFFF"/>
            <w:vAlign w:val="center"/>
            <w:hideMark/>
          </w:tcPr>
          <w:p w:rsidR="002A54A0" w:rsidRPr="00575CFE" w:rsidRDefault="002A54A0" w:rsidP="002A54A0">
            <w:pPr>
              <w:jc w:val="center"/>
              <w:rPr>
                <w:b/>
                <w:bCs/>
                <w:sz w:val="13"/>
                <w:szCs w:val="13"/>
              </w:rPr>
            </w:pPr>
            <w:r w:rsidRPr="00575CFE">
              <w:rPr>
                <w:b/>
                <w:bCs/>
                <w:sz w:val="13"/>
                <w:szCs w:val="13"/>
              </w:rPr>
              <w:t>Отчет</w:t>
            </w:r>
          </w:p>
          <w:p w:rsidR="002A54A0" w:rsidRPr="00575CFE" w:rsidRDefault="002A54A0" w:rsidP="002A54A0">
            <w:pPr>
              <w:jc w:val="center"/>
              <w:rPr>
                <w:b/>
                <w:bCs/>
                <w:sz w:val="13"/>
                <w:szCs w:val="13"/>
              </w:rPr>
            </w:pPr>
            <w:proofErr w:type="spellStart"/>
            <w:r w:rsidRPr="00575CFE">
              <w:rPr>
                <w:b/>
                <w:bCs/>
                <w:sz w:val="13"/>
                <w:szCs w:val="13"/>
              </w:rPr>
              <w:t>ный</w:t>
            </w:r>
            <w:proofErr w:type="spellEnd"/>
            <w:r w:rsidRPr="00575CFE">
              <w:rPr>
                <w:b/>
                <w:bCs/>
                <w:sz w:val="13"/>
                <w:szCs w:val="13"/>
              </w:rPr>
              <w:t xml:space="preserve"> год</w:t>
            </w:r>
          </w:p>
        </w:tc>
        <w:tc>
          <w:tcPr>
            <w:tcW w:w="709" w:type="dxa"/>
            <w:shd w:val="clear" w:color="000000" w:fill="FFFFFF"/>
            <w:vAlign w:val="center"/>
            <w:hideMark/>
          </w:tcPr>
          <w:p w:rsidR="002A54A0" w:rsidRPr="00575CFE" w:rsidRDefault="002A54A0" w:rsidP="002A54A0">
            <w:pPr>
              <w:jc w:val="center"/>
              <w:rPr>
                <w:b/>
                <w:bCs/>
                <w:sz w:val="13"/>
                <w:szCs w:val="13"/>
              </w:rPr>
            </w:pPr>
            <w:r w:rsidRPr="00575CFE">
              <w:rPr>
                <w:b/>
                <w:bCs/>
                <w:sz w:val="13"/>
                <w:szCs w:val="13"/>
              </w:rPr>
              <w:t>Отчет</w:t>
            </w:r>
          </w:p>
          <w:p w:rsidR="002A54A0" w:rsidRPr="00575CFE" w:rsidRDefault="002A54A0" w:rsidP="002A54A0">
            <w:pPr>
              <w:jc w:val="center"/>
              <w:rPr>
                <w:b/>
                <w:bCs/>
                <w:sz w:val="13"/>
                <w:szCs w:val="13"/>
              </w:rPr>
            </w:pPr>
            <w:proofErr w:type="spellStart"/>
            <w:r w:rsidRPr="00575CFE">
              <w:rPr>
                <w:b/>
                <w:bCs/>
                <w:sz w:val="13"/>
                <w:szCs w:val="13"/>
              </w:rPr>
              <w:t>ный</w:t>
            </w:r>
            <w:proofErr w:type="spellEnd"/>
            <w:r w:rsidRPr="00575CFE">
              <w:rPr>
                <w:b/>
                <w:bCs/>
                <w:sz w:val="13"/>
                <w:szCs w:val="13"/>
              </w:rPr>
              <w:t xml:space="preserve"> год</w:t>
            </w:r>
          </w:p>
        </w:tc>
        <w:tc>
          <w:tcPr>
            <w:tcW w:w="850" w:type="dxa"/>
            <w:shd w:val="clear" w:color="000000" w:fill="FFFFFF"/>
            <w:vAlign w:val="center"/>
            <w:hideMark/>
          </w:tcPr>
          <w:p w:rsidR="002A54A0" w:rsidRPr="00575CFE" w:rsidRDefault="002A54A0" w:rsidP="002A54A0">
            <w:pPr>
              <w:jc w:val="center"/>
              <w:rPr>
                <w:b/>
                <w:bCs/>
                <w:sz w:val="13"/>
                <w:szCs w:val="13"/>
              </w:rPr>
            </w:pPr>
            <w:r w:rsidRPr="00575CFE">
              <w:rPr>
                <w:b/>
                <w:bCs/>
                <w:sz w:val="13"/>
                <w:szCs w:val="13"/>
              </w:rPr>
              <w:t>Отчетный год</w:t>
            </w:r>
          </w:p>
        </w:tc>
        <w:tc>
          <w:tcPr>
            <w:tcW w:w="851" w:type="dxa"/>
            <w:shd w:val="clear" w:color="000000" w:fill="FFFFFF"/>
            <w:vAlign w:val="center"/>
            <w:hideMark/>
          </w:tcPr>
          <w:p w:rsidR="002A54A0" w:rsidRPr="00575CFE" w:rsidRDefault="002A54A0" w:rsidP="002A54A0">
            <w:pPr>
              <w:jc w:val="center"/>
              <w:rPr>
                <w:b/>
                <w:bCs/>
                <w:sz w:val="13"/>
                <w:szCs w:val="13"/>
              </w:rPr>
            </w:pPr>
            <w:r w:rsidRPr="00575CFE">
              <w:rPr>
                <w:b/>
                <w:bCs/>
                <w:sz w:val="13"/>
                <w:szCs w:val="13"/>
              </w:rPr>
              <w:t>Текущий год</w:t>
            </w:r>
          </w:p>
        </w:tc>
        <w:tc>
          <w:tcPr>
            <w:tcW w:w="7512" w:type="dxa"/>
            <w:gridSpan w:val="9"/>
            <w:shd w:val="clear" w:color="000000" w:fill="FFFFFF"/>
            <w:vAlign w:val="center"/>
            <w:hideMark/>
          </w:tcPr>
          <w:p w:rsidR="002A54A0" w:rsidRPr="00575CFE" w:rsidRDefault="002A54A0" w:rsidP="002A54A0">
            <w:pPr>
              <w:jc w:val="center"/>
              <w:rPr>
                <w:b/>
                <w:bCs/>
                <w:sz w:val="13"/>
                <w:szCs w:val="13"/>
              </w:rPr>
            </w:pPr>
            <w:r w:rsidRPr="00575CFE">
              <w:rPr>
                <w:b/>
                <w:bCs/>
                <w:sz w:val="13"/>
                <w:szCs w:val="13"/>
              </w:rPr>
              <w:t>ПРОГНОЗ</w:t>
            </w:r>
          </w:p>
        </w:tc>
      </w:tr>
      <w:tr w:rsidR="00575CFE" w:rsidRPr="00575CFE" w:rsidTr="00A73373">
        <w:trPr>
          <w:trHeight w:val="207"/>
        </w:trPr>
        <w:tc>
          <w:tcPr>
            <w:tcW w:w="426" w:type="dxa"/>
            <w:vMerge/>
            <w:vAlign w:val="center"/>
            <w:hideMark/>
          </w:tcPr>
          <w:p w:rsidR="002A54A0" w:rsidRPr="00575CFE" w:rsidRDefault="002A54A0" w:rsidP="002A54A0">
            <w:pPr>
              <w:rPr>
                <w:b/>
                <w:bCs/>
                <w:sz w:val="13"/>
                <w:szCs w:val="13"/>
              </w:rPr>
            </w:pPr>
          </w:p>
        </w:tc>
        <w:tc>
          <w:tcPr>
            <w:tcW w:w="1559" w:type="dxa"/>
            <w:vMerge/>
            <w:vAlign w:val="center"/>
            <w:hideMark/>
          </w:tcPr>
          <w:p w:rsidR="002A54A0" w:rsidRPr="00575CFE" w:rsidRDefault="002A54A0" w:rsidP="002A54A0">
            <w:pPr>
              <w:rPr>
                <w:b/>
                <w:bCs/>
                <w:sz w:val="13"/>
                <w:szCs w:val="13"/>
              </w:rPr>
            </w:pPr>
          </w:p>
        </w:tc>
        <w:tc>
          <w:tcPr>
            <w:tcW w:w="851" w:type="dxa"/>
            <w:vMerge/>
            <w:vAlign w:val="center"/>
            <w:hideMark/>
          </w:tcPr>
          <w:p w:rsidR="002A54A0" w:rsidRPr="00575CFE" w:rsidRDefault="002A54A0" w:rsidP="002A54A0">
            <w:pPr>
              <w:rPr>
                <w:b/>
                <w:bCs/>
                <w:sz w:val="13"/>
                <w:szCs w:val="13"/>
              </w:rPr>
            </w:pPr>
          </w:p>
        </w:tc>
        <w:tc>
          <w:tcPr>
            <w:tcW w:w="708" w:type="dxa"/>
            <w:vMerge w:val="restart"/>
            <w:shd w:val="clear" w:color="000000" w:fill="FFFFFF"/>
            <w:vAlign w:val="center"/>
            <w:hideMark/>
          </w:tcPr>
          <w:p w:rsidR="002A54A0" w:rsidRPr="00575CFE" w:rsidRDefault="002A54A0" w:rsidP="002A54A0">
            <w:pPr>
              <w:jc w:val="center"/>
              <w:rPr>
                <w:b/>
                <w:bCs/>
                <w:sz w:val="13"/>
                <w:szCs w:val="13"/>
              </w:rPr>
            </w:pPr>
            <w:r w:rsidRPr="00575CFE">
              <w:rPr>
                <w:b/>
                <w:bCs/>
                <w:sz w:val="13"/>
                <w:szCs w:val="13"/>
              </w:rPr>
              <w:t>2017</w:t>
            </w:r>
          </w:p>
        </w:tc>
        <w:tc>
          <w:tcPr>
            <w:tcW w:w="709" w:type="dxa"/>
            <w:vMerge w:val="restart"/>
            <w:shd w:val="clear" w:color="000000" w:fill="FFFFFF"/>
            <w:vAlign w:val="center"/>
            <w:hideMark/>
          </w:tcPr>
          <w:p w:rsidR="002A54A0" w:rsidRPr="00575CFE" w:rsidRDefault="002A54A0" w:rsidP="002A54A0">
            <w:pPr>
              <w:jc w:val="center"/>
              <w:rPr>
                <w:b/>
                <w:bCs/>
                <w:sz w:val="13"/>
                <w:szCs w:val="13"/>
              </w:rPr>
            </w:pPr>
            <w:r w:rsidRPr="00575CFE">
              <w:rPr>
                <w:b/>
                <w:bCs/>
                <w:sz w:val="13"/>
                <w:szCs w:val="13"/>
              </w:rPr>
              <w:t>2018</w:t>
            </w:r>
          </w:p>
        </w:tc>
        <w:tc>
          <w:tcPr>
            <w:tcW w:w="709" w:type="dxa"/>
            <w:vMerge w:val="restart"/>
            <w:shd w:val="clear" w:color="000000" w:fill="FFFFFF"/>
            <w:vAlign w:val="center"/>
            <w:hideMark/>
          </w:tcPr>
          <w:p w:rsidR="002A54A0" w:rsidRPr="00575CFE" w:rsidRDefault="002A54A0" w:rsidP="002A54A0">
            <w:pPr>
              <w:jc w:val="center"/>
              <w:rPr>
                <w:b/>
                <w:bCs/>
                <w:sz w:val="13"/>
                <w:szCs w:val="13"/>
              </w:rPr>
            </w:pPr>
            <w:r w:rsidRPr="00575CFE">
              <w:rPr>
                <w:b/>
                <w:bCs/>
                <w:sz w:val="13"/>
                <w:szCs w:val="13"/>
              </w:rPr>
              <w:t>2019</w:t>
            </w:r>
          </w:p>
        </w:tc>
        <w:tc>
          <w:tcPr>
            <w:tcW w:w="709" w:type="dxa"/>
            <w:vMerge w:val="restart"/>
            <w:shd w:val="clear" w:color="000000" w:fill="FFFFFF"/>
            <w:vAlign w:val="center"/>
            <w:hideMark/>
          </w:tcPr>
          <w:p w:rsidR="002A54A0" w:rsidRPr="00575CFE" w:rsidRDefault="002A54A0" w:rsidP="002A54A0">
            <w:pPr>
              <w:jc w:val="center"/>
              <w:rPr>
                <w:b/>
                <w:bCs/>
                <w:sz w:val="13"/>
                <w:szCs w:val="13"/>
              </w:rPr>
            </w:pPr>
            <w:r w:rsidRPr="00575CFE">
              <w:rPr>
                <w:b/>
                <w:bCs/>
                <w:sz w:val="13"/>
                <w:szCs w:val="13"/>
              </w:rPr>
              <w:t>2020</w:t>
            </w:r>
          </w:p>
        </w:tc>
        <w:tc>
          <w:tcPr>
            <w:tcW w:w="850" w:type="dxa"/>
            <w:vMerge w:val="restart"/>
            <w:shd w:val="clear" w:color="000000" w:fill="FFFFFF"/>
            <w:vAlign w:val="center"/>
            <w:hideMark/>
          </w:tcPr>
          <w:p w:rsidR="002A54A0" w:rsidRPr="00575CFE" w:rsidRDefault="002A54A0" w:rsidP="002A54A0">
            <w:pPr>
              <w:jc w:val="center"/>
              <w:rPr>
                <w:b/>
                <w:bCs/>
                <w:sz w:val="13"/>
                <w:szCs w:val="13"/>
              </w:rPr>
            </w:pPr>
            <w:r w:rsidRPr="00575CFE">
              <w:rPr>
                <w:b/>
                <w:bCs/>
                <w:sz w:val="13"/>
                <w:szCs w:val="13"/>
              </w:rPr>
              <w:t>2021</w:t>
            </w:r>
          </w:p>
        </w:tc>
        <w:tc>
          <w:tcPr>
            <w:tcW w:w="851" w:type="dxa"/>
            <w:vMerge w:val="restart"/>
            <w:shd w:val="clear" w:color="000000" w:fill="FFFFFF"/>
            <w:vAlign w:val="center"/>
            <w:hideMark/>
          </w:tcPr>
          <w:p w:rsidR="002A54A0" w:rsidRPr="00575CFE" w:rsidRDefault="002A54A0" w:rsidP="002A54A0">
            <w:pPr>
              <w:jc w:val="center"/>
              <w:rPr>
                <w:b/>
                <w:bCs/>
                <w:sz w:val="13"/>
                <w:szCs w:val="13"/>
              </w:rPr>
            </w:pPr>
            <w:r w:rsidRPr="00575CFE">
              <w:rPr>
                <w:b/>
                <w:bCs/>
                <w:sz w:val="13"/>
                <w:szCs w:val="13"/>
              </w:rPr>
              <w:t>2022</w:t>
            </w:r>
          </w:p>
        </w:tc>
        <w:tc>
          <w:tcPr>
            <w:tcW w:w="2551" w:type="dxa"/>
            <w:gridSpan w:val="3"/>
            <w:shd w:val="clear" w:color="000000" w:fill="FFFFFF"/>
            <w:vAlign w:val="bottom"/>
            <w:hideMark/>
          </w:tcPr>
          <w:p w:rsidR="002A54A0" w:rsidRPr="00575CFE" w:rsidRDefault="002A54A0" w:rsidP="002A54A0">
            <w:pPr>
              <w:jc w:val="center"/>
              <w:rPr>
                <w:b/>
                <w:bCs/>
                <w:sz w:val="13"/>
                <w:szCs w:val="13"/>
              </w:rPr>
            </w:pPr>
            <w:r w:rsidRPr="00575CFE">
              <w:rPr>
                <w:b/>
                <w:bCs/>
                <w:sz w:val="13"/>
                <w:szCs w:val="13"/>
              </w:rPr>
              <w:t>2023</w:t>
            </w:r>
          </w:p>
        </w:tc>
        <w:tc>
          <w:tcPr>
            <w:tcW w:w="2552" w:type="dxa"/>
            <w:gridSpan w:val="3"/>
            <w:shd w:val="clear" w:color="000000" w:fill="FFFFFF"/>
            <w:vAlign w:val="bottom"/>
            <w:hideMark/>
          </w:tcPr>
          <w:p w:rsidR="002A54A0" w:rsidRPr="00575CFE" w:rsidRDefault="002A54A0" w:rsidP="002A54A0">
            <w:pPr>
              <w:jc w:val="center"/>
              <w:rPr>
                <w:b/>
                <w:bCs/>
                <w:sz w:val="13"/>
                <w:szCs w:val="13"/>
              </w:rPr>
            </w:pPr>
            <w:r w:rsidRPr="00575CFE">
              <w:rPr>
                <w:b/>
                <w:bCs/>
                <w:sz w:val="13"/>
                <w:szCs w:val="13"/>
              </w:rPr>
              <w:t>2024</w:t>
            </w:r>
          </w:p>
        </w:tc>
        <w:tc>
          <w:tcPr>
            <w:tcW w:w="2409" w:type="dxa"/>
            <w:gridSpan w:val="3"/>
            <w:shd w:val="clear" w:color="000000" w:fill="FFFFFF"/>
            <w:vAlign w:val="bottom"/>
            <w:hideMark/>
          </w:tcPr>
          <w:p w:rsidR="002A54A0" w:rsidRPr="00575CFE" w:rsidRDefault="002A54A0" w:rsidP="002A54A0">
            <w:pPr>
              <w:jc w:val="center"/>
              <w:rPr>
                <w:b/>
                <w:bCs/>
                <w:sz w:val="13"/>
                <w:szCs w:val="13"/>
              </w:rPr>
            </w:pPr>
            <w:r w:rsidRPr="00575CFE">
              <w:rPr>
                <w:b/>
                <w:bCs/>
                <w:sz w:val="13"/>
                <w:szCs w:val="13"/>
              </w:rPr>
              <w:t>2025</w:t>
            </w:r>
          </w:p>
        </w:tc>
      </w:tr>
      <w:tr w:rsidR="00575CFE" w:rsidRPr="00575CFE" w:rsidTr="00A73373">
        <w:trPr>
          <w:trHeight w:val="237"/>
        </w:trPr>
        <w:tc>
          <w:tcPr>
            <w:tcW w:w="426" w:type="dxa"/>
            <w:vMerge/>
            <w:vAlign w:val="center"/>
            <w:hideMark/>
          </w:tcPr>
          <w:p w:rsidR="002A54A0" w:rsidRPr="00575CFE" w:rsidRDefault="002A54A0" w:rsidP="002A54A0">
            <w:pPr>
              <w:rPr>
                <w:b/>
                <w:bCs/>
                <w:sz w:val="13"/>
                <w:szCs w:val="13"/>
              </w:rPr>
            </w:pPr>
          </w:p>
        </w:tc>
        <w:tc>
          <w:tcPr>
            <w:tcW w:w="1559" w:type="dxa"/>
            <w:vMerge/>
            <w:vAlign w:val="center"/>
            <w:hideMark/>
          </w:tcPr>
          <w:p w:rsidR="002A54A0" w:rsidRPr="00575CFE" w:rsidRDefault="002A54A0" w:rsidP="002A54A0">
            <w:pPr>
              <w:rPr>
                <w:b/>
                <w:bCs/>
                <w:sz w:val="13"/>
                <w:szCs w:val="13"/>
              </w:rPr>
            </w:pPr>
          </w:p>
        </w:tc>
        <w:tc>
          <w:tcPr>
            <w:tcW w:w="851" w:type="dxa"/>
            <w:vMerge/>
            <w:vAlign w:val="center"/>
            <w:hideMark/>
          </w:tcPr>
          <w:p w:rsidR="002A54A0" w:rsidRPr="00575CFE" w:rsidRDefault="002A54A0" w:rsidP="002A54A0">
            <w:pPr>
              <w:rPr>
                <w:b/>
                <w:bCs/>
                <w:sz w:val="13"/>
                <w:szCs w:val="13"/>
              </w:rPr>
            </w:pPr>
          </w:p>
        </w:tc>
        <w:tc>
          <w:tcPr>
            <w:tcW w:w="708" w:type="dxa"/>
            <w:vMerge/>
            <w:vAlign w:val="center"/>
            <w:hideMark/>
          </w:tcPr>
          <w:p w:rsidR="002A54A0" w:rsidRPr="00575CFE" w:rsidRDefault="002A54A0" w:rsidP="002A54A0">
            <w:pPr>
              <w:rPr>
                <w:b/>
                <w:bCs/>
                <w:sz w:val="13"/>
                <w:szCs w:val="13"/>
              </w:rPr>
            </w:pPr>
          </w:p>
        </w:tc>
        <w:tc>
          <w:tcPr>
            <w:tcW w:w="709" w:type="dxa"/>
            <w:vMerge/>
            <w:vAlign w:val="center"/>
            <w:hideMark/>
          </w:tcPr>
          <w:p w:rsidR="002A54A0" w:rsidRPr="00575CFE" w:rsidRDefault="002A54A0" w:rsidP="002A54A0">
            <w:pPr>
              <w:rPr>
                <w:b/>
                <w:bCs/>
                <w:sz w:val="13"/>
                <w:szCs w:val="13"/>
              </w:rPr>
            </w:pPr>
          </w:p>
        </w:tc>
        <w:tc>
          <w:tcPr>
            <w:tcW w:w="709" w:type="dxa"/>
            <w:vMerge/>
            <w:vAlign w:val="center"/>
            <w:hideMark/>
          </w:tcPr>
          <w:p w:rsidR="002A54A0" w:rsidRPr="00575CFE" w:rsidRDefault="002A54A0" w:rsidP="002A54A0">
            <w:pPr>
              <w:rPr>
                <w:b/>
                <w:bCs/>
                <w:sz w:val="13"/>
                <w:szCs w:val="13"/>
              </w:rPr>
            </w:pPr>
          </w:p>
        </w:tc>
        <w:tc>
          <w:tcPr>
            <w:tcW w:w="709" w:type="dxa"/>
            <w:vMerge/>
            <w:vAlign w:val="center"/>
            <w:hideMark/>
          </w:tcPr>
          <w:p w:rsidR="002A54A0" w:rsidRPr="00575CFE" w:rsidRDefault="002A54A0" w:rsidP="002A54A0">
            <w:pPr>
              <w:rPr>
                <w:b/>
                <w:bCs/>
                <w:sz w:val="13"/>
                <w:szCs w:val="13"/>
              </w:rPr>
            </w:pPr>
          </w:p>
        </w:tc>
        <w:tc>
          <w:tcPr>
            <w:tcW w:w="850" w:type="dxa"/>
            <w:vMerge/>
            <w:vAlign w:val="center"/>
            <w:hideMark/>
          </w:tcPr>
          <w:p w:rsidR="002A54A0" w:rsidRPr="00575CFE" w:rsidRDefault="002A54A0" w:rsidP="002A54A0">
            <w:pPr>
              <w:rPr>
                <w:b/>
                <w:bCs/>
                <w:sz w:val="13"/>
                <w:szCs w:val="13"/>
              </w:rPr>
            </w:pPr>
          </w:p>
        </w:tc>
        <w:tc>
          <w:tcPr>
            <w:tcW w:w="851" w:type="dxa"/>
            <w:vMerge/>
            <w:vAlign w:val="center"/>
            <w:hideMark/>
          </w:tcPr>
          <w:p w:rsidR="002A54A0" w:rsidRPr="00575CFE" w:rsidRDefault="002A54A0" w:rsidP="002A54A0">
            <w:pPr>
              <w:rPr>
                <w:b/>
                <w:bCs/>
                <w:sz w:val="13"/>
                <w:szCs w:val="13"/>
              </w:rPr>
            </w:pPr>
          </w:p>
        </w:tc>
        <w:tc>
          <w:tcPr>
            <w:tcW w:w="850" w:type="dxa"/>
            <w:shd w:val="clear" w:color="000000" w:fill="FFFFFF"/>
            <w:vAlign w:val="bottom"/>
            <w:hideMark/>
          </w:tcPr>
          <w:p w:rsidR="002A54A0" w:rsidRPr="00575CFE" w:rsidRDefault="002A54A0" w:rsidP="002A54A0">
            <w:pPr>
              <w:jc w:val="center"/>
              <w:rPr>
                <w:b/>
                <w:bCs/>
                <w:sz w:val="13"/>
                <w:szCs w:val="13"/>
              </w:rPr>
            </w:pPr>
            <w:r w:rsidRPr="00575CFE">
              <w:rPr>
                <w:b/>
                <w:bCs/>
                <w:sz w:val="13"/>
                <w:szCs w:val="13"/>
              </w:rPr>
              <w:t>базовый вариант</w:t>
            </w:r>
          </w:p>
        </w:tc>
        <w:tc>
          <w:tcPr>
            <w:tcW w:w="851" w:type="dxa"/>
            <w:shd w:val="clear" w:color="000000" w:fill="FFFFFF"/>
            <w:vAlign w:val="bottom"/>
            <w:hideMark/>
          </w:tcPr>
          <w:p w:rsidR="002A54A0" w:rsidRPr="00575CFE" w:rsidRDefault="002A54A0" w:rsidP="002A54A0">
            <w:pPr>
              <w:jc w:val="center"/>
              <w:rPr>
                <w:b/>
                <w:bCs/>
                <w:sz w:val="13"/>
                <w:szCs w:val="13"/>
              </w:rPr>
            </w:pPr>
            <w:r w:rsidRPr="00575CFE">
              <w:rPr>
                <w:b/>
                <w:bCs/>
                <w:sz w:val="13"/>
                <w:szCs w:val="13"/>
              </w:rPr>
              <w:t>консервативный вариант</w:t>
            </w:r>
          </w:p>
        </w:tc>
        <w:tc>
          <w:tcPr>
            <w:tcW w:w="850" w:type="dxa"/>
            <w:shd w:val="clear" w:color="000000" w:fill="FFFFFF"/>
            <w:vAlign w:val="bottom"/>
            <w:hideMark/>
          </w:tcPr>
          <w:p w:rsidR="002A54A0" w:rsidRPr="00575CFE" w:rsidRDefault="002A54A0" w:rsidP="002A54A0">
            <w:pPr>
              <w:jc w:val="center"/>
              <w:rPr>
                <w:b/>
                <w:bCs/>
                <w:sz w:val="13"/>
                <w:szCs w:val="13"/>
              </w:rPr>
            </w:pPr>
            <w:r w:rsidRPr="00575CFE">
              <w:rPr>
                <w:b/>
                <w:bCs/>
                <w:sz w:val="13"/>
                <w:szCs w:val="13"/>
              </w:rPr>
              <w:t>целевой вариант</w:t>
            </w:r>
          </w:p>
        </w:tc>
        <w:tc>
          <w:tcPr>
            <w:tcW w:w="851" w:type="dxa"/>
            <w:shd w:val="clear" w:color="000000" w:fill="FFFFFF"/>
            <w:vAlign w:val="bottom"/>
            <w:hideMark/>
          </w:tcPr>
          <w:p w:rsidR="002A54A0" w:rsidRPr="00575CFE" w:rsidRDefault="002A54A0" w:rsidP="002A54A0">
            <w:pPr>
              <w:jc w:val="center"/>
              <w:rPr>
                <w:b/>
                <w:bCs/>
                <w:sz w:val="13"/>
                <w:szCs w:val="13"/>
              </w:rPr>
            </w:pPr>
            <w:r w:rsidRPr="00575CFE">
              <w:rPr>
                <w:b/>
                <w:bCs/>
                <w:sz w:val="13"/>
                <w:szCs w:val="13"/>
              </w:rPr>
              <w:t>базовый вариант</w:t>
            </w:r>
          </w:p>
        </w:tc>
        <w:tc>
          <w:tcPr>
            <w:tcW w:w="850" w:type="dxa"/>
            <w:shd w:val="clear" w:color="000000" w:fill="FFFFFF"/>
            <w:vAlign w:val="bottom"/>
            <w:hideMark/>
          </w:tcPr>
          <w:p w:rsidR="002A54A0" w:rsidRPr="00575CFE" w:rsidRDefault="002A54A0" w:rsidP="002A54A0">
            <w:pPr>
              <w:jc w:val="center"/>
              <w:rPr>
                <w:b/>
                <w:bCs/>
                <w:sz w:val="13"/>
                <w:szCs w:val="13"/>
              </w:rPr>
            </w:pPr>
            <w:r w:rsidRPr="00575CFE">
              <w:rPr>
                <w:b/>
                <w:bCs/>
                <w:sz w:val="13"/>
                <w:szCs w:val="13"/>
              </w:rPr>
              <w:t>консервативный вариант</w:t>
            </w:r>
          </w:p>
        </w:tc>
        <w:tc>
          <w:tcPr>
            <w:tcW w:w="851" w:type="dxa"/>
            <w:shd w:val="clear" w:color="000000" w:fill="FFFFFF"/>
            <w:vAlign w:val="bottom"/>
            <w:hideMark/>
          </w:tcPr>
          <w:p w:rsidR="002A54A0" w:rsidRPr="00575CFE" w:rsidRDefault="002A54A0" w:rsidP="002A54A0">
            <w:pPr>
              <w:jc w:val="center"/>
              <w:rPr>
                <w:b/>
                <w:bCs/>
                <w:sz w:val="13"/>
                <w:szCs w:val="13"/>
              </w:rPr>
            </w:pPr>
            <w:r w:rsidRPr="00575CFE">
              <w:rPr>
                <w:b/>
                <w:bCs/>
                <w:sz w:val="13"/>
                <w:szCs w:val="13"/>
              </w:rPr>
              <w:t>целевой вариант</w:t>
            </w:r>
          </w:p>
        </w:tc>
        <w:tc>
          <w:tcPr>
            <w:tcW w:w="850" w:type="dxa"/>
            <w:shd w:val="clear" w:color="000000" w:fill="FFFFFF"/>
            <w:vAlign w:val="bottom"/>
            <w:hideMark/>
          </w:tcPr>
          <w:p w:rsidR="002A54A0" w:rsidRPr="00575CFE" w:rsidRDefault="002A54A0" w:rsidP="002A54A0">
            <w:pPr>
              <w:jc w:val="center"/>
              <w:rPr>
                <w:b/>
                <w:bCs/>
                <w:sz w:val="13"/>
                <w:szCs w:val="13"/>
              </w:rPr>
            </w:pPr>
            <w:r w:rsidRPr="00575CFE">
              <w:rPr>
                <w:b/>
                <w:bCs/>
                <w:sz w:val="13"/>
                <w:szCs w:val="13"/>
              </w:rPr>
              <w:t>базовый вариант</w:t>
            </w:r>
          </w:p>
        </w:tc>
        <w:tc>
          <w:tcPr>
            <w:tcW w:w="851" w:type="dxa"/>
            <w:shd w:val="clear" w:color="000000" w:fill="FFFFFF"/>
            <w:vAlign w:val="bottom"/>
            <w:hideMark/>
          </w:tcPr>
          <w:p w:rsidR="002A54A0" w:rsidRPr="00575CFE" w:rsidRDefault="002A54A0" w:rsidP="002A54A0">
            <w:pPr>
              <w:jc w:val="center"/>
              <w:rPr>
                <w:b/>
                <w:bCs/>
                <w:sz w:val="13"/>
                <w:szCs w:val="13"/>
              </w:rPr>
            </w:pPr>
            <w:r w:rsidRPr="00575CFE">
              <w:rPr>
                <w:b/>
                <w:bCs/>
                <w:sz w:val="13"/>
                <w:szCs w:val="13"/>
              </w:rPr>
              <w:t>консервативный вариант</w:t>
            </w:r>
          </w:p>
        </w:tc>
        <w:tc>
          <w:tcPr>
            <w:tcW w:w="708" w:type="dxa"/>
            <w:shd w:val="clear" w:color="000000" w:fill="FFFFFF"/>
            <w:vAlign w:val="bottom"/>
            <w:hideMark/>
          </w:tcPr>
          <w:p w:rsidR="002A54A0" w:rsidRPr="00575CFE" w:rsidRDefault="002A54A0" w:rsidP="002A54A0">
            <w:pPr>
              <w:jc w:val="center"/>
              <w:rPr>
                <w:b/>
                <w:bCs/>
                <w:sz w:val="13"/>
                <w:szCs w:val="13"/>
              </w:rPr>
            </w:pPr>
            <w:r w:rsidRPr="00575CFE">
              <w:rPr>
                <w:b/>
                <w:bCs/>
                <w:sz w:val="13"/>
                <w:szCs w:val="13"/>
              </w:rPr>
              <w:t>целевой вариант</w:t>
            </w:r>
          </w:p>
        </w:tc>
      </w:tr>
      <w:tr w:rsidR="00575CFE" w:rsidRPr="00575CFE" w:rsidTr="00A73373">
        <w:trPr>
          <w:trHeight w:val="315"/>
        </w:trPr>
        <w:tc>
          <w:tcPr>
            <w:tcW w:w="426" w:type="dxa"/>
            <w:shd w:val="clear" w:color="000000" w:fill="FFFFFF"/>
            <w:vAlign w:val="center"/>
            <w:hideMark/>
          </w:tcPr>
          <w:p w:rsidR="002A54A0" w:rsidRPr="00575CFE" w:rsidRDefault="002A54A0" w:rsidP="002A54A0">
            <w:pPr>
              <w:jc w:val="both"/>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1. Демографические показатели</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708" w:type="dxa"/>
            <w:shd w:val="clear" w:color="000000" w:fill="FFFFFF"/>
            <w:hideMark/>
          </w:tcPr>
          <w:p w:rsidR="002A54A0" w:rsidRPr="00575CFE" w:rsidRDefault="002A54A0" w:rsidP="002A54A0">
            <w:pPr>
              <w:jc w:val="center"/>
              <w:rPr>
                <w:sz w:val="13"/>
                <w:szCs w:val="13"/>
              </w:rPr>
            </w:pPr>
            <w:r w:rsidRPr="00575CFE">
              <w:rPr>
                <w:sz w:val="13"/>
                <w:szCs w:val="13"/>
              </w:rPr>
              <w:t> </w:t>
            </w:r>
          </w:p>
        </w:tc>
      </w:tr>
      <w:tr w:rsidR="00575CFE" w:rsidRPr="00575CFE" w:rsidTr="00A73373">
        <w:trPr>
          <w:trHeight w:val="371"/>
        </w:trPr>
        <w:tc>
          <w:tcPr>
            <w:tcW w:w="426"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Численность постоянного населения (среднегодовая)</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тыс. человек</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73,54</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72,49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71,50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70,68</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69,84</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69,14</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68,68</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68,60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68,68</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sz w:val="13"/>
                <w:szCs w:val="13"/>
              </w:rPr>
              <w:t>68,42</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68,27</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68,42</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68,30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68,13</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68,30</w:t>
            </w:r>
          </w:p>
        </w:tc>
      </w:tr>
      <w:tr w:rsidR="00575CFE" w:rsidRPr="00575CFE" w:rsidTr="00A73373">
        <w:trPr>
          <w:trHeight w:val="60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Общий коэффициент рождаемости</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число родившихся на 1 тыс. населения</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9,70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8,70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7,70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7,30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7,42</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7,90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7,40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7,92</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8,30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8,20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8,31</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8,65</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8,49</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8,68</w:t>
            </w:r>
          </w:p>
        </w:tc>
      </w:tr>
      <w:tr w:rsidR="00575CFE" w:rsidRPr="00575CFE" w:rsidTr="00A73373">
        <w:trPr>
          <w:trHeight w:val="60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Общий коэффициент смертности</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число умерших на 1 тыс. населения</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14,00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14,80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14,40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16,90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20,00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16,05</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14,20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15,90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14,18</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13,30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13,40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13,28</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13,05</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13,25</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13,00</w:t>
            </w:r>
          </w:p>
        </w:tc>
      </w:tr>
      <w:tr w:rsidR="00575CFE" w:rsidRPr="00575CFE" w:rsidTr="00A73373">
        <w:trPr>
          <w:trHeight w:val="38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Коэффициент естественного прироста населения</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на 1 тыс. населения</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-4,30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-6,10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-6,70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-9,00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-12,70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-8,63</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-6,30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-8,50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-6,26</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-5,00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-5,20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-4,97</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-4,40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-4,76</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-4,32</w:t>
            </w:r>
          </w:p>
        </w:tc>
      </w:tr>
      <w:tr w:rsidR="00575CFE" w:rsidRPr="00575CFE" w:rsidTr="00A73373">
        <w:trPr>
          <w:trHeight w:val="30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2. Промышленное производство</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noWrap/>
            <w:vAlign w:val="center"/>
            <w:hideMark/>
          </w:tcPr>
          <w:p w:rsidR="002A54A0" w:rsidRPr="00575CFE" w:rsidRDefault="002A54A0" w:rsidP="002A54A0">
            <w:pPr>
              <w:rPr>
                <w:sz w:val="13"/>
                <w:szCs w:val="13"/>
              </w:rPr>
            </w:pPr>
            <w:r w:rsidRPr="00575CFE">
              <w:rPr>
                <w:sz w:val="13"/>
                <w:szCs w:val="13"/>
              </w:rPr>
              <w:t> </w:t>
            </w:r>
          </w:p>
        </w:tc>
        <w:tc>
          <w:tcPr>
            <w:tcW w:w="851" w:type="dxa"/>
            <w:shd w:val="clear" w:color="000000" w:fill="FFFFFF"/>
            <w:noWrap/>
            <w:vAlign w:val="center"/>
            <w:hideMark/>
          </w:tcPr>
          <w:p w:rsidR="002A54A0" w:rsidRPr="00575CFE" w:rsidRDefault="002A54A0" w:rsidP="002A54A0">
            <w:pPr>
              <w:rPr>
                <w:sz w:val="13"/>
                <w:szCs w:val="13"/>
              </w:rPr>
            </w:pPr>
            <w:r w:rsidRPr="00575CFE">
              <w:rPr>
                <w:sz w:val="13"/>
                <w:szCs w:val="13"/>
              </w:rPr>
              <w:t> </w:t>
            </w:r>
          </w:p>
        </w:tc>
        <w:tc>
          <w:tcPr>
            <w:tcW w:w="850" w:type="dxa"/>
            <w:shd w:val="clear" w:color="000000" w:fill="FFFFFF"/>
            <w:noWrap/>
            <w:vAlign w:val="center"/>
            <w:hideMark/>
          </w:tcPr>
          <w:p w:rsidR="002A54A0" w:rsidRPr="00575CFE" w:rsidRDefault="002A54A0" w:rsidP="002A54A0">
            <w:pPr>
              <w:rPr>
                <w:sz w:val="13"/>
                <w:szCs w:val="13"/>
              </w:rPr>
            </w:pPr>
            <w:r w:rsidRPr="00575CFE">
              <w:rPr>
                <w:sz w:val="13"/>
                <w:szCs w:val="13"/>
              </w:rPr>
              <w:t> </w:t>
            </w:r>
          </w:p>
        </w:tc>
        <w:tc>
          <w:tcPr>
            <w:tcW w:w="851" w:type="dxa"/>
            <w:shd w:val="clear" w:color="000000" w:fill="FFFFFF"/>
            <w:noWrap/>
            <w:vAlign w:val="center"/>
            <w:hideMark/>
          </w:tcPr>
          <w:p w:rsidR="002A54A0" w:rsidRPr="00575CFE" w:rsidRDefault="002A54A0" w:rsidP="002A54A0">
            <w:pPr>
              <w:rPr>
                <w:sz w:val="13"/>
                <w:szCs w:val="13"/>
              </w:rPr>
            </w:pPr>
            <w:r w:rsidRPr="00575CFE">
              <w:rPr>
                <w:sz w:val="13"/>
                <w:szCs w:val="13"/>
              </w:rPr>
              <w:t> </w:t>
            </w:r>
          </w:p>
        </w:tc>
        <w:tc>
          <w:tcPr>
            <w:tcW w:w="850" w:type="dxa"/>
            <w:shd w:val="clear" w:color="000000" w:fill="FFFFFF"/>
            <w:noWrap/>
            <w:vAlign w:val="center"/>
            <w:hideMark/>
          </w:tcPr>
          <w:p w:rsidR="002A54A0" w:rsidRPr="00575CFE" w:rsidRDefault="002A54A0" w:rsidP="002A54A0">
            <w:pPr>
              <w:rPr>
                <w:sz w:val="13"/>
                <w:szCs w:val="13"/>
              </w:rPr>
            </w:pPr>
            <w:r w:rsidRPr="00575CFE">
              <w:rPr>
                <w:sz w:val="13"/>
                <w:szCs w:val="13"/>
              </w:rPr>
              <w:t> </w:t>
            </w:r>
          </w:p>
        </w:tc>
        <w:tc>
          <w:tcPr>
            <w:tcW w:w="851" w:type="dxa"/>
            <w:shd w:val="clear" w:color="000000" w:fill="FFFFFF"/>
            <w:noWrap/>
            <w:vAlign w:val="center"/>
            <w:hideMark/>
          </w:tcPr>
          <w:p w:rsidR="002A54A0" w:rsidRPr="00575CFE" w:rsidRDefault="002A54A0" w:rsidP="002A54A0">
            <w:pPr>
              <w:rPr>
                <w:sz w:val="13"/>
                <w:szCs w:val="13"/>
              </w:rPr>
            </w:pPr>
            <w:r w:rsidRPr="00575CFE">
              <w:rPr>
                <w:sz w:val="13"/>
                <w:szCs w:val="13"/>
              </w:rPr>
              <w:t> </w:t>
            </w:r>
          </w:p>
        </w:tc>
        <w:tc>
          <w:tcPr>
            <w:tcW w:w="850" w:type="dxa"/>
            <w:shd w:val="clear" w:color="000000" w:fill="FFFFFF"/>
            <w:noWrap/>
            <w:vAlign w:val="center"/>
            <w:hideMark/>
          </w:tcPr>
          <w:p w:rsidR="002A54A0" w:rsidRPr="00575CFE" w:rsidRDefault="002A54A0" w:rsidP="002A54A0">
            <w:pPr>
              <w:rPr>
                <w:sz w:val="13"/>
                <w:szCs w:val="13"/>
              </w:rPr>
            </w:pPr>
            <w:r w:rsidRPr="00575CFE">
              <w:rPr>
                <w:sz w:val="13"/>
                <w:szCs w:val="13"/>
              </w:rPr>
              <w:t> </w:t>
            </w:r>
          </w:p>
        </w:tc>
        <w:tc>
          <w:tcPr>
            <w:tcW w:w="851" w:type="dxa"/>
            <w:shd w:val="clear" w:color="000000" w:fill="FFFFFF"/>
            <w:noWrap/>
            <w:vAlign w:val="center"/>
            <w:hideMark/>
          </w:tcPr>
          <w:p w:rsidR="002A54A0" w:rsidRPr="00575CFE" w:rsidRDefault="002A54A0" w:rsidP="002A54A0">
            <w:pPr>
              <w:rPr>
                <w:sz w:val="13"/>
                <w:szCs w:val="13"/>
              </w:rPr>
            </w:pPr>
            <w:r w:rsidRPr="00575CFE">
              <w:rPr>
                <w:sz w:val="13"/>
                <w:szCs w:val="13"/>
              </w:rPr>
              <w:t> </w:t>
            </w:r>
          </w:p>
        </w:tc>
        <w:tc>
          <w:tcPr>
            <w:tcW w:w="708" w:type="dxa"/>
            <w:shd w:val="clear" w:color="000000" w:fill="FFFFFF"/>
            <w:noWrap/>
            <w:vAlign w:val="center"/>
            <w:hideMark/>
          </w:tcPr>
          <w:p w:rsidR="002A54A0" w:rsidRPr="00575CFE" w:rsidRDefault="002A54A0" w:rsidP="002A54A0">
            <w:pPr>
              <w:rPr>
                <w:sz w:val="13"/>
                <w:szCs w:val="13"/>
              </w:rPr>
            </w:pPr>
            <w:r w:rsidRPr="00575CFE">
              <w:rPr>
                <w:sz w:val="13"/>
                <w:szCs w:val="13"/>
              </w:rPr>
              <w:t> </w:t>
            </w:r>
          </w:p>
        </w:tc>
      </w:tr>
      <w:tr w:rsidR="00575CFE" w:rsidRPr="00575CFE" w:rsidTr="00A73373">
        <w:trPr>
          <w:trHeight w:val="37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5</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 промышленного производства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105,51</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103,99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113,20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72,23</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93,73</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178,87</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114,20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100,28</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114,20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101,88</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101,20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101,88</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102,00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101,20</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102,00</w:t>
            </w:r>
          </w:p>
        </w:tc>
      </w:tr>
      <w:tr w:rsidR="00575CFE" w:rsidRPr="00575CFE" w:rsidTr="00A73373">
        <w:trPr>
          <w:trHeight w:val="482"/>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6</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 производительности труда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105,50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103,80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106,10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109,50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113,20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117,40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122,00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116,30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122,30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126,90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120,70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126,91</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126,91</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120,71</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126,92</w:t>
            </w:r>
          </w:p>
        </w:tc>
      </w:tr>
      <w:tr w:rsidR="00575CFE" w:rsidRPr="00575CFE" w:rsidTr="00A73373">
        <w:trPr>
          <w:trHeight w:val="756"/>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lastRenderedPageBreak/>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Водоснабжение; водоотведение, организация сбора и утилизации отходов, деятельность по ликвидации загрязнений</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r>
      <w:tr w:rsidR="00575CFE" w:rsidRPr="00575CFE" w:rsidTr="00A73373">
        <w:trPr>
          <w:trHeight w:val="64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7</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Объем отгруженных товаров собственного производства, выполненных работ и услуг собственными силами*</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1333,20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1346,52</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r>
      <w:tr w:rsidR="00575CFE" w:rsidRPr="00575CFE" w:rsidTr="00A73373">
        <w:trPr>
          <w:trHeight w:val="60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8</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 производства*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101,00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101,00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w:t>
            </w:r>
          </w:p>
        </w:tc>
      </w:tr>
      <w:tr w:rsidR="00575CFE" w:rsidRPr="00575CFE" w:rsidTr="00A73373">
        <w:trPr>
          <w:trHeight w:val="418"/>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9</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115,80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130,00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r>
      <w:tr w:rsidR="00575CFE" w:rsidRPr="00575CFE" w:rsidTr="00A73373">
        <w:trPr>
          <w:trHeight w:val="30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Обрабатывающие производства</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r>
      <w:tr w:rsidR="00575CFE" w:rsidRPr="00575CFE" w:rsidTr="00A73373">
        <w:trPr>
          <w:trHeight w:val="65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10</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Объем отгруженных товаров собственного производства, выполненных работ и услуг собственными силами</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3087,33</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2880,20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3672,10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4080,21</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3138,59</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7750,24</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sz w:val="13"/>
                <w:szCs w:val="13"/>
              </w:rPr>
              <w:t>7952,51</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sz w:val="13"/>
                <w:szCs w:val="13"/>
              </w:rPr>
              <w:t>7913,72</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sz w:val="13"/>
                <w:szCs w:val="13"/>
              </w:rPr>
              <w:t>7952,51</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sz w:val="13"/>
                <w:szCs w:val="13"/>
              </w:rPr>
              <w:t>8154,51</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sz w:val="13"/>
                <w:szCs w:val="13"/>
              </w:rPr>
              <w:t>8095,74</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sz w:val="13"/>
                <w:szCs w:val="13"/>
              </w:rPr>
              <w:t>8159,28</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sz w:val="13"/>
                <w:szCs w:val="13"/>
              </w:rPr>
              <w:t>8364,10</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sz w:val="13"/>
                <w:szCs w:val="13"/>
              </w:rPr>
              <w:t>8287,61</w:t>
            </w:r>
          </w:p>
        </w:tc>
        <w:tc>
          <w:tcPr>
            <w:tcW w:w="708" w:type="dxa"/>
            <w:shd w:val="clear" w:color="000000" w:fill="FFFFFF"/>
            <w:noWrap/>
            <w:vAlign w:val="center"/>
            <w:hideMark/>
          </w:tcPr>
          <w:p w:rsidR="002A54A0" w:rsidRPr="00575CFE" w:rsidRDefault="002A54A0" w:rsidP="002A54A0">
            <w:pPr>
              <w:jc w:val="right"/>
              <w:rPr>
                <w:sz w:val="13"/>
                <w:szCs w:val="13"/>
              </w:rPr>
            </w:pPr>
            <w:r w:rsidRPr="00575CFE">
              <w:rPr>
                <w:sz w:val="13"/>
                <w:szCs w:val="13"/>
              </w:rPr>
              <w:t>8395,90</w:t>
            </w:r>
          </w:p>
        </w:tc>
      </w:tr>
      <w:tr w:rsidR="00575CFE" w:rsidRPr="00575CFE" w:rsidTr="00A73373">
        <w:trPr>
          <w:trHeight w:val="495"/>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11</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 производства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86,80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93,29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127,49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111,11</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76,92</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246,93</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sz w:val="13"/>
                <w:szCs w:val="13"/>
              </w:rPr>
              <w:t>102,61</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sz w:val="13"/>
                <w:szCs w:val="13"/>
              </w:rPr>
              <w:t>102,10</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sz w:val="13"/>
                <w:szCs w:val="13"/>
              </w:rPr>
              <w:t>102,61</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sz w:val="13"/>
                <w:szCs w:val="13"/>
              </w:rPr>
              <w:t>102,54</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sz w:val="13"/>
                <w:szCs w:val="13"/>
              </w:rPr>
              <w:t>102,30</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sz w:val="13"/>
                <w:szCs w:val="13"/>
              </w:rPr>
              <w:t>102,60</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sz w:val="13"/>
                <w:szCs w:val="13"/>
              </w:rPr>
              <w:t>102,57</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sz w:val="13"/>
                <w:szCs w:val="13"/>
              </w:rPr>
              <w:t>102,37</w:t>
            </w:r>
          </w:p>
        </w:tc>
        <w:tc>
          <w:tcPr>
            <w:tcW w:w="708" w:type="dxa"/>
            <w:shd w:val="clear" w:color="000000" w:fill="FFFFFF"/>
            <w:noWrap/>
            <w:vAlign w:val="center"/>
            <w:hideMark/>
          </w:tcPr>
          <w:p w:rsidR="002A54A0" w:rsidRPr="00575CFE" w:rsidRDefault="002A54A0" w:rsidP="002A54A0">
            <w:pPr>
              <w:jc w:val="right"/>
              <w:rPr>
                <w:sz w:val="13"/>
                <w:szCs w:val="13"/>
              </w:rPr>
            </w:pPr>
            <w:r w:rsidRPr="00575CFE">
              <w:rPr>
                <w:sz w:val="13"/>
                <w:szCs w:val="13"/>
              </w:rPr>
              <w:t>102,90</w:t>
            </w:r>
          </w:p>
        </w:tc>
      </w:tr>
      <w:tr w:rsidR="00575CFE" w:rsidRPr="00575CFE" w:rsidTr="00A73373">
        <w:trPr>
          <w:trHeight w:val="46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12</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106,20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109,80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97,40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100,40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121,80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112,90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104,50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104,50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104,50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104,30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104,30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104,30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103,90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103,90</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103,90</w:t>
            </w:r>
          </w:p>
        </w:tc>
      </w:tr>
      <w:tr w:rsidR="00575CFE" w:rsidRPr="00575CFE" w:rsidTr="00A73373">
        <w:trPr>
          <w:trHeight w:val="372"/>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Обеспечение электрической энергией, газом и паром; кондиционирование воздуха</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r>
      <w:tr w:rsidR="00575CFE" w:rsidRPr="00575CFE" w:rsidTr="00A73373">
        <w:trPr>
          <w:trHeight w:val="67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13</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Объем отгруженных товаров собственного производства, выполненных работ и услуг собственными силами</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1297,77</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662,80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645,72</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459,61</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480,92</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558,76</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sz w:val="13"/>
                <w:szCs w:val="13"/>
              </w:rPr>
              <w:t>2089,61</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sz w:val="13"/>
                <w:szCs w:val="13"/>
              </w:rPr>
              <w:t>569,93</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sz w:val="13"/>
                <w:szCs w:val="13"/>
              </w:rPr>
              <w:t>2089,61</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sz w:val="13"/>
                <w:szCs w:val="13"/>
              </w:rPr>
              <w:t>2137,67</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sz w:val="13"/>
                <w:szCs w:val="13"/>
              </w:rPr>
              <w:t>581,33</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sz w:val="13"/>
                <w:szCs w:val="13"/>
              </w:rPr>
              <w:t>2137,67</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sz w:val="13"/>
                <w:szCs w:val="13"/>
              </w:rPr>
              <w:t>2186,83</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sz w:val="13"/>
                <w:szCs w:val="13"/>
              </w:rPr>
              <w:t>591,80</w:t>
            </w:r>
          </w:p>
        </w:tc>
        <w:tc>
          <w:tcPr>
            <w:tcW w:w="708" w:type="dxa"/>
            <w:shd w:val="clear" w:color="000000" w:fill="FFFFFF"/>
            <w:noWrap/>
            <w:vAlign w:val="center"/>
            <w:hideMark/>
          </w:tcPr>
          <w:p w:rsidR="002A54A0" w:rsidRPr="00575CFE" w:rsidRDefault="002A54A0" w:rsidP="002A54A0">
            <w:pPr>
              <w:jc w:val="right"/>
              <w:rPr>
                <w:sz w:val="13"/>
                <w:szCs w:val="13"/>
              </w:rPr>
            </w:pPr>
            <w:r w:rsidRPr="00575CFE">
              <w:rPr>
                <w:sz w:val="13"/>
                <w:szCs w:val="13"/>
              </w:rPr>
              <w:t>2186,83</w:t>
            </w:r>
          </w:p>
        </w:tc>
      </w:tr>
      <w:tr w:rsidR="00575CFE" w:rsidRPr="00575CFE" w:rsidTr="00A73373">
        <w:trPr>
          <w:trHeight w:val="403"/>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14</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 производства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86,81</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98,55</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97,42</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71,18</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104,64</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116,19</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sz w:val="13"/>
                <w:szCs w:val="13"/>
              </w:rPr>
              <w:t>373,97</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sz w:val="13"/>
                <w:szCs w:val="13"/>
              </w:rPr>
              <w:t>102,00</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sz w:val="13"/>
                <w:szCs w:val="13"/>
              </w:rPr>
              <w:t>373,97</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sz w:val="13"/>
                <w:szCs w:val="13"/>
              </w:rPr>
              <w:t>102,30</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sz w:val="13"/>
                <w:szCs w:val="13"/>
              </w:rPr>
              <w:t>102,00</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sz w:val="13"/>
                <w:szCs w:val="13"/>
              </w:rPr>
              <w:t>102,30</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sz w:val="13"/>
                <w:szCs w:val="13"/>
              </w:rPr>
              <w:t>102,30</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sz w:val="13"/>
                <w:szCs w:val="13"/>
              </w:rPr>
              <w:t>101,80</w:t>
            </w:r>
          </w:p>
        </w:tc>
        <w:tc>
          <w:tcPr>
            <w:tcW w:w="708" w:type="dxa"/>
            <w:shd w:val="clear" w:color="000000" w:fill="FFFFFF"/>
            <w:noWrap/>
            <w:vAlign w:val="center"/>
            <w:hideMark/>
          </w:tcPr>
          <w:p w:rsidR="002A54A0" w:rsidRPr="00575CFE" w:rsidRDefault="002A54A0" w:rsidP="002A54A0">
            <w:pPr>
              <w:jc w:val="right"/>
              <w:rPr>
                <w:sz w:val="13"/>
                <w:szCs w:val="13"/>
              </w:rPr>
            </w:pPr>
            <w:r w:rsidRPr="00575CFE">
              <w:rPr>
                <w:sz w:val="13"/>
                <w:szCs w:val="13"/>
              </w:rPr>
              <w:t>102,30</w:t>
            </w:r>
          </w:p>
        </w:tc>
      </w:tr>
      <w:tr w:rsidR="00575CFE" w:rsidRPr="00575CFE" w:rsidTr="00A73373">
        <w:trPr>
          <w:trHeight w:val="48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15</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110,60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108,40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101,00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103,20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105,30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104,50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108,00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108,00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108,00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105,60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105,60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105,60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105,20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105,20</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105,20</w:t>
            </w:r>
          </w:p>
        </w:tc>
      </w:tr>
      <w:tr w:rsidR="00575CFE" w:rsidRPr="00575CFE" w:rsidTr="00A73373">
        <w:trPr>
          <w:trHeight w:val="764"/>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lastRenderedPageBreak/>
              <w:t>16</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Удельный вес организаций, занимающихся инновационной деятельностью, в общем числе обследованных организаций</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27,30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27,30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25,90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5,90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6,70</w:t>
            </w:r>
          </w:p>
        </w:tc>
        <w:tc>
          <w:tcPr>
            <w:tcW w:w="851" w:type="dxa"/>
            <w:shd w:val="clear" w:color="auto" w:fill="auto"/>
            <w:vAlign w:val="center"/>
            <w:hideMark/>
          </w:tcPr>
          <w:p w:rsidR="002A54A0" w:rsidRPr="00575CFE" w:rsidRDefault="002A54A0" w:rsidP="002A54A0">
            <w:pPr>
              <w:jc w:val="center"/>
              <w:rPr>
                <w:sz w:val="13"/>
                <w:szCs w:val="13"/>
              </w:rPr>
            </w:pPr>
            <w:r w:rsidRPr="00575CFE">
              <w:rPr>
                <w:sz w:val="13"/>
                <w:szCs w:val="13"/>
              </w:rPr>
              <w:t>10,50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11,80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5,90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17,70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17,60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5,90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23,50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31,80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27,30</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36,40</w:t>
            </w:r>
          </w:p>
        </w:tc>
      </w:tr>
      <w:tr w:rsidR="00575CFE" w:rsidRPr="00575CFE" w:rsidTr="00A73373">
        <w:trPr>
          <w:trHeight w:val="14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3. Сельское хозяйство</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r>
      <w:tr w:rsidR="00575CFE" w:rsidRPr="00575CFE" w:rsidTr="00A73373">
        <w:trPr>
          <w:trHeight w:val="30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17</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Продукция сельского хозяйства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7902,30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8002,91</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8136,91</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6511,45</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13376,70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13043,43</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13261,41</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9370,33</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13261,41</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13867,36</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9600,43</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13867,36</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14465,97</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10004,61</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14465,97</w:t>
            </w:r>
          </w:p>
        </w:tc>
      </w:tr>
      <w:tr w:rsidR="00575CFE" w:rsidRPr="00575CFE" w:rsidTr="00A73373">
        <w:trPr>
          <w:trHeight w:val="778"/>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18</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 производства продукции сельского хозяйства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 в сопоставимых ценах</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107,10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100,47</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104,84</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73,17</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173,95</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89,21</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96,83</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68,42</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97,76</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98,80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98,42</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100,50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100,30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97,80</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100,30</w:t>
            </w:r>
          </w:p>
        </w:tc>
      </w:tr>
      <w:tr w:rsidR="00575CFE" w:rsidRPr="00575CFE" w:rsidTr="00A73373">
        <w:trPr>
          <w:trHeight w:val="379"/>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19</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 продукции сельского хозяйства в хозяйствах всех категорий</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100,30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100,20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106,20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99,30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118,10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109,30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105,00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105,00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104,00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104,10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104,10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104,00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104,00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106,55</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104,00</w:t>
            </w:r>
          </w:p>
        </w:tc>
      </w:tr>
      <w:tr w:rsidR="00575CFE" w:rsidRPr="00575CFE" w:rsidTr="00A73373">
        <w:trPr>
          <w:trHeight w:val="45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Продукция сельского хозяйства в хозяйствах всех категории, в том числе:</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r>
      <w:tr w:rsidR="00575CFE" w:rsidRPr="00575CFE" w:rsidTr="00A73373">
        <w:trPr>
          <w:trHeight w:val="11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20</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Продукция растениеводства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5243,40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5192,52</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4602,62</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3605,25</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9715,40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9429,63</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sz w:val="13"/>
                <w:szCs w:val="13"/>
              </w:rPr>
              <w:t>9582,20</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sz w:val="13"/>
                <w:szCs w:val="13"/>
              </w:rPr>
              <w:t>6073,10</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sz w:val="13"/>
                <w:szCs w:val="13"/>
              </w:rPr>
              <w:t>9582,20</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sz w:val="13"/>
                <w:szCs w:val="13"/>
              </w:rPr>
              <w:t>10003,82</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sz w:val="13"/>
                <w:szCs w:val="13"/>
              </w:rPr>
              <w:t>6253,74</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sz w:val="13"/>
                <w:szCs w:val="13"/>
              </w:rPr>
              <w:t>10003,82</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sz w:val="13"/>
                <w:szCs w:val="13"/>
              </w:rPr>
              <w:t>10416,98</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sz w:val="13"/>
                <w:szCs w:val="13"/>
              </w:rPr>
              <w:t>6510,00</w:t>
            </w:r>
          </w:p>
        </w:tc>
        <w:tc>
          <w:tcPr>
            <w:tcW w:w="708" w:type="dxa"/>
            <w:shd w:val="clear" w:color="000000" w:fill="FFFFFF"/>
            <w:noWrap/>
            <w:vAlign w:val="center"/>
            <w:hideMark/>
          </w:tcPr>
          <w:p w:rsidR="002A54A0" w:rsidRPr="00575CFE" w:rsidRDefault="002A54A0" w:rsidP="002A54A0">
            <w:pPr>
              <w:jc w:val="right"/>
              <w:rPr>
                <w:sz w:val="13"/>
                <w:szCs w:val="13"/>
              </w:rPr>
            </w:pPr>
            <w:r w:rsidRPr="00575CFE">
              <w:rPr>
                <w:sz w:val="13"/>
                <w:szCs w:val="13"/>
              </w:rPr>
              <w:t>10416,98</w:t>
            </w:r>
          </w:p>
        </w:tc>
      </w:tr>
      <w:tr w:rsidR="00575CFE" w:rsidRPr="00575CFE" w:rsidTr="00A73373">
        <w:trPr>
          <w:trHeight w:val="568"/>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21</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 производства продукции растениеводства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 в сопоставимых ценах</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97,80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97,85</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88,99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47,90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222,34</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88,07</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97,06</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61,51</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97,06</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100,48</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99,11</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100,50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100,22</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100,19</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100,30</w:t>
            </w:r>
          </w:p>
        </w:tc>
      </w:tr>
      <w:tr w:rsidR="00575CFE" w:rsidRPr="00575CFE" w:rsidTr="00A73373">
        <w:trPr>
          <w:trHeight w:val="436"/>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22</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 продукции растениеводства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97,90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108,10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99,30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121,20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110,20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104,70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104,71</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104,70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103,90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103,90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103,88</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103,90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103,90</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103,82</w:t>
            </w:r>
          </w:p>
        </w:tc>
      </w:tr>
      <w:tr w:rsidR="00575CFE" w:rsidRPr="00575CFE" w:rsidTr="00A73373">
        <w:trPr>
          <w:trHeight w:val="30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23</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Продукция животноводства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2658,90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2810,39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3534,29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2906,20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3661,30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3613,80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3679,21</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3297,23</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3679,21</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sz w:val="13"/>
                <w:szCs w:val="13"/>
              </w:rPr>
              <w:t>3863,54</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sz w:val="13"/>
                <w:szCs w:val="13"/>
              </w:rPr>
              <w:t>3346,69</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sz w:val="13"/>
                <w:szCs w:val="13"/>
              </w:rPr>
              <w:t>3863,54</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sz w:val="13"/>
                <w:szCs w:val="13"/>
              </w:rPr>
              <w:t>4048,99</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sz w:val="13"/>
                <w:szCs w:val="13"/>
              </w:rPr>
              <w:t>3494,61</w:t>
            </w:r>
          </w:p>
        </w:tc>
        <w:tc>
          <w:tcPr>
            <w:tcW w:w="708" w:type="dxa"/>
            <w:shd w:val="clear" w:color="000000" w:fill="FFFFFF"/>
            <w:noWrap/>
            <w:vAlign w:val="center"/>
            <w:hideMark/>
          </w:tcPr>
          <w:p w:rsidR="002A54A0" w:rsidRPr="00575CFE" w:rsidRDefault="002A54A0" w:rsidP="002A54A0">
            <w:pPr>
              <w:jc w:val="right"/>
              <w:rPr>
                <w:sz w:val="13"/>
                <w:szCs w:val="13"/>
              </w:rPr>
            </w:pPr>
            <w:r w:rsidRPr="00575CFE">
              <w:rPr>
                <w:sz w:val="13"/>
                <w:szCs w:val="13"/>
              </w:rPr>
              <w:t>4048,99</w:t>
            </w:r>
          </w:p>
        </w:tc>
      </w:tr>
      <w:tr w:rsidR="00575CFE" w:rsidRPr="00575CFE" w:rsidTr="00A73373">
        <w:trPr>
          <w:trHeight w:val="70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24</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 производства продукции животноводства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 в сопоставимых ценах</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137,30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105,38</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136,40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94,90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110,80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91,31</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96,59</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86,57</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96,59</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100,68</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97,32</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100,70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100,58</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100,21</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100,60</w:t>
            </w:r>
          </w:p>
        </w:tc>
      </w:tr>
      <w:tr w:rsidR="00575CFE" w:rsidRPr="00575CFE" w:rsidTr="00A73373">
        <w:trPr>
          <w:trHeight w:val="42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25</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 продукции животноводства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103,20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100,30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104,30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86,65</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113,70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108,10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105,40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105,40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105,40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104,30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104,30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104,28</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104,20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104,20</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104,17</w:t>
            </w:r>
          </w:p>
        </w:tc>
      </w:tr>
      <w:tr w:rsidR="00575CFE" w:rsidRPr="00575CFE" w:rsidTr="00A73373">
        <w:trPr>
          <w:trHeight w:val="183"/>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4. Транспорт и связь</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r>
      <w:tr w:rsidR="00575CFE" w:rsidRPr="00575CFE" w:rsidTr="00A73373">
        <w:trPr>
          <w:trHeight w:val="584"/>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26</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Протяженность автомобильных дорог общего пользования с твердым покрытием (местного значения)</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км.</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723,30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723,30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723,30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723,30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723,30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723,30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723,30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723,30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723,30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723,30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723,30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723,30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723,30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723,30</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723,30</w:t>
            </w:r>
          </w:p>
        </w:tc>
      </w:tr>
      <w:tr w:rsidR="00575CFE" w:rsidRPr="00575CFE" w:rsidTr="00A73373">
        <w:trPr>
          <w:trHeight w:val="133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lastRenderedPageBreak/>
              <w:t>27</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на конец года процентов</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54,99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52,83</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45,98</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38,87</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36,00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36,00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35,50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35,70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35,00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34,60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34,80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34,40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34,20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34,30</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34,10</w:t>
            </w:r>
          </w:p>
        </w:tc>
      </w:tr>
      <w:tr w:rsidR="00575CFE" w:rsidRPr="00575CFE" w:rsidTr="00A73373">
        <w:trPr>
          <w:trHeight w:val="102"/>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5. Рынок товаров и услуг</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r>
      <w:tr w:rsidR="00575CFE" w:rsidRPr="00575CFE" w:rsidTr="00A73373">
        <w:trPr>
          <w:trHeight w:val="235"/>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28</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Оборот розничной торговли</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576,25</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1243,27</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1365,69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1577,71</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2036,25</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2484,23</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2546,34</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2491,68</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2546,34</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2671,12</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2546,20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2671,12</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2772,61</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2600,30</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2772,61</w:t>
            </w:r>
          </w:p>
        </w:tc>
      </w:tr>
      <w:tr w:rsidR="00575CFE" w:rsidRPr="00575CFE" w:rsidTr="00A73373">
        <w:trPr>
          <w:trHeight w:val="674"/>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29</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Оборот розничной торговли</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 в сопоставимых ценах</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95,68</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210,49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95,18</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110,76</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119,39</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105,26</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96,43</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94,36</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96,43</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99,81</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97,23</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99,81</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99,42</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97,82</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99,42</w:t>
            </w:r>
          </w:p>
        </w:tc>
      </w:tr>
      <w:tr w:rsidR="00575CFE" w:rsidRPr="00575CFE" w:rsidTr="00A73373">
        <w:trPr>
          <w:trHeight w:val="40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30</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 оборота розничной торговли</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104,00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102,50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104,50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103,40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108,10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115,90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106,30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106,30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106,30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105,10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105,10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105,10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104,40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104,40</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104,40</w:t>
            </w:r>
          </w:p>
        </w:tc>
      </w:tr>
      <w:tr w:rsidR="00575CFE" w:rsidRPr="00575CFE" w:rsidTr="00A73373">
        <w:trPr>
          <w:trHeight w:val="30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31</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Объем платных услуг населению</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1045,38</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1029,79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1095,51</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942,94</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1236,75</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3582,17</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3741,94</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3582,17</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3741,94</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3835,49</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3604,74</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3835,49</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3931,37</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3640,79</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3931,37</w:t>
            </w:r>
          </w:p>
        </w:tc>
      </w:tr>
      <w:tr w:rsidR="00575CFE" w:rsidRPr="00575CFE" w:rsidTr="00A73373">
        <w:trPr>
          <w:trHeight w:val="666"/>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32</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Объем платных услуг населению</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 в сопоставимых ценах</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101,72</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94,72</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101,32</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83,16</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125,63</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263,07</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97,90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93,72</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97,90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97,43</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95,66</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97,43</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97,99</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96,56</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97,99</w:t>
            </w:r>
          </w:p>
        </w:tc>
      </w:tr>
      <w:tr w:rsidR="00575CFE" w:rsidRPr="00575CFE" w:rsidTr="00A73373">
        <w:trPr>
          <w:trHeight w:val="379"/>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33</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 объема платных услуг населению</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105,20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104,00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105,00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103,50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104,40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110,10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106,70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106,70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106,70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105,20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105,20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105,20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104,60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104,60</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104,60</w:t>
            </w:r>
          </w:p>
        </w:tc>
      </w:tr>
      <w:tr w:rsidR="00575CFE" w:rsidRPr="00575CFE" w:rsidTr="00A73373">
        <w:trPr>
          <w:trHeight w:val="21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6. Малое и среднее предпринимательство</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r>
      <w:tr w:rsidR="00575CFE" w:rsidRPr="00575CFE" w:rsidTr="00A73373">
        <w:trPr>
          <w:trHeight w:val="704"/>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34</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Численность занятых в сегменте малого и среднего предпринимательства, включая индивидуальных предпринимателей</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человек</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5045</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6400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6010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6637</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6572</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7720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8168</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7720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8589</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8168</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7720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8589</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8168</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7720</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8589</w:t>
            </w:r>
          </w:p>
        </w:tc>
      </w:tr>
      <w:tr w:rsidR="00575CFE" w:rsidRPr="00575CFE" w:rsidTr="00A73373">
        <w:trPr>
          <w:trHeight w:val="30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7. Инвестиции и строительство</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r>
      <w:tr w:rsidR="00575CFE" w:rsidRPr="00575CFE" w:rsidTr="00A73373">
        <w:trPr>
          <w:trHeight w:val="1254"/>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35</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Объем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всего</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910,80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1152,80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1127,02</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1311,90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3080,60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7671,90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3373,40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2958,21</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3373,40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3666,46</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3215,20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3666,46</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3718,00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3260,40</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3718,00</w:t>
            </w:r>
          </w:p>
        </w:tc>
      </w:tr>
      <w:tr w:rsidR="00575CFE" w:rsidRPr="00575CFE" w:rsidTr="00A73373">
        <w:trPr>
          <w:trHeight w:val="70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lastRenderedPageBreak/>
              <w:t>36</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 физического объема инвестиций в основной капитал</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 в сопоставимых ценах</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73,25</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133,61</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91,54</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110,97</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223,85</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244,46</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41,52</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32,20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41,52</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103,22</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102,83</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103,22</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96,76</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96,67</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96,76</w:t>
            </w:r>
          </w:p>
        </w:tc>
      </w:tr>
      <w:tr w:rsidR="00575CFE" w:rsidRPr="00575CFE" w:rsidTr="00A73373">
        <w:trPr>
          <w:trHeight w:val="438"/>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37</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105,90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104,90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106,80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104,90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104,90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113,90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105,90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107,10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105,90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105,30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105,70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105,30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104,80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104,90</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104,80</w:t>
            </w:r>
          </w:p>
        </w:tc>
      </w:tr>
      <w:tr w:rsidR="00575CFE" w:rsidRPr="00575CFE" w:rsidTr="00A73373">
        <w:trPr>
          <w:trHeight w:val="374"/>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38</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Ввод в действие жилых домов</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тыс. кв. м общей площади</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4,70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6,98</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6,35</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7,88</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7,76</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8,20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8,40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8,30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8,50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8,50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8,40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8,60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8,60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8,50</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8,70</w:t>
            </w:r>
          </w:p>
        </w:tc>
      </w:tr>
      <w:tr w:rsidR="00575CFE" w:rsidRPr="00575CFE" w:rsidTr="00A73373">
        <w:trPr>
          <w:trHeight w:val="11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8. Труд и занятость</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r>
      <w:tr w:rsidR="00575CFE" w:rsidRPr="00575CFE" w:rsidTr="00A73373">
        <w:trPr>
          <w:trHeight w:val="354"/>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39</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Численность экономически активного населения</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тыс. человек</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39,70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34,18</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33,49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33,05</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33,12</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33,05</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33,05</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32,60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33,05</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33,05</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32,50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33,05</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33,05</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32,40</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33,05</w:t>
            </w:r>
          </w:p>
        </w:tc>
      </w:tr>
      <w:tr w:rsidR="00575CFE" w:rsidRPr="00575CFE" w:rsidTr="00A73373">
        <w:trPr>
          <w:trHeight w:val="306"/>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40</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Среднегодовая численность занятых в экономике</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тыс. человек</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17,39</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17,55</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17,06</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15,28</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15,94</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16,73</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16,98</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16,78</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16,98</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17,10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16,87</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17,10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17,31</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17,09</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17,31</w:t>
            </w:r>
          </w:p>
        </w:tc>
      </w:tr>
      <w:tr w:rsidR="00575CFE" w:rsidRPr="00575CFE" w:rsidTr="00A73373">
        <w:trPr>
          <w:trHeight w:val="712"/>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41</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Доля высококвалифицированных работников в общем числе квалифицированных работников</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32,70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32,80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38,03</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39,90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51,30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51,50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52,10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51,50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53,30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52,15</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51,54</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53,36</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52,20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51,58</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53,43</w:t>
            </w:r>
          </w:p>
        </w:tc>
      </w:tr>
      <w:tr w:rsidR="00575CFE" w:rsidRPr="00575CFE" w:rsidTr="00A73373">
        <w:trPr>
          <w:trHeight w:val="654"/>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42</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Среднемесячная номинальная начисленная заработная плата одного работника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рублей</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23585,60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25648,80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27167,70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29699,40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32387,70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38622,40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40840,31</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39526,77</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40840,31</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43739,97</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413545,01</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43739,97</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46583,07</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43412,26</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46583,07</w:t>
            </w:r>
          </w:p>
        </w:tc>
      </w:tr>
      <w:tr w:rsidR="00575CFE" w:rsidRPr="00575CFE" w:rsidTr="00A73373">
        <w:trPr>
          <w:trHeight w:val="23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43</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В том числе работников бюджетной сферы</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рублей</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21597,08</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22556,00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24891,36</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23503,10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29310,00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33110,00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33772,20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33606,65</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33772,20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34447,64</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34278,78</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34785,37</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35136,60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34964,36</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35481,07</w:t>
            </w:r>
          </w:p>
        </w:tc>
      </w:tr>
      <w:tr w:rsidR="00575CFE" w:rsidRPr="00575CFE" w:rsidTr="00A73373">
        <w:trPr>
          <w:trHeight w:val="648"/>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44</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Численность безработных, зарегистрированных в государственных учреждениях службы занятости населения (в среднем за период)</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тыс. человек</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0,51</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0,49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0,40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2,34</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0,49</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0,40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0,50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0,50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0,40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0,40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0,40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0,40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0,40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0,40</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0,40</w:t>
            </w:r>
          </w:p>
        </w:tc>
      </w:tr>
      <w:tr w:rsidR="00575CFE" w:rsidRPr="00575CFE" w:rsidTr="00A73373">
        <w:trPr>
          <w:trHeight w:val="445"/>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45</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Уровень зарегистрированной безработицы</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в процентах к экономически активному населению</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1,40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1,40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1,20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7,00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1,40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1,30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1,40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1,40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1,40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1,30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1,30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1,30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1,30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1,30</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1,30</w:t>
            </w:r>
          </w:p>
        </w:tc>
      </w:tr>
      <w:tr w:rsidR="00575CFE" w:rsidRPr="00575CFE" w:rsidTr="00A73373">
        <w:trPr>
          <w:trHeight w:val="485"/>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46</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Фонд начисленной заработной платы всех работников</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3113,02</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3431,81</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3602,53</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3860,80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4159,71</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4959,12</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5243,90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4885,51</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5243,90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5710,69</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53396,93</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5710,69</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6093,07</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5626,23</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6093,07</w:t>
            </w:r>
          </w:p>
        </w:tc>
      </w:tr>
      <w:tr w:rsidR="00575CFE" w:rsidRPr="00575CFE" w:rsidTr="00A73373">
        <w:trPr>
          <w:trHeight w:val="266"/>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47</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В том числе работников бюджетной сферы</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1206,98</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1261,90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1297,72</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1530,37</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1604,90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1765,69</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1803,44</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1790,56</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1803,44</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1839,50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1826,37</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1857,54</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1876,29</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1862,90</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1894,69</w:t>
            </w:r>
          </w:p>
        </w:tc>
      </w:tr>
      <w:tr w:rsidR="00575CFE" w:rsidRPr="00575CFE" w:rsidTr="00A73373">
        <w:trPr>
          <w:trHeight w:val="30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9. Развитие социальной сферы</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r>
      <w:tr w:rsidR="00575CFE" w:rsidRPr="00575CFE" w:rsidTr="00A73373">
        <w:trPr>
          <w:trHeight w:val="60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48</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Обеспеченность дошкольными образовательными организациями</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мест на 1 тыс. детей в возрасте 1 - 6 лет</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860,00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864,00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861,00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901,44</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838,31</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829,97</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838,31</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838,31</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838,31</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838,31</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838,31</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838,31</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838,31</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838,31</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838,31</w:t>
            </w:r>
          </w:p>
        </w:tc>
      </w:tr>
      <w:tr w:rsidR="00575CFE" w:rsidRPr="00575CFE" w:rsidTr="00A73373">
        <w:trPr>
          <w:trHeight w:val="1268"/>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lastRenderedPageBreak/>
              <w:t>49</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Доля образовательных организаций среднего и высшего профессионального образования, здания которых приспособлены для обучения лиц с ограниченными возможностями здоровья</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от общего числа организаций среднего и высшего профессионального образования</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r>
      <w:tr w:rsidR="00575CFE" w:rsidRPr="00575CFE" w:rsidTr="00A73373">
        <w:trPr>
          <w:trHeight w:val="364"/>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50</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Обеспеченность больничными койками на 10 тыс. населения</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коек</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50,80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66,90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60,80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51,08</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51,37</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52,21</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52,56</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52,56</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52,56</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52,76</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52,88</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52,76</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52,86</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52,99</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52,86</w:t>
            </w:r>
          </w:p>
        </w:tc>
      </w:tr>
      <w:tr w:rsidR="00575CFE" w:rsidRPr="00575CFE" w:rsidTr="00A73373">
        <w:trPr>
          <w:trHeight w:val="276"/>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51</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Доля граждан, систематически занимающихся физической культурой и спортом, в общей численности населения</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36,30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38,40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47,20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47,90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53,20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54,10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55,90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47,00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57,00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58,50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47,50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59,00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61,00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47,50</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62,00</w:t>
            </w:r>
          </w:p>
        </w:tc>
      </w:tr>
      <w:tr w:rsidR="00575CFE" w:rsidRPr="00575CFE" w:rsidTr="00A73373">
        <w:trPr>
          <w:trHeight w:val="55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52</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Уровень обеспеченности плоскостными спортивными сооружениями</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тыс. кв. м на 10 тыс. населения</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15,75</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16,43</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17,87</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18,39</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18,40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18,59</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18,8</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18,8</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18,8</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18,8</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18,8</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18,8</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19,0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19,0</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19,0</w:t>
            </w:r>
          </w:p>
        </w:tc>
      </w:tr>
      <w:tr w:rsidR="00575CFE" w:rsidRPr="00575CFE" w:rsidTr="00A73373">
        <w:trPr>
          <w:trHeight w:val="692"/>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53</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Доля населения, использующих механизм получения государственных и муниципальных услуг в электронной форме</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60,00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62,00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75,20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80,50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96,00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96,50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82,00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88,00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95,00</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r>
      <w:tr w:rsidR="00575CFE" w:rsidRPr="00575CFE" w:rsidTr="00A73373">
        <w:trPr>
          <w:trHeight w:val="165"/>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10. Окружающая среда</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r>
      <w:tr w:rsidR="00575CFE" w:rsidRPr="00575CFE" w:rsidTr="00A73373">
        <w:trPr>
          <w:trHeight w:val="565"/>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54</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Текущие затраты на охрану окружающей среды</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в ценах соответствующих лет; млн. рублей</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47,50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73,68</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45,14</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63,66</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46,03</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47,34</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47,91</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7,10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48,24</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48,82</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52,34</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49,16</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49,75</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7,37</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50,09</w:t>
            </w:r>
          </w:p>
        </w:tc>
      </w:tr>
      <w:tr w:rsidR="00575CFE" w:rsidRPr="00575CFE" w:rsidTr="00A73373">
        <w:trPr>
          <w:trHeight w:val="333"/>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55</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Уровень износа коммунальной инфраструктуры</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72,50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72,50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60,50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51,40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54,70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54,50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55,50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60,00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54,50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55,15</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59,13</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54,77</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55,43</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59,43</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55,05</w:t>
            </w:r>
          </w:p>
        </w:tc>
      </w:tr>
    </w:tbl>
    <w:p w:rsidR="002A54A0" w:rsidRPr="002A54A0" w:rsidRDefault="002A54A0" w:rsidP="002A54A0">
      <w:pPr>
        <w:rPr>
          <w:rFonts w:ascii="Calibri" w:eastAsia="Calibri" w:hAnsi="Calibri"/>
          <w:lang w:val="en-US" w:eastAsia="en-US"/>
        </w:rPr>
      </w:pPr>
    </w:p>
    <w:p w:rsidR="002A54A0" w:rsidRPr="002A54A0" w:rsidRDefault="002A54A0" w:rsidP="002A54A0">
      <w:pPr>
        <w:rPr>
          <w:rFonts w:ascii="Calibri" w:eastAsia="Calibri" w:hAnsi="Calibri"/>
          <w:lang w:val="en-US" w:eastAsia="en-US"/>
        </w:rPr>
      </w:pPr>
    </w:p>
    <w:p w:rsidR="002A54A0" w:rsidRPr="002A54A0" w:rsidRDefault="002A54A0" w:rsidP="002A54A0">
      <w:pPr>
        <w:rPr>
          <w:rFonts w:ascii="Calibri" w:eastAsia="Calibri" w:hAnsi="Calibri"/>
          <w:lang w:val="en-US" w:eastAsia="en-US"/>
        </w:rPr>
      </w:pPr>
    </w:p>
    <w:p w:rsidR="002A54A0" w:rsidRPr="002A54A0" w:rsidRDefault="002A54A0" w:rsidP="002A54A0">
      <w:pPr>
        <w:rPr>
          <w:rFonts w:ascii="Calibri" w:eastAsia="Calibri" w:hAnsi="Calibri"/>
          <w:lang w:val="en-US" w:eastAsia="en-US"/>
        </w:rPr>
      </w:pPr>
    </w:p>
    <w:p w:rsidR="002A54A0" w:rsidRPr="002A54A0" w:rsidRDefault="002A54A0" w:rsidP="002A54A0">
      <w:pPr>
        <w:rPr>
          <w:rFonts w:ascii="Calibri" w:eastAsia="Calibri" w:hAnsi="Calibri"/>
          <w:lang w:val="en-US" w:eastAsia="en-US"/>
        </w:rPr>
      </w:pPr>
    </w:p>
    <w:p w:rsidR="002A54A0" w:rsidRPr="002A54A0" w:rsidRDefault="002A54A0" w:rsidP="002A54A0">
      <w:pPr>
        <w:rPr>
          <w:rFonts w:ascii="Calibri" w:eastAsia="Calibri" w:hAnsi="Calibri"/>
          <w:lang w:val="en-US" w:eastAsia="en-US"/>
        </w:rPr>
      </w:pPr>
    </w:p>
    <w:p w:rsidR="002A54A0" w:rsidRPr="002A54A0" w:rsidRDefault="002A54A0" w:rsidP="002A54A0">
      <w:pPr>
        <w:rPr>
          <w:rFonts w:ascii="Calibri" w:eastAsia="Calibri" w:hAnsi="Calibri"/>
          <w:lang w:val="en-US" w:eastAsia="en-US"/>
        </w:rPr>
      </w:pPr>
    </w:p>
    <w:p w:rsidR="002A54A0" w:rsidRPr="002A54A0" w:rsidRDefault="002A54A0" w:rsidP="002A54A0">
      <w:pPr>
        <w:rPr>
          <w:rFonts w:ascii="Calibri" w:eastAsia="Calibri" w:hAnsi="Calibri"/>
          <w:lang w:val="en-US" w:eastAsia="en-US"/>
        </w:rPr>
      </w:pPr>
    </w:p>
    <w:p w:rsidR="002A54A0" w:rsidRDefault="002A54A0" w:rsidP="002A54A0">
      <w:pPr>
        <w:rPr>
          <w:rFonts w:ascii="Calibri" w:eastAsia="Calibri" w:hAnsi="Calibri"/>
          <w:lang w:val="en-US" w:eastAsia="en-US"/>
        </w:rPr>
      </w:pPr>
    </w:p>
    <w:p w:rsidR="00A73373" w:rsidRPr="002A54A0" w:rsidRDefault="00A73373" w:rsidP="002A54A0">
      <w:pPr>
        <w:rPr>
          <w:rFonts w:ascii="Calibri" w:eastAsia="Calibri" w:hAnsi="Calibri"/>
          <w:lang w:val="en-US" w:eastAsia="en-US"/>
        </w:rPr>
      </w:pPr>
    </w:p>
    <w:p w:rsidR="002A54A0" w:rsidRPr="002A54A0" w:rsidRDefault="002A54A0" w:rsidP="002A54A0">
      <w:pPr>
        <w:jc w:val="center"/>
        <w:rPr>
          <w:rFonts w:eastAsia="Calibri"/>
          <w:b/>
          <w:bCs/>
          <w:sz w:val="28"/>
          <w:szCs w:val="28"/>
          <w:lang w:eastAsia="en-US"/>
        </w:rPr>
      </w:pPr>
      <w:r w:rsidRPr="002A54A0">
        <w:rPr>
          <w:rFonts w:eastAsia="Calibri"/>
          <w:b/>
          <w:bCs/>
          <w:sz w:val="28"/>
          <w:szCs w:val="28"/>
          <w:lang w:eastAsia="en-US"/>
        </w:rPr>
        <w:lastRenderedPageBreak/>
        <w:t xml:space="preserve">Прогноз социально-экономического развития </w:t>
      </w:r>
    </w:p>
    <w:p w:rsidR="002A54A0" w:rsidRPr="002A54A0" w:rsidRDefault="002A54A0" w:rsidP="002A54A0">
      <w:pPr>
        <w:jc w:val="center"/>
        <w:rPr>
          <w:rFonts w:eastAsia="Calibri"/>
          <w:b/>
          <w:bCs/>
          <w:sz w:val="28"/>
          <w:szCs w:val="28"/>
          <w:lang w:eastAsia="en-US"/>
        </w:rPr>
      </w:pPr>
      <w:r w:rsidRPr="002A54A0">
        <w:rPr>
          <w:rFonts w:eastAsia="Calibri"/>
          <w:b/>
          <w:bCs/>
          <w:sz w:val="28"/>
          <w:szCs w:val="28"/>
          <w:lang w:eastAsia="en-US"/>
        </w:rPr>
        <w:t>Петровского городского округа Ставропольского края на период до 2035 года*</w:t>
      </w:r>
    </w:p>
    <w:p w:rsidR="002A54A0" w:rsidRPr="002A54A0" w:rsidRDefault="002A54A0" w:rsidP="002A54A0">
      <w:pPr>
        <w:jc w:val="center"/>
        <w:rPr>
          <w:rFonts w:eastAsia="Calibri"/>
          <w:sz w:val="22"/>
          <w:szCs w:val="22"/>
          <w:lang w:eastAsia="en-US"/>
        </w:rPr>
      </w:pPr>
      <w:r w:rsidRPr="002A54A0">
        <w:rPr>
          <w:rFonts w:eastAsia="Calibri"/>
          <w:sz w:val="22"/>
          <w:szCs w:val="22"/>
          <w:lang w:eastAsia="en-US"/>
        </w:rPr>
        <w:t xml:space="preserve">Прогноз социально-экономического развития Петровского городского округа Ставропольского края на период до 2035 года </w:t>
      </w:r>
    </w:p>
    <w:p w:rsidR="002A54A0" w:rsidRPr="002A54A0" w:rsidRDefault="002A54A0" w:rsidP="002A54A0">
      <w:pPr>
        <w:jc w:val="center"/>
        <w:rPr>
          <w:rFonts w:eastAsia="Calibri"/>
          <w:sz w:val="22"/>
          <w:szCs w:val="22"/>
          <w:lang w:eastAsia="en-US"/>
        </w:rPr>
      </w:pPr>
      <w:r w:rsidRPr="002A54A0">
        <w:rPr>
          <w:rFonts w:eastAsia="Calibri"/>
          <w:sz w:val="22"/>
          <w:szCs w:val="22"/>
          <w:lang w:eastAsia="en-US"/>
        </w:rPr>
        <w:t xml:space="preserve">условно разделен на часть </w:t>
      </w:r>
      <w:r w:rsidRPr="002A54A0">
        <w:rPr>
          <w:rFonts w:eastAsia="Calibri"/>
          <w:sz w:val="22"/>
          <w:szCs w:val="22"/>
          <w:lang w:val="en-US" w:eastAsia="en-US"/>
        </w:rPr>
        <w:t>I</w:t>
      </w:r>
      <w:r w:rsidRPr="002A54A0">
        <w:rPr>
          <w:rFonts w:eastAsia="Calibri"/>
          <w:sz w:val="22"/>
          <w:szCs w:val="22"/>
          <w:lang w:eastAsia="en-US"/>
        </w:rPr>
        <w:t xml:space="preserve">, часть </w:t>
      </w:r>
      <w:r w:rsidRPr="002A54A0">
        <w:rPr>
          <w:rFonts w:eastAsia="Calibri"/>
          <w:sz w:val="22"/>
          <w:szCs w:val="22"/>
          <w:lang w:val="en-US" w:eastAsia="en-US"/>
        </w:rPr>
        <w:t>II</w:t>
      </w:r>
      <w:r w:rsidRPr="002A54A0">
        <w:rPr>
          <w:rFonts w:eastAsia="Calibri"/>
          <w:sz w:val="22"/>
          <w:szCs w:val="22"/>
          <w:lang w:eastAsia="en-US"/>
        </w:rPr>
        <w:t xml:space="preserve">, часть </w:t>
      </w:r>
      <w:r w:rsidRPr="002A54A0">
        <w:rPr>
          <w:rFonts w:eastAsia="Calibri"/>
          <w:sz w:val="22"/>
          <w:szCs w:val="22"/>
          <w:lang w:val="en-US" w:eastAsia="en-US"/>
        </w:rPr>
        <w:t>III</w:t>
      </w:r>
      <w:r w:rsidRPr="002A54A0">
        <w:rPr>
          <w:rFonts w:eastAsia="Calibri"/>
          <w:sz w:val="22"/>
          <w:szCs w:val="22"/>
          <w:lang w:eastAsia="en-US"/>
        </w:rPr>
        <w:t xml:space="preserve">, часть </w:t>
      </w:r>
      <w:r w:rsidRPr="002A54A0">
        <w:rPr>
          <w:rFonts w:eastAsia="Calibri"/>
          <w:sz w:val="22"/>
          <w:szCs w:val="22"/>
          <w:lang w:val="en-US" w:eastAsia="en-US"/>
        </w:rPr>
        <w:t>IV</w:t>
      </w:r>
      <w:r w:rsidRPr="002A54A0">
        <w:rPr>
          <w:rFonts w:eastAsia="Calibri"/>
          <w:sz w:val="22"/>
          <w:szCs w:val="22"/>
          <w:lang w:eastAsia="en-US"/>
        </w:rPr>
        <w:t xml:space="preserve">, часть </w:t>
      </w:r>
      <w:r w:rsidRPr="002A54A0">
        <w:rPr>
          <w:rFonts w:eastAsia="Calibri"/>
          <w:sz w:val="22"/>
          <w:szCs w:val="22"/>
          <w:lang w:val="en-US" w:eastAsia="en-US"/>
        </w:rPr>
        <w:t>V</w:t>
      </w:r>
    </w:p>
    <w:p w:rsidR="002A54A0" w:rsidRPr="002A54A0" w:rsidRDefault="002A54A0" w:rsidP="002A54A0">
      <w:pPr>
        <w:jc w:val="center"/>
        <w:rPr>
          <w:rFonts w:eastAsia="Calibri"/>
          <w:sz w:val="22"/>
          <w:szCs w:val="22"/>
          <w:lang w:eastAsia="en-US"/>
        </w:rPr>
      </w:pPr>
    </w:p>
    <w:p w:rsidR="002A54A0" w:rsidRPr="002A54A0" w:rsidRDefault="002A54A0" w:rsidP="002A54A0">
      <w:pPr>
        <w:jc w:val="center"/>
        <w:rPr>
          <w:rFonts w:eastAsia="Calibri"/>
          <w:b/>
          <w:bCs/>
          <w:sz w:val="28"/>
          <w:szCs w:val="28"/>
          <w:lang w:eastAsia="en-US"/>
        </w:rPr>
      </w:pPr>
      <w:r w:rsidRPr="002A54A0">
        <w:rPr>
          <w:rFonts w:eastAsia="Calibri"/>
          <w:b/>
          <w:bCs/>
          <w:sz w:val="28"/>
          <w:szCs w:val="28"/>
          <w:lang w:eastAsia="en-US"/>
        </w:rPr>
        <w:t xml:space="preserve">часть </w:t>
      </w:r>
      <w:r w:rsidRPr="002A54A0">
        <w:rPr>
          <w:rFonts w:eastAsia="Calibri"/>
          <w:b/>
          <w:bCs/>
          <w:sz w:val="28"/>
          <w:szCs w:val="28"/>
          <w:lang w:val="en-US" w:eastAsia="en-US"/>
        </w:rPr>
        <w:t>II</w:t>
      </w:r>
    </w:p>
    <w:p w:rsidR="002A54A0" w:rsidRPr="002A54A0" w:rsidRDefault="002A54A0" w:rsidP="002A54A0">
      <w:pPr>
        <w:rPr>
          <w:rFonts w:eastAsia="Calibri"/>
          <w:sz w:val="22"/>
          <w:szCs w:val="22"/>
          <w:lang w:val="en-US" w:eastAsia="en-US"/>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851"/>
        <w:gridCol w:w="708"/>
        <w:gridCol w:w="709"/>
        <w:gridCol w:w="709"/>
        <w:gridCol w:w="709"/>
        <w:gridCol w:w="850"/>
        <w:gridCol w:w="851"/>
        <w:gridCol w:w="850"/>
        <w:gridCol w:w="851"/>
        <w:gridCol w:w="850"/>
        <w:gridCol w:w="851"/>
        <w:gridCol w:w="850"/>
        <w:gridCol w:w="851"/>
        <w:gridCol w:w="850"/>
        <w:gridCol w:w="851"/>
        <w:gridCol w:w="708"/>
      </w:tblGrid>
      <w:tr w:rsidR="00575CFE" w:rsidRPr="00575CFE" w:rsidTr="00A73373">
        <w:trPr>
          <w:trHeight w:val="397"/>
        </w:trPr>
        <w:tc>
          <w:tcPr>
            <w:tcW w:w="426" w:type="dxa"/>
            <w:vMerge w:val="restart"/>
            <w:shd w:val="clear" w:color="000000" w:fill="FFFFFF"/>
            <w:noWrap/>
            <w:vAlign w:val="center"/>
            <w:hideMark/>
          </w:tcPr>
          <w:p w:rsidR="002A54A0" w:rsidRPr="00575CFE" w:rsidRDefault="002A54A0" w:rsidP="002A54A0">
            <w:pPr>
              <w:jc w:val="center"/>
              <w:rPr>
                <w:b/>
                <w:bCs/>
                <w:sz w:val="13"/>
                <w:szCs w:val="13"/>
              </w:rPr>
            </w:pPr>
            <w:r w:rsidRPr="00575CFE">
              <w:rPr>
                <w:b/>
                <w:bCs/>
                <w:sz w:val="13"/>
                <w:szCs w:val="13"/>
              </w:rPr>
              <w:t>№ п/п</w:t>
            </w:r>
          </w:p>
        </w:tc>
        <w:tc>
          <w:tcPr>
            <w:tcW w:w="1559" w:type="dxa"/>
            <w:vMerge w:val="restart"/>
            <w:shd w:val="clear" w:color="000000" w:fill="FFFFFF"/>
            <w:vAlign w:val="center"/>
            <w:hideMark/>
          </w:tcPr>
          <w:p w:rsidR="002A54A0" w:rsidRPr="00575CFE" w:rsidRDefault="002A54A0" w:rsidP="002A54A0">
            <w:pPr>
              <w:jc w:val="center"/>
              <w:rPr>
                <w:b/>
                <w:bCs/>
                <w:sz w:val="13"/>
                <w:szCs w:val="13"/>
              </w:rPr>
            </w:pPr>
            <w:r w:rsidRPr="00575CFE">
              <w:rPr>
                <w:b/>
                <w:bCs/>
                <w:sz w:val="13"/>
                <w:szCs w:val="13"/>
              </w:rPr>
              <w:t>Показатели</w:t>
            </w:r>
          </w:p>
        </w:tc>
        <w:tc>
          <w:tcPr>
            <w:tcW w:w="851" w:type="dxa"/>
            <w:vMerge w:val="restart"/>
            <w:shd w:val="clear" w:color="000000" w:fill="FFFFFF"/>
            <w:vAlign w:val="center"/>
            <w:hideMark/>
          </w:tcPr>
          <w:p w:rsidR="002A54A0" w:rsidRPr="00575CFE" w:rsidRDefault="002A54A0" w:rsidP="002A54A0">
            <w:pPr>
              <w:jc w:val="center"/>
              <w:rPr>
                <w:b/>
                <w:bCs/>
                <w:sz w:val="13"/>
                <w:szCs w:val="13"/>
              </w:rPr>
            </w:pPr>
            <w:r w:rsidRPr="00575CFE">
              <w:rPr>
                <w:b/>
                <w:bCs/>
                <w:sz w:val="13"/>
                <w:szCs w:val="13"/>
              </w:rPr>
              <w:t>Единица измерения</w:t>
            </w:r>
          </w:p>
        </w:tc>
        <w:tc>
          <w:tcPr>
            <w:tcW w:w="708" w:type="dxa"/>
            <w:shd w:val="clear" w:color="000000" w:fill="FFFFFF"/>
            <w:vAlign w:val="center"/>
            <w:hideMark/>
          </w:tcPr>
          <w:p w:rsidR="002A54A0" w:rsidRPr="00575CFE" w:rsidRDefault="002A54A0" w:rsidP="002A54A0">
            <w:pPr>
              <w:jc w:val="center"/>
              <w:rPr>
                <w:b/>
                <w:bCs/>
                <w:sz w:val="13"/>
                <w:szCs w:val="13"/>
              </w:rPr>
            </w:pPr>
            <w:r w:rsidRPr="00575CFE">
              <w:rPr>
                <w:b/>
                <w:bCs/>
                <w:sz w:val="13"/>
                <w:szCs w:val="13"/>
              </w:rPr>
              <w:t>Отчет</w:t>
            </w:r>
          </w:p>
          <w:p w:rsidR="002A54A0" w:rsidRPr="00575CFE" w:rsidRDefault="002A54A0" w:rsidP="002A54A0">
            <w:pPr>
              <w:jc w:val="center"/>
              <w:rPr>
                <w:b/>
                <w:bCs/>
                <w:sz w:val="13"/>
                <w:szCs w:val="13"/>
              </w:rPr>
            </w:pPr>
            <w:proofErr w:type="spellStart"/>
            <w:r w:rsidRPr="00575CFE">
              <w:rPr>
                <w:b/>
                <w:bCs/>
                <w:sz w:val="13"/>
                <w:szCs w:val="13"/>
              </w:rPr>
              <w:t>ный</w:t>
            </w:r>
            <w:proofErr w:type="spellEnd"/>
            <w:r w:rsidRPr="00575CFE">
              <w:rPr>
                <w:b/>
                <w:bCs/>
                <w:sz w:val="13"/>
                <w:szCs w:val="13"/>
              </w:rPr>
              <w:t xml:space="preserve"> год</w:t>
            </w:r>
          </w:p>
        </w:tc>
        <w:tc>
          <w:tcPr>
            <w:tcW w:w="709" w:type="dxa"/>
            <w:shd w:val="clear" w:color="000000" w:fill="FFFFFF"/>
            <w:vAlign w:val="center"/>
            <w:hideMark/>
          </w:tcPr>
          <w:p w:rsidR="002A54A0" w:rsidRPr="00575CFE" w:rsidRDefault="002A54A0" w:rsidP="002A54A0">
            <w:pPr>
              <w:jc w:val="center"/>
              <w:rPr>
                <w:b/>
                <w:bCs/>
                <w:sz w:val="13"/>
                <w:szCs w:val="13"/>
              </w:rPr>
            </w:pPr>
            <w:r w:rsidRPr="00575CFE">
              <w:rPr>
                <w:b/>
                <w:bCs/>
                <w:sz w:val="13"/>
                <w:szCs w:val="13"/>
              </w:rPr>
              <w:t>Отчет</w:t>
            </w:r>
          </w:p>
          <w:p w:rsidR="002A54A0" w:rsidRPr="00575CFE" w:rsidRDefault="002A54A0" w:rsidP="002A54A0">
            <w:pPr>
              <w:jc w:val="center"/>
              <w:rPr>
                <w:b/>
                <w:bCs/>
                <w:sz w:val="13"/>
                <w:szCs w:val="13"/>
              </w:rPr>
            </w:pPr>
            <w:proofErr w:type="spellStart"/>
            <w:r w:rsidRPr="00575CFE">
              <w:rPr>
                <w:b/>
                <w:bCs/>
                <w:sz w:val="13"/>
                <w:szCs w:val="13"/>
              </w:rPr>
              <w:t>ный</w:t>
            </w:r>
            <w:proofErr w:type="spellEnd"/>
            <w:r w:rsidRPr="00575CFE">
              <w:rPr>
                <w:b/>
                <w:bCs/>
                <w:sz w:val="13"/>
                <w:szCs w:val="13"/>
              </w:rPr>
              <w:t xml:space="preserve"> год</w:t>
            </w:r>
          </w:p>
        </w:tc>
        <w:tc>
          <w:tcPr>
            <w:tcW w:w="709" w:type="dxa"/>
            <w:shd w:val="clear" w:color="000000" w:fill="FFFFFF"/>
            <w:vAlign w:val="center"/>
            <w:hideMark/>
          </w:tcPr>
          <w:p w:rsidR="002A54A0" w:rsidRPr="00575CFE" w:rsidRDefault="002A54A0" w:rsidP="002A54A0">
            <w:pPr>
              <w:jc w:val="center"/>
              <w:rPr>
                <w:b/>
                <w:bCs/>
                <w:sz w:val="13"/>
                <w:szCs w:val="13"/>
              </w:rPr>
            </w:pPr>
            <w:r w:rsidRPr="00575CFE">
              <w:rPr>
                <w:b/>
                <w:bCs/>
                <w:sz w:val="13"/>
                <w:szCs w:val="13"/>
              </w:rPr>
              <w:t>Отчет</w:t>
            </w:r>
          </w:p>
          <w:p w:rsidR="002A54A0" w:rsidRPr="00575CFE" w:rsidRDefault="002A54A0" w:rsidP="002A54A0">
            <w:pPr>
              <w:jc w:val="center"/>
              <w:rPr>
                <w:b/>
                <w:bCs/>
                <w:sz w:val="13"/>
                <w:szCs w:val="13"/>
              </w:rPr>
            </w:pPr>
            <w:proofErr w:type="spellStart"/>
            <w:r w:rsidRPr="00575CFE">
              <w:rPr>
                <w:b/>
                <w:bCs/>
                <w:sz w:val="13"/>
                <w:szCs w:val="13"/>
              </w:rPr>
              <w:t>ный</w:t>
            </w:r>
            <w:proofErr w:type="spellEnd"/>
            <w:r w:rsidRPr="00575CFE">
              <w:rPr>
                <w:b/>
                <w:bCs/>
                <w:sz w:val="13"/>
                <w:szCs w:val="13"/>
              </w:rPr>
              <w:t xml:space="preserve"> год</w:t>
            </w:r>
          </w:p>
        </w:tc>
        <w:tc>
          <w:tcPr>
            <w:tcW w:w="709" w:type="dxa"/>
            <w:shd w:val="clear" w:color="000000" w:fill="FFFFFF"/>
            <w:vAlign w:val="center"/>
            <w:hideMark/>
          </w:tcPr>
          <w:p w:rsidR="002A54A0" w:rsidRPr="00575CFE" w:rsidRDefault="002A54A0" w:rsidP="002A54A0">
            <w:pPr>
              <w:jc w:val="center"/>
              <w:rPr>
                <w:b/>
                <w:bCs/>
                <w:sz w:val="13"/>
                <w:szCs w:val="13"/>
              </w:rPr>
            </w:pPr>
            <w:r w:rsidRPr="00575CFE">
              <w:rPr>
                <w:b/>
                <w:bCs/>
                <w:sz w:val="13"/>
                <w:szCs w:val="13"/>
              </w:rPr>
              <w:t>Отчет</w:t>
            </w:r>
          </w:p>
          <w:p w:rsidR="002A54A0" w:rsidRPr="00575CFE" w:rsidRDefault="002A54A0" w:rsidP="002A54A0">
            <w:pPr>
              <w:jc w:val="center"/>
              <w:rPr>
                <w:b/>
                <w:bCs/>
                <w:sz w:val="13"/>
                <w:szCs w:val="13"/>
              </w:rPr>
            </w:pPr>
            <w:proofErr w:type="spellStart"/>
            <w:r w:rsidRPr="00575CFE">
              <w:rPr>
                <w:b/>
                <w:bCs/>
                <w:sz w:val="13"/>
                <w:szCs w:val="13"/>
              </w:rPr>
              <w:t>ный</w:t>
            </w:r>
            <w:proofErr w:type="spellEnd"/>
            <w:r w:rsidRPr="00575CFE">
              <w:rPr>
                <w:b/>
                <w:bCs/>
                <w:sz w:val="13"/>
                <w:szCs w:val="13"/>
              </w:rPr>
              <w:t xml:space="preserve"> год</w:t>
            </w:r>
          </w:p>
        </w:tc>
        <w:tc>
          <w:tcPr>
            <w:tcW w:w="850" w:type="dxa"/>
            <w:shd w:val="clear" w:color="000000" w:fill="FFFFFF"/>
            <w:vAlign w:val="center"/>
            <w:hideMark/>
          </w:tcPr>
          <w:p w:rsidR="002A54A0" w:rsidRPr="00575CFE" w:rsidRDefault="002A54A0" w:rsidP="002A54A0">
            <w:pPr>
              <w:jc w:val="center"/>
              <w:rPr>
                <w:b/>
                <w:bCs/>
                <w:sz w:val="13"/>
                <w:szCs w:val="13"/>
              </w:rPr>
            </w:pPr>
            <w:r w:rsidRPr="00575CFE">
              <w:rPr>
                <w:b/>
                <w:bCs/>
                <w:sz w:val="13"/>
                <w:szCs w:val="13"/>
              </w:rPr>
              <w:t>Отчетный год</w:t>
            </w:r>
          </w:p>
        </w:tc>
        <w:tc>
          <w:tcPr>
            <w:tcW w:w="851" w:type="dxa"/>
            <w:shd w:val="clear" w:color="000000" w:fill="FFFFFF"/>
            <w:vAlign w:val="center"/>
            <w:hideMark/>
          </w:tcPr>
          <w:p w:rsidR="002A54A0" w:rsidRPr="00575CFE" w:rsidRDefault="002A54A0" w:rsidP="002A54A0">
            <w:pPr>
              <w:jc w:val="center"/>
              <w:rPr>
                <w:b/>
                <w:bCs/>
                <w:sz w:val="13"/>
                <w:szCs w:val="13"/>
              </w:rPr>
            </w:pPr>
            <w:r w:rsidRPr="00575CFE">
              <w:rPr>
                <w:b/>
                <w:bCs/>
                <w:sz w:val="13"/>
                <w:szCs w:val="13"/>
              </w:rPr>
              <w:t>Текущий год</w:t>
            </w:r>
          </w:p>
        </w:tc>
        <w:tc>
          <w:tcPr>
            <w:tcW w:w="7512" w:type="dxa"/>
            <w:gridSpan w:val="9"/>
            <w:shd w:val="clear" w:color="000000" w:fill="FFFFFF"/>
            <w:vAlign w:val="center"/>
            <w:hideMark/>
          </w:tcPr>
          <w:p w:rsidR="002A54A0" w:rsidRPr="00575CFE" w:rsidRDefault="002A54A0" w:rsidP="002A54A0">
            <w:pPr>
              <w:jc w:val="center"/>
              <w:rPr>
                <w:b/>
                <w:bCs/>
                <w:sz w:val="13"/>
                <w:szCs w:val="13"/>
              </w:rPr>
            </w:pPr>
            <w:r w:rsidRPr="00575CFE">
              <w:rPr>
                <w:b/>
                <w:bCs/>
                <w:sz w:val="13"/>
                <w:szCs w:val="13"/>
              </w:rPr>
              <w:t>ПРОГНОЗ</w:t>
            </w:r>
          </w:p>
        </w:tc>
      </w:tr>
      <w:tr w:rsidR="00575CFE" w:rsidRPr="00575CFE" w:rsidTr="00A73373">
        <w:trPr>
          <w:trHeight w:val="207"/>
        </w:trPr>
        <w:tc>
          <w:tcPr>
            <w:tcW w:w="426" w:type="dxa"/>
            <w:vMerge/>
            <w:vAlign w:val="center"/>
            <w:hideMark/>
          </w:tcPr>
          <w:p w:rsidR="002A54A0" w:rsidRPr="00575CFE" w:rsidRDefault="002A54A0" w:rsidP="002A54A0">
            <w:pPr>
              <w:rPr>
                <w:b/>
                <w:bCs/>
                <w:sz w:val="13"/>
                <w:szCs w:val="13"/>
              </w:rPr>
            </w:pPr>
          </w:p>
        </w:tc>
        <w:tc>
          <w:tcPr>
            <w:tcW w:w="1559" w:type="dxa"/>
            <w:vMerge/>
            <w:vAlign w:val="center"/>
            <w:hideMark/>
          </w:tcPr>
          <w:p w:rsidR="002A54A0" w:rsidRPr="00575CFE" w:rsidRDefault="002A54A0" w:rsidP="002A54A0">
            <w:pPr>
              <w:rPr>
                <w:b/>
                <w:bCs/>
                <w:sz w:val="13"/>
                <w:szCs w:val="13"/>
              </w:rPr>
            </w:pPr>
          </w:p>
        </w:tc>
        <w:tc>
          <w:tcPr>
            <w:tcW w:w="851" w:type="dxa"/>
            <w:vMerge/>
            <w:vAlign w:val="center"/>
            <w:hideMark/>
          </w:tcPr>
          <w:p w:rsidR="002A54A0" w:rsidRPr="00575CFE" w:rsidRDefault="002A54A0" w:rsidP="002A54A0">
            <w:pPr>
              <w:rPr>
                <w:b/>
                <w:bCs/>
                <w:sz w:val="13"/>
                <w:szCs w:val="13"/>
              </w:rPr>
            </w:pPr>
          </w:p>
        </w:tc>
        <w:tc>
          <w:tcPr>
            <w:tcW w:w="708" w:type="dxa"/>
            <w:vMerge w:val="restart"/>
            <w:shd w:val="clear" w:color="000000" w:fill="FFFFFF"/>
            <w:vAlign w:val="center"/>
            <w:hideMark/>
          </w:tcPr>
          <w:p w:rsidR="002A54A0" w:rsidRPr="00575CFE" w:rsidRDefault="002A54A0" w:rsidP="002A54A0">
            <w:pPr>
              <w:jc w:val="center"/>
              <w:rPr>
                <w:b/>
                <w:bCs/>
                <w:sz w:val="13"/>
                <w:szCs w:val="13"/>
              </w:rPr>
            </w:pPr>
            <w:r w:rsidRPr="00575CFE">
              <w:rPr>
                <w:b/>
                <w:bCs/>
                <w:sz w:val="13"/>
                <w:szCs w:val="13"/>
              </w:rPr>
              <w:t>2017</w:t>
            </w:r>
          </w:p>
        </w:tc>
        <w:tc>
          <w:tcPr>
            <w:tcW w:w="709" w:type="dxa"/>
            <w:vMerge w:val="restart"/>
            <w:shd w:val="clear" w:color="000000" w:fill="FFFFFF"/>
            <w:vAlign w:val="center"/>
            <w:hideMark/>
          </w:tcPr>
          <w:p w:rsidR="002A54A0" w:rsidRPr="00575CFE" w:rsidRDefault="002A54A0" w:rsidP="002A54A0">
            <w:pPr>
              <w:jc w:val="center"/>
              <w:rPr>
                <w:b/>
                <w:bCs/>
                <w:sz w:val="13"/>
                <w:szCs w:val="13"/>
              </w:rPr>
            </w:pPr>
            <w:r w:rsidRPr="00575CFE">
              <w:rPr>
                <w:b/>
                <w:bCs/>
                <w:sz w:val="13"/>
                <w:szCs w:val="13"/>
              </w:rPr>
              <w:t>2018</w:t>
            </w:r>
          </w:p>
        </w:tc>
        <w:tc>
          <w:tcPr>
            <w:tcW w:w="709" w:type="dxa"/>
            <w:vMerge w:val="restart"/>
            <w:shd w:val="clear" w:color="000000" w:fill="FFFFFF"/>
            <w:vAlign w:val="center"/>
            <w:hideMark/>
          </w:tcPr>
          <w:p w:rsidR="002A54A0" w:rsidRPr="00575CFE" w:rsidRDefault="002A54A0" w:rsidP="002A54A0">
            <w:pPr>
              <w:jc w:val="center"/>
              <w:rPr>
                <w:b/>
                <w:bCs/>
                <w:sz w:val="13"/>
                <w:szCs w:val="13"/>
              </w:rPr>
            </w:pPr>
            <w:r w:rsidRPr="00575CFE">
              <w:rPr>
                <w:b/>
                <w:bCs/>
                <w:sz w:val="13"/>
                <w:szCs w:val="13"/>
              </w:rPr>
              <w:t>2019</w:t>
            </w:r>
          </w:p>
        </w:tc>
        <w:tc>
          <w:tcPr>
            <w:tcW w:w="709" w:type="dxa"/>
            <w:vMerge w:val="restart"/>
            <w:shd w:val="clear" w:color="000000" w:fill="FFFFFF"/>
            <w:vAlign w:val="center"/>
            <w:hideMark/>
          </w:tcPr>
          <w:p w:rsidR="002A54A0" w:rsidRPr="00575CFE" w:rsidRDefault="002A54A0" w:rsidP="002A54A0">
            <w:pPr>
              <w:jc w:val="center"/>
              <w:rPr>
                <w:b/>
                <w:bCs/>
                <w:sz w:val="13"/>
                <w:szCs w:val="13"/>
              </w:rPr>
            </w:pPr>
            <w:r w:rsidRPr="00575CFE">
              <w:rPr>
                <w:b/>
                <w:bCs/>
                <w:sz w:val="13"/>
                <w:szCs w:val="13"/>
              </w:rPr>
              <w:t>2020</w:t>
            </w:r>
          </w:p>
        </w:tc>
        <w:tc>
          <w:tcPr>
            <w:tcW w:w="850" w:type="dxa"/>
            <w:vMerge w:val="restart"/>
            <w:shd w:val="clear" w:color="000000" w:fill="FFFFFF"/>
            <w:vAlign w:val="center"/>
            <w:hideMark/>
          </w:tcPr>
          <w:p w:rsidR="002A54A0" w:rsidRPr="00575CFE" w:rsidRDefault="002A54A0" w:rsidP="002A54A0">
            <w:pPr>
              <w:jc w:val="center"/>
              <w:rPr>
                <w:b/>
                <w:bCs/>
                <w:sz w:val="13"/>
                <w:szCs w:val="13"/>
              </w:rPr>
            </w:pPr>
            <w:r w:rsidRPr="00575CFE">
              <w:rPr>
                <w:b/>
                <w:bCs/>
                <w:sz w:val="13"/>
                <w:szCs w:val="13"/>
              </w:rPr>
              <w:t>2021</w:t>
            </w:r>
          </w:p>
        </w:tc>
        <w:tc>
          <w:tcPr>
            <w:tcW w:w="851" w:type="dxa"/>
            <w:vMerge w:val="restart"/>
            <w:shd w:val="clear" w:color="000000" w:fill="FFFFFF"/>
            <w:vAlign w:val="center"/>
            <w:hideMark/>
          </w:tcPr>
          <w:p w:rsidR="002A54A0" w:rsidRPr="00575CFE" w:rsidRDefault="002A54A0" w:rsidP="002A54A0">
            <w:pPr>
              <w:jc w:val="center"/>
              <w:rPr>
                <w:b/>
                <w:bCs/>
                <w:sz w:val="13"/>
                <w:szCs w:val="13"/>
              </w:rPr>
            </w:pPr>
            <w:r w:rsidRPr="00575CFE">
              <w:rPr>
                <w:b/>
                <w:bCs/>
                <w:sz w:val="13"/>
                <w:szCs w:val="13"/>
              </w:rPr>
              <w:t>2022</w:t>
            </w:r>
          </w:p>
        </w:tc>
        <w:tc>
          <w:tcPr>
            <w:tcW w:w="2551" w:type="dxa"/>
            <w:gridSpan w:val="3"/>
            <w:shd w:val="clear" w:color="000000" w:fill="FFFFFF"/>
            <w:vAlign w:val="bottom"/>
            <w:hideMark/>
          </w:tcPr>
          <w:p w:rsidR="002A54A0" w:rsidRPr="00575CFE" w:rsidRDefault="002A54A0" w:rsidP="002A54A0">
            <w:pPr>
              <w:jc w:val="center"/>
              <w:rPr>
                <w:b/>
                <w:bCs/>
                <w:sz w:val="13"/>
                <w:szCs w:val="13"/>
              </w:rPr>
            </w:pPr>
            <w:r w:rsidRPr="00575CFE">
              <w:rPr>
                <w:b/>
                <w:bCs/>
                <w:sz w:val="13"/>
                <w:szCs w:val="13"/>
              </w:rPr>
              <w:t>2026</w:t>
            </w:r>
          </w:p>
        </w:tc>
        <w:tc>
          <w:tcPr>
            <w:tcW w:w="2552" w:type="dxa"/>
            <w:gridSpan w:val="3"/>
            <w:shd w:val="clear" w:color="000000" w:fill="FFFFFF"/>
            <w:vAlign w:val="bottom"/>
            <w:hideMark/>
          </w:tcPr>
          <w:p w:rsidR="002A54A0" w:rsidRPr="00575CFE" w:rsidRDefault="002A54A0" w:rsidP="002A54A0">
            <w:pPr>
              <w:jc w:val="center"/>
              <w:rPr>
                <w:b/>
                <w:bCs/>
                <w:sz w:val="13"/>
                <w:szCs w:val="13"/>
              </w:rPr>
            </w:pPr>
            <w:r w:rsidRPr="00575CFE">
              <w:rPr>
                <w:b/>
                <w:bCs/>
                <w:sz w:val="13"/>
                <w:szCs w:val="13"/>
              </w:rPr>
              <w:t>2027</w:t>
            </w:r>
          </w:p>
        </w:tc>
        <w:tc>
          <w:tcPr>
            <w:tcW w:w="2409" w:type="dxa"/>
            <w:gridSpan w:val="3"/>
            <w:shd w:val="clear" w:color="000000" w:fill="FFFFFF"/>
            <w:vAlign w:val="bottom"/>
            <w:hideMark/>
          </w:tcPr>
          <w:p w:rsidR="002A54A0" w:rsidRPr="00575CFE" w:rsidRDefault="002A54A0" w:rsidP="002A54A0">
            <w:pPr>
              <w:jc w:val="center"/>
              <w:rPr>
                <w:b/>
                <w:bCs/>
                <w:sz w:val="13"/>
                <w:szCs w:val="13"/>
              </w:rPr>
            </w:pPr>
            <w:r w:rsidRPr="00575CFE">
              <w:rPr>
                <w:b/>
                <w:bCs/>
                <w:sz w:val="13"/>
                <w:szCs w:val="13"/>
              </w:rPr>
              <w:t>2028</w:t>
            </w:r>
          </w:p>
        </w:tc>
      </w:tr>
      <w:tr w:rsidR="00575CFE" w:rsidRPr="00575CFE" w:rsidTr="00A73373">
        <w:trPr>
          <w:trHeight w:val="331"/>
        </w:trPr>
        <w:tc>
          <w:tcPr>
            <w:tcW w:w="426" w:type="dxa"/>
            <w:vMerge/>
            <w:vAlign w:val="center"/>
            <w:hideMark/>
          </w:tcPr>
          <w:p w:rsidR="002A54A0" w:rsidRPr="00575CFE" w:rsidRDefault="002A54A0" w:rsidP="002A54A0">
            <w:pPr>
              <w:rPr>
                <w:b/>
                <w:bCs/>
                <w:sz w:val="13"/>
                <w:szCs w:val="13"/>
              </w:rPr>
            </w:pPr>
          </w:p>
        </w:tc>
        <w:tc>
          <w:tcPr>
            <w:tcW w:w="1559" w:type="dxa"/>
            <w:vMerge/>
            <w:vAlign w:val="center"/>
            <w:hideMark/>
          </w:tcPr>
          <w:p w:rsidR="002A54A0" w:rsidRPr="00575CFE" w:rsidRDefault="002A54A0" w:rsidP="002A54A0">
            <w:pPr>
              <w:rPr>
                <w:b/>
                <w:bCs/>
                <w:sz w:val="13"/>
                <w:szCs w:val="13"/>
              </w:rPr>
            </w:pPr>
          </w:p>
        </w:tc>
        <w:tc>
          <w:tcPr>
            <w:tcW w:w="851" w:type="dxa"/>
            <w:vMerge/>
            <w:vAlign w:val="center"/>
            <w:hideMark/>
          </w:tcPr>
          <w:p w:rsidR="002A54A0" w:rsidRPr="00575CFE" w:rsidRDefault="002A54A0" w:rsidP="002A54A0">
            <w:pPr>
              <w:rPr>
                <w:b/>
                <w:bCs/>
                <w:sz w:val="13"/>
                <w:szCs w:val="13"/>
              </w:rPr>
            </w:pPr>
          </w:p>
        </w:tc>
        <w:tc>
          <w:tcPr>
            <w:tcW w:w="708" w:type="dxa"/>
            <w:vMerge/>
            <w:vAlign w:val="center"/>
            <w:hideMark/>
          </w:tcPr>
          <w:p w:rsidR="002A54A0" w:rsidRPr="00575CFE" w:rsidRDefault="002A54A0" w:rsidP="002A54A0">
            <w:pPr>
              <w:rPr>
                <w:b/>
                <w:bCs/>
                <w:sz w:val="13"/>
                <w:szCs w:val="13"/>
              </w:rPr>
            </w:pPr>
          </w:p>
        </w:tc>
        <w:tc>
          <w:tcPr>
            <w:tcW w:w="709" w:type="dxa"/>
            <w:vMerge/>
            <w:vAlign w:val="center"/>
            <w:hideMark/>
          </w:tcPr>
          <w:p w:rsidR="002A54A0" w:rsidRPr="00575CFE" w:rsidRDefault="002A54A0" w:rsidP="002A54A0">
            <w:pPr>
              <w:rPr>
                <w:b/>
                <w:bCs/>
                <w:sz w:val="13"/>
                <w:szCs w:val="13"/>
              </w:rPr>
            </w:pPr>
          </w:p>
        </w:tc>
        <w:tc>
          <w:tcPr>
            <w:tcW w:w="709" w:type="dxa"/>
            <w:vMerge/>
            <w:vAlign w:val="center"/>
            <w:hideMark/>
          </w:tcPr>
          <w:p w:rsidR="002A54A0" w:rsidRPr="00575CFE" w:rsidRDefault="002A54A0" w:rsidP="002A54A0">
            <w:pPr>
              <w:rPr>
                <w:b/>
                <w:bCs/>
                <w:sz w:val="13"/>
                <w:szCs w:val="13"/>
              </w:rPr>
            </w:pPr>
          </w:p>
        </w:tc>
        <w:tc>
          <w:tcPr>
            <w:tcW w:w="709" w:type="dxa"/>
            <w:vMerge/>
            <w:vAlign w:val="center"/>
            <w:hideMark/>
          </w:tcPr>
          <w:p w:rsidR="002A54A0" w:rsidRPr="00575CFE" w:rsidRDefault="002A54A0" w:rsidP="002A54A0">
            <w:pPr>
              <w:rPr>
                <w:b/>
                <w:bCs/>
                <w:sz w:val="13"/>
                <w:szCs w:val="13"/>
              </w:rPr>
            </w:pPr>
          </w:p>
        </w:tc>
        <w:tc>
          <w:tcPr>
            <w:tcW w:w="850" w:type="dxa"/>
            <w:vMerge/>
            <w:vAlign w:val="center"/>
            <w:hideMark/>
          </w:tcPr>
          <w:p w:rsidR="002A54A0" w:rsidRPr="00575CFE" w:rsidRDefault="002A54A0" w:rsidP="002A54A0">
            <w:pPr>
              <w:rPr>
                <w:b/>
                <w:bCs/>
                <w:sz w:val="13"/>
                <w:szCs w:val="13"/>
              </w:rPr>
            </w:pPr>
          </w:p>
        </w:tc>
        <w:tc>
          <w:tcPr>
            <w:tcW w:w="851" w:type="dxa"/>
            <w:vMerge/>
            <w:vAlign w:val="center"/>
            <w:hideMark/>
          </w:tcPr>
          <w:p w:rsidR="002A54A0" w:rsidRPr="00575CFE" w:rsidRDefault="002A54A0" w:rsidP="002A54A0">
            <w:pPr>
              <w:rPr>
                <w:b/>
                <w:bCs/>
                <w:sz w:val="13"/>
                <w:szCs w:val="13"/>
              </w:rPr>
            </w:pPr>
          </w:p>
        </w:tc>
        <w:tc>
          <w:tcPr>
            <w:tcW w:w="850" w:type="dxa"/>
            <w:shd w:val="clear" w:color="000000" w:fill="FFFFFF"/>
            <w:vAlign w:val="bottom"/>
            <w:hideMark/>
          </w:tcPr>
          <w:p w:rsidR="002A54A0" w:rsidRPr="00575CFE" w:rsidRDefault="002A54A0" w:rsidP="002A54A0">
            <w:pPr>
              <w:jc w:val="center"/>
              <w:rPr>
                <w:b/>
                <w:bCs/>
                <w:sz w:val="13"/>
                <w:szCs w:val="13"/>
              </w:rPr>
            </w:pPr>
            <w:r w:rsidRPr="00575CFE">
              <w:rPr>
                <w:b/>
                <w:bCs/>
                <w:sz w:val="13"/>
                <w:szCs w:val="13"/>
              </w:rPr>
              <w:t>базовый вариант</w:t>
            </w:r>
          </w:p>
        </w:tc>
        <w:tc>
          <w:tcPr>
            <w:tcW w:w="851" w:type="dxa"/>
            <w:shd w:val="clear" w:color="000000" w:fill="FFFFFF"/>
            <w:vAlign w:val="bottom"/>
            <w:hideMark/>
          </w:tcPr>
          <w:p w:rsidR="002A54A0" w:rsidRPr="00575CFE" w:rsidRDefault="002A54A0" w:rsidP="002A54A0">
            <w:pPr>
              <w:jc w:val="center"/>
              <w:rPr>
                <w:b/>
                <w:bCs/>
                <w:sz w:val="13"/>
                <w:szCs w:val="13"/>
              </w:rPr>
            </w:pPr>
            <w:r w:rsidRPr="00575CFE">
              <w:rPr>
                <w:b/>
                <w:bCs/>
                <w:sz w:val="13"/>
                <w:szCs w:val="13"/>
              </w:rPr>
              <w:t>консервативный вариант</w:t>
            </w:r>
          </w:p>
        </w:tc>
        <w:tc>
          <w:tcPr>
            <w:tcW w:w="850" w:type="dxa"/>
            <w:shd w:val="clear" w:color="000000" w:fill="FFFFFF"/>
            <w:vAlign w:val="bottom"/>
            <w:hideMark/>
          </w:tcPr>
          <w:p w:rsidR="002A54A0" w:rsidRPr="00575CFE" w:rsidRDefault="002A54A0" w:rsidP="002A54A0">
            <w:pPr>
              <w:jc w:val="center"/>
              <w:rPr>
                <w:b/>
                <w:bCs/>
                <w:sz w:val="13"/>
                <w:szCs w:val="13"/>
              </w:rPr>
            </w:pPr>
            <w:r w:rsidRPr="00575CFE">
              <w:rPr>
                <w:b/>
                <w:bCs/>
                <w:sz w:val="13"/>
                <w:szCs w:val="13"/>
              </w:rPr>
              <w:t>целевой вариант</w:t>
            </w:r>
          </w:p>
        </w:tc>
        <w:tc>
          <w:tcPr>
            <w:tcW w:w="851" w:type="dxa"/>
            <w:shd w:val="clear" w:color="000000" w:fill="FFFFFF"/>
            <w:vAlign w:val="bottom"/>
            <w:hideMark/>
          </w:tcPr>
          <w:p w:rsidR="002A54A0" w:rsidRPr="00575CFE" w:rsidRDefault="002A54A0" w:rsidP="002A54A0">
            <w:pPr>
              <w:jc w:val="center"/>
              <w:rPr>
                <w:b/>
                <w:bCs/>
                <w:sz w:val="13"/>
                <w:szCs w:val="13"/>
              </w:rPr>
            </w:pPr>
            <w:r w:rsidRPr="00575CFE">
              <w:rPr>
                <w:b/>
                <w:bCs/>
                <w:sz w:val="13"/>
                <w:szCs w:val="13"/>
              </w:rPr>
              <w:t>базовый вариант</w:t>
            </w:r>
          </w:p>
        </w:tc>
        <w:tc>
          <w:tcPr>
            <w:tcW w:w="850" w:type="dxa"/>
            <w:shd w:val="clear" w:color="000000" w:fill="FFFFFF"/>
            <w:vAlign w:val="bottom"/>
            <w:hideMark/>
          </w:tcPr>
          <w:p w:rsidR="002A54A0" w:rsidRPr="00575CFE" w:rsidRDefault="002A54A0" w:rsidP="002A54A0">
            <w:pPr>
              <w:jc w:val="center"/>
              <w:rPr>
                <w:b/>
                <w:bCs/>
                <w:sz w:val="13"/>
                <w:szCs w:val="13"/>
              </w:rPr>
            </w:pPr>
            <w:r w:rsidRPr="00575CFE">
              <w:rPr>
                <w:b/>
                <w:bCs/>
                <w:sz w:val="13"/>
                <w:szCs w:val="13"/>
              </w:rPr>
              <w:t>консервативный вариант</w:t>
            </w:r>
          </w:p>
        </w:tc>
        <w:tc>
          <w:tcPr>
            <w:tcW w:w="851" w:type="dxa"/>
            <w:shd w:val="clear" w:color="000000" w:fill="FFFFFF"/>
            <w:vAlign w:val="bottom"/>
            <w:hideMark/>
          </w:tcPr>
          <w:p w:rsidR="002A54A0" w:rsidRPr="00575CFE" w:rsidRDefault="002A54A0" w:rsidP="002A54A0">
            <w:pPr>
              <w:jc w:val="center"/>
              <w:rPr>
                <w:b/>
                <w:bCs/>
                <w:sz w:val="13"/>
                <w:szCs w:val="13"/>
              </w:rPr>
            </w:pPr>
            <w:r w:rsidRPr="00575CFE">
              <w:rPr>
                <w:b/>
                <w:bCs/>
                <w:sz w:val="13"/>
                <w:szCs w:val="13"/>
              </w:rPr>
              <w:t>целевой вариант</w:t>
            </w:r>
          </w:p>
        </w:tc>
        <w:tc>
          <w:tcPr>
            <w:tcW w:w="850" w:type="dxa"/>
            <w:shd w:val="clear" w:color="000000" w:fill="FFFFFF"/>
            <w:vAlign w:val="bottom"/>
            <w:hideMark/>
          </w:tcPr>
          <w:p w:rsidR="002A54A0" w:rsidRPr="00575CFE" w:rsidRDefault="002A54A0" w:rsidP="002A54A0">
            <w:pPr>
              <w:jc w:val="center"/>
              <w:rPr>
                <w:b/>
                <w:bCs/>
                <w:sz w:val="13"/>
                <w:szCs w:val="13"/>
              </w:rPr>
            </w:pPr>
            <w:r w:rsidRPr="00575CFE">
              <w:rPr>
                <w:b/>
                <w:bCs/>
                <w:sz w:val="13"/>
                <w:szCs w:val="13"/>
              </w:rPr>
              <w:t>базовый вариант</w:t>
            </w:r>
          </w:p>
        </w:tc>
        <w:tc>
          <w:tcPr>
            <w:tcW w:w="851" w:type="dxa"/>
            <w:shd w:val="clear" w:color="000000" w:fill="FFFFFF"/>
            <w:vAlign w:val="bottom"/>
            <w:hideMark/>
          </w:tcPr>
          <w:p w:rsidR="002A54A0" w:rsidRPr="00575CFE" w:rsidRDefault="002A54A0" w:rsidP="002A54A0">
            <w:pPr>
              <w:jc w:val="center"/>
              <w:rPr>
                <w:b/>
                <w:bCs/>
                <w:sz w:val="13"/>
                <w:szCs w:val="13"/>
              </w:rPr>
            </w:pPr>
            <w:r w:rsidRPr="00575CFE">
              <w:rPr>
                <w:b/>
                <w:bCs/>
                <w:sz w:val="13"/>
                <w:szCs w:val="13"/>
              </w:rPr>
              <w:t>консервативный вариант</w:t>
            </w:r>
          </w:p>
        </w:tc>
        <w:tc>
          <w:tcPr>
            <w:tcW w:w="708" w:type="dxa"/>
            <w:shd w:val="clear" w:color="000000" w:fill="FFFFFF"/>
            <w:vAlign w:val="bottom"/>
            <w:hideMark/>
          </w:tcPr>
          <w:p w:rsidR="002A54A0" w:rsidRPr="00575CFE" w:rsidRDefault="002A54A0" w:rsidP="002A54A0">
            <w:pPr>
              <w:jc w:val="center"/>
              <w:rPr>
                <w:b/>
                <w:bCs/>
                <w:sz w:val="13"/>
                <w:szCs w:val="13"/>
              </w:rPr>
            </w:pPr>
            <w:r w:rsidRPr="00575CFE">
              <w:rPr>
                <w:b/>
                <w:bCs/>
                <w:sz w:val="13"/>
                <w:szCs w:val="13"/>
              </w:rPr>
              <w:t>целевой вариант</w:t>
            </w:r>
          </w:p>
        </w:tc>
      </w:tr>
      <w:tr w:rsidR="00575CFE" w:rsidRPr="00575CFE" w:rsidTr="00A73373">
        <w:trPr>
          <w:trHeight w:val="315"/>
        </w:trPr>
        <w:tc>
          <w:tcPr>
            <w:tcW w:w="426" w:type="dxa"/>
            <w:shd w:val="clear" w:color="000000" w:fill="FFFFFF"/>
            <w:vAlign w:val="center"/>
            <w:hideMark/>
          </w:tcPr>
          <w:p w:rsidR="002A54A0" w:rsidRPr="00575CFE" w:rsidRDefault="002A54A0" w:rsidP="002A54A0">
            <w:pPr>
              <w:jc w:val="both"/>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1. Демографические показатели</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p>
        </w:tc>
        <w:tc>
          <w:tcPr>
            <w:tcW w:w="709" w:type="dxa"/>
            <w:shd w:val="clear" w:color="000000" w:fill="FFFFFF"/>
            <w:vAlign w:val="center"/>
            <w:hideMark/>
          </w:tcPr>
          <w:p w:rsidR="002A54A0" w:rsidRPr="00575CFE" w:rsidRDefault="002A54A0" w:rsidP="002A54A0">
            <w:pPr>
              <w:jc w:val="center"/>
              <w:rPr>
                <w:sz w:val="13"/>
                <w:szCs w:val="13"/>
              </w:rPr>
            </w:pPr>
          </w:p>
        </w:tc>
        <w:tc>
          <w:tcPr>
            <w:tcW w:w="709" w:type="dxa"/>
            <w:shd w:val="clear" w:color="000000" w:fill="FFFFFF"/>
            <w:vAlign w:val="center"/>
            <w:hideMark/>
          </w:tcPr>
          <w:p w:rsidR="002A54A0" w:rsidRPr="00575CFE" w:rsidRDefault="002A54A0" w:rsidP="002A54A0">
            <w:pPr>
              <w:jc w:val="center"/>
              <w:rPr>
                <w:sz w:val="13"/>
                <w:szCs w:val="13"/>
              </w:rPr>
            </w:pPr>
          </w:p>
        </w:tc>
        <w:tc>
          <w:tcPr>
            <w:tcW w:w="709"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p>
        </w:tc>
      </w:tr>
      <w:tr w:rsidR="00575CFE" w:rsidRPr="00575CFE" w:rsidTr="00A73373">
        <w:trPr>
          <w:trHeight w:val="371"/>
        </w:trPr>
        <w:tc>
          <w:tcPr>
            <w:tcW w:w="426"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Численность постоянного населения (среднегодовая)</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тыс. человек</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73,54</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72,49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71,50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70,68</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69,84</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69,14</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67,60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67,30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67,87</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66,88</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66,78</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67,45</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66,22</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66,12</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67,03</w:t>
            </w:r>
          </w:p>
        </w:tc>
      </w:tr>
      <w:tr w:rsidR="00575CFE" w:rsidRPr="00575CFE" w:rsidTr="00A73373">
        <w:trPr>
          <w:trHeight w:val="60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Общий коэффициент рождаемости</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число родившихся на 1 тыс. населения</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9,70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8,70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7,70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7,30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7,42</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8,65</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8,49</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8,68</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8,65</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8,49</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8,68</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8,65</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8,49</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8,68</w:t>
            </w:r>
          </w:p>
        </w:tc>
      </w:tr>
      <w:tr w:rsidR="00575CFE" w:rsidRPr="00575CFE" w:rsidTr="00A73373">
        <w:trPr>
          <w:trHeight w:val="60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Общий коэффициент смертности</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число умерших на 1 тыс. населения</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14,00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14,80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14,40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16,90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20,00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16,05</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13,00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13,30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13,00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13,00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13,30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13,00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13,00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13,30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13,00</w:t>
            </w:r>
          </w:p>
        </w:tc>
      </w:tr>
      <w:tr w:rsidR="00575CFE" w:rsidRPr="00575CFE" w:rsidTr="00A73373">
        <w:trPr>
          <w:trHeight w:val="38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Коэффициент естественного прироста населения</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на 1 тыс. населения</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-4,30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-6,10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-6,70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-9,00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-12,70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-8,63</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-4,35</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-4,81</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-4,32</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-4,35</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-4,81</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-4,32</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-4,35</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-4,81</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-4,32</w:t>
            </w:r>
          </w:p>
        </w:tc>
      </w:tr>
      <w:tr w:rsidR="00575CFE" w:rsidRPr="00575CFE" w:rsidTr="00A73373">
        <w:trPr>
          <w:trHeight w:val="30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2. Промышленное производство</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p>
        </w:tc>
        <w:tc>
          <w:tcPr>
            <w:tcW w:w="709" w:type="dxa"/>
            <w:shd w:val="clear" w:color="000000" w:fill="FFFFFF"/>
            <w:vAlign w:val="center"/>
            <w:hideMark/>
          </w:tcPr>
          <w:p w:rsidR="002A54A0" w:rsidRPr="00575CFE" w:rsidRDefault="002A54A0" w:rsidP="002A54A0">
            <w:pPr>
              <w:jc w:val="center"/>
              <w:rPr>
                <w:sz w:val="13"/>
                <w:szCs w:val="13"/>
              </w:rPr>
            </w:pPr>
          </w:p>
        </w:tc>
        <w:tc>
          <w:tcPr>
            <w:tcW w:w="709" w:type="dxa"/>
            <w:shd w:val="clear" w:color="000000" w:fill="FFFFFF"/>
            <w:vAlign w:val="center"/>
            <w:hideMark/>
          </w:tcPr>
          <w:p w:rsidR="002A54A0" w:rsidRPr="00575CFE" w:rsidRDefault="002A54A0" w:rsidP="002A54A0">
            <w:pPr>
              <w:jc w:val="center"/>
              <w:rPr>
                <w:sz w:val="13"/>
                <w:szCs w:val="13"/>
              </w:rPr>
            </w:pPr>
          </w:p>
        </w:tc>
        <w:tc>
          <w:tcPr>
            <w:tcW w:w="709"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noWrap/>
            <w:vAlign w:val="center"/>
            <w:hideMark/>
          </w:tcPr>
          <w:p w:rsidR="002A54A0" w:rsidRPr="00575CFE" w:rsidRDefault="002A54A0" w:rsidP="002A54A0">
            <w:pPr>
              <w:jc w:val="center"/>
              <w:rPr>
                <w:sz w:val="13"/>
                <w:szCs w:val="13"/>
              </w:rPr>
            </w:pPr>
          </w:p>
        </w:tc>
        <w:tc>
          <w:tcPr>
            <w:tcW w:w="851" w:type="dxa"/>
            <w:shd w:val="clear" w:color="000000" w:fill="FFFFFF"/>
            <w:noWrap/>
            <w:vAlign w:val="center"/>
            <w:hideMark/>
          </w:tcPr>
          <w:p w:rsidR="002A54A0" w:rsidRPr="00575CFE" w:rsidRDefault="002A54A0" w:rsidP="002A54A0">
            <w:pPr>
              <w:jc w:val="center"/>
              <w:rPr>
                <w:sz w:val="13"/>
                <w:szCs w:val="13"/>
              </w:rPr>
            </w:pPr>
          </w:p>
        </w:tc>
        <w:tc>
          <w:tcPr>
            <w:tcW w:w="850" w:type="dxa"/>
            <w:shd w:val="clear" w:color="000000" w:fill="FFFFFF"/>
            <w:noWrap/>
            <w:vAlign w:val="center"/>
            <w:hideMark/>
          </w:tcPr>
          <w:p w:rsidR="002A54A0" w:rsidRPr="00575CFE" w:rsidRDefault="002A54A0" w:rsidP="002A54A0">
            <w:pPr>
              <w:jc w:val="center"/>
              <w:rPr>
                <w:sz w:val="13"/>
                <w:szCs w:val="13"/>
              </w:rPr>
            </w:pPr>
          </w:p>
        </w:tc>
        <w:tc>
          <w:tcPr>
            <w:tcW w:w="851" w:type="dxa"/>
            <w:shd w:val="clear" w:color="000000" w:fill="FFFFFF"/>
            <w:noWrap/>
            <w:vAlign w:val="center"/>
            <w:hideMark/>
          </w:tcPr>
          <w:p w:rsidR="002A54A0" w:rsidRPr="00575CFE" w:rsidRDefault="002A54A0" w:rsidP="002A54A0">
            <w:pPr>
              <w:jc w:val="center"/>
              <w:rPr>
                <w:sz w:val="13"/>
                <w:szCs w:val="13"/>
              </w:rPr>
            </w:pPr>
          </w:p>
        </w:tc>
        <w:tc>
          <w:tcPr>
            <w:tcW w:w="850" w:type="dxa"/>
            <w:shd w:val="clear" w:color="000000" w:fill="FFFFFF"/>
            <w:noWrap/>
            <w:vAlign w:val="center"/>
            <w:hideMark/>
          </w:tcPr>
          <w:p w:rsidR="002A54A0" w:rsidRPr="00575CFE" w:rsidRDefault="002A54A0" w:rsidP="002A54A0">
            <w:pPr>
              <w:jc w:val="center"/>
              <w:rPr>
                <w:sz w:val="13"/>
                <w:szCs w:val="13"/>
              </w:rPr>
            </w:pPr>
          </w:p>
        </w:tc>
        <w:tc>
          <w:tcPr>
            <w:tcW w:w="851" w:type="dxa"/>
            <w:shd w:val="clear" w:color="000000" w:fill="FFFFFF"/>
            <w:noWrap/>
            <w:vAlign w:val="center"/>
            <w:hideMark/>
          </w:tcPr>
          <w:p w:rsidR="002A54A0" w:rsidRPr="00575CFE" w:rsidRDefault="002A54A0" w:rsidP="002A54A0">
            <w:pPr>
              <w:jc w:val="center"/>
              <w:rPr>
                <w:sz w:val="13"/>
                <w:szCs w:val="13"/>
              </w:rPr>
            </w:pPr>
          </w:p>
        </w:tc>
        <w:tc>
          <w:tcPr>
            <w:tcW w:w="850" w:type="dxa"/>
            <w:shd w:val="clear" w:color="000000" w:fill="FFFFFF"/>
            <w:noWrap/>
            <w:vAlign w:val="center"/>
            <w:hideMark/>
          </w:tcPr>
          <w:p w:rsidR="002A54A0" w:rsidRPr="00575CFE" w:rsidRDefault="002A54A0" w:rsidP="002A54A0">
            <w:pPr>
              <w:jc w:val="center"/>
              <w:rPr>
                <w:sz w:val="13"/>
                <w:szCs w:val="13"/>
              </w:rPr>
            </w:pPr>
          </w:p>
        </w:tc>
        <w:tc>
          <w:tcPr>
            <w:tcW w:w="851" w:type="dxa"/>
            <w:shd w:val="clear" w:color="000000" w:fill="FFFFFF"/>
            <w:noWrap/>
            <w:vAlign w:val="center"/>
            <w:hideMark/>
          </w:tcPr>
          <w:p w:rsidR="002A54A0" w:rsidRPr="00575CFE" w:rsidRDefault="002A54A0" w:rsidP="002A54A0">
            <w:pPr>
              <w:jc w:val="center"/>
              <w:rPr>
                <w:sz w:val="13"/>
                <w:szCs w:val="13"/>
              </w:rPr>
            </w:pPr>
          </w:p>
        </w:tc>
        <w:tc>
          <w:tcPr>
            <w:tcW w:w="708" w:type="dxa"/>
            <w:shd w:val="clear" w:color="000000" w:fill="FFFFFF"/>
            <w:noWrap/>
            <w:vAlign w:val="center"/>
            <w:hideMark/>
          </w:tcPr>
          <w:p w:rsidR="002A54A0" w:rsidRPr="00575CFE" w:rsidRDefault="002A54A0" w:rsidP="002A54A0">
            <w:pPr>
              <w:jc w:val="center"/>
              <w:rPr>
                <w:sz w:val="13"/>
                <w:szCs w:val="13"/>
              </w:rPr>
            </w:pPr>
          </w:p>
        </w:tc>
      </w:tr>
      <w:tr w:rsidR="00575CFE" w:rsidRPr="00575CFE" w:rsidTr="00A73373">
        <w:trPr>
          <w:trHeight w:val="37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5</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 промышленного производства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105,51</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103,99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113,20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72,23</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93,73</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178,87</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102,20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101,40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102,85</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102,41</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101,61</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103,70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102,61</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101,81</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104,55</w:t>
            </w:r>
          </w:p>
        </w:tc>
      </w:tr>
      <w:tr w:rsidR="00575CFE" w:rsidRPr="00575CFE" w:rsidTr="00A73373">
        <w:trPr>
          <w:trHeight w:val="482"/>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6</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 производительности труда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105,50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103,80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106,10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109,50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113,20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117,40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126,93</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120,72</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126,94</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126,94</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120,74</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126,95</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126,95</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120,75</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126,96</w:t>
            </w:r>
          </w:p>
        </w:tc>
      </w:tr>
      <w:tr w:rsidR="00575CFE" w:rsidRPr="00575CFE" w:rsidTr="00A73373">
        <w:trPr>
          <w:trHeight w:val="756"/>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Водоснабжение; водоотведение, организация сбора и утилизации отходов, деятельность по ликвидации загрязнений</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p>
        </w:tc>
        <w:tc>
          <w:tcPr>
            <w:tcW w:w="709" w:type="dxa"/>
            <w:shd w:val="clear" w:color="000000" w:fill="FFFFFF"/>
            <w:vAlign w:val="center"/>
            <w:hideMark/>
          </w:tcPr>
          <w:p w:rsidR="002A54A0" w:rsidRPr="00575CFE" w:rsidRDefault="002A54A0" w:rsidP="002A54A0">
            <w:pPr>
              <w:jc w:val="center"/>
              <w:rPr>
                <w:sz w:val="13"/>
                <w:szCs w:val="13"/>
              </w:rPr>
            </w:pPr>
          </w:p>
        </w:tc>
        <w:tc>
          <w:tcPr>
            <w:tcW w:w="709" w:type="dxa"/>
            <w:shd w:val="clear" w:color="000000" w:fill="FFFFFF"/>
            <w:vAlign w:val="center"/>
            <w:hideMark/>
          </w:tcPr>
          <w:p w:rsidR="002A54A0" w:rsidRPr="00575CFE" w:rsidRDefault="002A54A0" w:rsidP="002A54A0">
            <w:pPr>
              <w:jc w:val="center"/>
              <w:rPr>
                <w:sz w:val="13"/>
                <w:szCs w:val="13"/>
              </w:rPr>
            </w:pPr>
          </w:p>
        </w:tc>
        <w:tc>
          <w:tcPr>
            <w:tcW w:w="709"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p>
        </w:tc>
      </w:tr>
      <w:tr w:rsidR="00575CFE" w:rsidRPr="00575CFE" w:rsidTr="00A73373">
        <w:trPr>
          <w:trHeight w:val="64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7</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Объем отгруженных товаров собственного производства, выполненных работ и услуг собственными силами*</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1333,20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1346,52</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r>
      <w:tr w:rsidR="00575CFE" w:rsidRPr="00575CFE" w:rsidTr="00A73373">
        <w:trPr>
          <w:trHeight w:hRule="exact" w:val="41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lastRenderedPageBreak/>
              <w:t>8</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 производства*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101,00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101,00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r>
      <w:tr w:rsidR="00575CFE" w:rsidRPr="00575CFE" w:rsidTr="00A73373">
        <w:trPr>
          <w:trHeight w:val="418"/>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9</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115,80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130,00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r>
      <w:tr w:rsidR="00575CFE" w:rsidRPr="00575CFE" w:rsidTr="00A73373">
        <w:trPr>
          <w:trHeight w:val="30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Обрабатывающие производства</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p>
        </w:tc>
        <w:tc>
          <w:tcPr>
            <w:tcW w:w="709" w:type="dxa"/>
            <w:shd w:val="clear" w:color="000000" w:fill="FFFFFF"/>
            <w:vAlign w:val="center"/>
            <w:hideMark/>
          </w:tcPr>
          <w:p w:rsidR="002A54A0" w:rsidRPr="00575CFE" w:rsidRDefault="002A54A0" w:rsidP="002A54A0">
            <w:pPr>
              <w:jc w:val="center"/>
              <w:rPr>
                <w:sz w:val="13"/>
                <w:szCs w:val="13"/>
              </w:rPr>
            </w:pPr>
          </w:p>
        </w:tc>
        <w:tc>
          <w:tcPr>
            <w:tcW w:w="709" w:type="dxa"/>
            <w:shd w:val="clear" w:color="000000" w:fill="FFFFFF"/>
            <w:vAlign w:val="center"/>
            <w:hideMark/>
          </w:tcPr>
          <w:p w:rsidR="002A54A0" w:rsidRPr="00575CFE" w:rsidRDefault="002A54A0" w:rsidP="002A54A0">
            <w:pPr>
              <w:jc w:val="center"/>
              <w:rPr>
                <w:sz w:val="13"/>
                <w:szCs w:val="13"/>
              </w:rPr>
            </w:pPr>
          </w:p>
        </w:tc>
        <w:tc>
          <w:tcPr>
            <w:tcW w:w="709"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p>
        </w:tc>
      </w:tr>
      <w:tr w:rsidR="00575CFE" w:rsidRPr="00575CFE" w:rsidTr="00A73373">
        <w:trPr>
          <w:trHeight w:val="65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10</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Объем отгруженных товаров собственного производства, выполненных работ и услуг собственными силами</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3087,33</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2880,20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3672,10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4080,21</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3138,59</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7750,24</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8579,89</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8485,68</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8641,90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8802,11</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8689,34</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8901,16</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9030,97</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8903,10</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9185,99</w:t>
            </w:r>
          </w:p>
        </w:tc>
      </w:tr>
      <w:tr w:rsidR="00575CFE" w:rsidRPr="00575CFE" w:rsidTr="00A73373">
        <w:trPr>
          <w:trHeight w:val="495"/>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11</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 производства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86,80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93,29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127,49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111,11</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76,92</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246,93</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102,58</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102,39</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102,93</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102,59</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102,40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103,00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102,60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102,46</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103,20</w:t>
            </w:r>
          </w:p>
        </w:tc>
      </w:tr>
      <w:tr w:rsidR="00575CFE" w:rsidRPr="00575CFE" w:rsidTr="00A73373">
        <w:trPr>
          <w:trHeight w:val="46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12</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106,20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109,80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97,40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100,40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121,80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112,90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103,90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103,90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103,90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103,80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103,90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103,80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103,80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103,90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103,80</w:t>
            </w:r>
          </w:p>
        </w:tc>
      </w:tr>
      <w:tr w:rsidR="00575CFE" w:rsidRPr="00575CFE" w:rsidTr="00A73373">
        <w:trPr>
          <w:trHeight w:val="372"/>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Обеспечение электрической энергией, газом и паром; кондиционирование воздуха</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p>
        </w:tc>
        <w:tc>
          <w:tcPr>
            <w:tcW w:w="709" w:type="dxa"/>
            <w:shd w:val="clear" w:color="000000" w:fill="FFFFFF"/>
            <w:vAlign w:val="center"/>
            <w:hideMark/>
          </w:tcPr>
          <w:p w:rsidR="002A54A0" w:rsidRPr="00575CFE" w:rsidRDefault="002A54A0" w:rsidP="002A54A0">
            <w:pPr>
              <w:jc w:val="center"/>
              <w:rPr>
                <w:sz w:val="13"/>
                <w:szCs w:val="13"/>
              </w:rPr>
            </w:pPr>
          </w:p>
        </w:tc>
        <w:tc>
          <w:tcPr>
            <w:tcW w:w="709" w:type="dxa"/>
            <w:shd w:val="clear" w:color="000000" w:fill="FFFFFF"/>
            <w:vAlign w:val="center"/>
            <w:hideMark/>
          </w:tcPr>
          <w:p w:rsidR="002A54A0" w:rsidRPr="00575CFE" w:rsidRDefault="002A54A0" w:rsidP="002A54A0">
            <w:pPr>
              <w:jc w:val="center"/>
              <w:rPr>
                <w:sz w:val="13"/>
                <w:szCs w:val="13"/>
              </w:rPr>
            </w:pPr>
          </w:p>
        </w:tc>
        <w:tc>
          <w:tcPr>
            <w:tcW w:w="709"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p>
        </w:tc>
      </w:tr>
      <w:tr w:rsidR="00575CFE" w:rsidRPr="00575CFE" w:rsidTr="00A73373">
        <w:trPr>
          <w:trHeight w:val="67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13</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Объем отгруженных товаров собственного производства, выполненных работ и услуг собственными силами</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1297,77</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662,80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645,72</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459,61</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480,92</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558,76</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2234,94</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603,64</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2239,31</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2295,28</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617,52</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2304,25</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2357,26</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631,72</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2371,08</w:t>
            </w:r>
          </w:p>
        </w:tc>
      </w:tr>
      <w:tr w:rsidR="00575CFE" w:rsidRPr="00575CFE" w:rsidTr="00A73373">
        <w:trPr>
          <w:trHeight w:val="403"/>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14</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 производства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86,81</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98,55</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97,42</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71,18</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104,64</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116,19</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102,20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102,00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102,40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102,70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102,30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102,90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102,70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102,30</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102,90</w:t>
            </w:r>
          </w:p>
        </w:tc>
      </w:tr>
      <w:tr w:rsidR="00575CFE" w:rsidRPr="00575CFE" w:rsidTr="00A73373">
        <w:trPr>
          <w:trHeight w:val="48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15</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110,60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108,40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101,00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103,20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105,30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104,50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105,20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105,20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105,20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105,10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105,20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105,10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105,10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105,20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105,10</w:t>
            </w:r>
          </w:p>
        </w:tc>
      </w:tr>
      <w:tr w:rsidR="00575CFE" w:rsidRPr="00575CFE" w:rsidTr="00A73373">
        <w:trPr>
          <w:trHeight w:val="764"/>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16</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Удельный вес организаций, занимающихся инновационной деятельностью, в общем числе обследованных организаций</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27,30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27,30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25,90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5,90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6,70</w:t>
            </w:r>
          </w:p>
        </w:tc>
        <w:tc>
          <w:tcPr>
            <w:tcW w:w="851" w:type="dxa"/>
            <w:shd w:val="clear" w:color="auto" w:fill="auto"/>
            <w:vAlign w:val="center"/>
            <w:hideMark/>
          </w:tcPr>
          <w:p w:rsidR="002A54A0" w:rsidRPr="00575CFE" w:rsidRDefault="002A54A0" w:rsidP="002A54A0">
            <w:pPr>
              <w:jc w:val="center"/>
              <w:rPr>
                <w:sz w:val="13"/>
                <w:szCs w:val="13"/>
              </w:rPr>
            </w:pPr>
            <w:r w:rsidRPr="00575CFE">
              <w:rPr>
                <w:sz w:val="13"/>
                <w:szCs w:val="13"/>
              </w:rPr>
              <w:t>10,50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31,80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27,30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36,40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36,40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27,30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40,90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36,40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27,30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40,90</w:t>
            </w:r>
          </w:p>
        </w:tc>
      </w:tr>
      <w:tr w:rsidR="00575CFE" w:rsidRPr="00575CFE" w:rsidTr="00A73373">
        <w:trPr>
          <w:trHeight w:val="14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3. Сельское хозяйство</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p>
        </w:tc>
        <w:tc>
          <w:tcPr>
            <w:tcW w:w="709" w:type="dxa"/>
            <w:shd w:val="clear" w:color="000000" w:fill="FFFFFF"/>
            <w:vAlign w:val="center"/>
            <w:hideMark/>
          </w:tcPr>
          <w:p w:rsidR="002A54A0" w:rsidRPr="00575CFE" w:rsidRDefault="002A54A0" w:rsidP="002A54A0">
            <w:pPr>
              <w:jc w:val="center"/>
              <w:rPr>
                <w:sz w:val="13"/>
                <w:szCs w:val="13"/>
              </w:rPr>
            </w:pPr>
          </w:p>
        </w:tc>
        <w:tc>
          <w:tcPr>
            <w:tcW w:w="709" w:type="dxa"/>
            <w:shd w:val="clear" w:color="000000" w:fill="FFFFFF"/>
            <w:vAlign w:val="center"/>
            <w:hideMark/>
          </w:tcPr>
          <w:p w:rsidR="002A54A0" w:rsidRPr="00575CFE" w:rsidRDefault="002A54A0" w:rsidP="002A54A0">
            <w:pPr>
              <w:jc w:val="center"/>
              <w:rPr>
                <w:sz w:val="13"/>
                <w:szCs w:val="13"/>
              </w:rPr>
            </w:pPr>
          </w:p>
        </w:tc>
        <w:tc>
          <w:tcPr>
            <w:tcW w:w="709"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p>
        </w:tc>
      </w:tr>
      <w:tr w:rsidR="00575CFE" w:rsidRPr="00575CFE" w:rsidTr="00A73373">
        <w:trPr>
          <w:trHeight w:val="30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17</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Продукция сельского хозяйства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7902,30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8002,91</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8136,91</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6511,45</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13376,70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13043,43</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15027,86</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10306,95</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15048,11</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15621,27</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10652,03</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15654,51</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16230,82</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11009,50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16286,22</w:t>
            </w:r>
          </w:p>
        </w:tc>
      </w:tr>
      <w:tr w:rsidR="00575CFE" w:rsidRPr="00575CFE" w:rsidTr="00A73373">
        <w:trPr>
          <w:trHeight w:val="65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18</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 производства продукции сельского хозяйства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 в сопоставимых ценах</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107,10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100,47</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104,84</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73,17</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173,95</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89,21</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99,98</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99,15</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100,22</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100,14</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99,56</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100,32</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100,19</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99,67</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100,42</w:t>
            </w:r>
          </w:p>
        </w:tc>
      </w:tr>
      <w:tr w:rsidR="00575CFE" w:rsidRPr="00575CFE" w:rsidTr="00A73373">
        <w:trPr>
          <w:trHeight w:val="379"/>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lastRenderedPageBreak/>
              <w:t>19</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 продукции сельского хозяйства в хозяйствах всех категорий</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100,30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100,20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106,20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99,30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118,10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109,30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103,90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103,90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103,80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103,80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103,80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103,70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103,70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103,70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103,60</w:t>
            </w:r>
          </w:p>
        </w:tc>
      </w:tr>
      <w:tr w:rsidR="00575CFE" w:rsidRPr="00575CFE" w:rsidTr="00A73373">
        <w:trPr>
          <w:trHeight w:val="45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Продукция сельского хозяйства в хозяйствах всех категории, в том числе:</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p>
        </w:tc>
        <w:tc>
          <w:tcPr>
            <w:tcW w:w="709" w:type="dxa"/>
            <w:shd w:val="clear" w:color="000000" w:fill="FFFFFF"/>
            <w:vAlign w:val="center"/>
            <w:hideMark/>
          </w:tcPr>
          <w:p w:rsidR="002A54A0" w:rsidRPr="00575CFE" w:rsidRDefault="002A54A0" w:rsidP="002A54A0">
            <w:pPr>
              <w:jc w:val="center"/>
              <w:rPr>
                <w:sz w:val="13"/>
                <w:szCs w:val="13"/>
              </w:rPr>
            </w:pPr>
          </w:p>
        </w:tc>
        <w:tc>
          <w:tcPr>
            <w:tcW w:w="709" w:type="dxa"/>
            <w:shd w:val="clear" w:color="000000" w:fill="FFFFFF"/>
            <w:vAlign w:val="center"/>
            <w:hideMark/>
          </w:tcPr>
          <w:p w:rsidR="002A54A0" w:rsidRPr="00575CFE" w:rsidRDefault="002A54A0" w:rsidP="002A54A0">
            <w:pPr>
              <w:jc w:val="center"/>
              <w:rPr>
                <w:sz w:val="13"/>
                <w:szCs w:val="13"/>
              </w:rPr>
            </w:pPr>
          </w:p>
        </w:tc>
        <w:tc>
          <w:tcPr>
            <w:tcW w:w="709"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p>
        </w:tc>
      </w:tr>
      <w:tr w:rsidR="00575CFE" w:rsidRPr="00575CFE" w:rsidTr="00A73373">
        <w:trPr>
          <w:trHeight w:val="11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20</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Продукция растениеводства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5243,40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5192,52</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4602,62</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3605,25</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9715,40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9429,63</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10885,74</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6770,40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10885,74</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11375,60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7041,22</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11375,60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11887,50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7322,86</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11887,50</w:t>
            </w:r>
          </w:p>
        </w:tc>
      </w:tr>
      <w:tr w:rsidR="00575CFE" w:rsidRPr="00575CFE" w:rsidTr="00A73373">
        <w:trPr>
          <w:trHeight w:val="568"/>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21</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 производства продукции растениеводства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 в сопоставимых ценах</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97,80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97,85</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88,99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47,90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222,34</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88,07</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100,67</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100,19</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100,77</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100,77</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100,29</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100,87</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100,87</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100,39</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100,97</w:t>
            </w:r>
          </w:p>
        </w:tc>
      </w:tr>
      <w:tr w:rsidR="00575CFE" w:rsidRPr="00575CFE" w:rsidTr="00A73373">
        <w:trPr>
          <w:trHeight w:val="436"/>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22</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 продукции растениеводства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97,90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108,10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99,30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121,20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110,20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103,80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103,80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103,70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103,70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103,70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103,60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103,60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103,60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103,50</w:t>
            </w:r>
          </w:p>
        </w:tc>
      </w:tr>
      <w:tr w:rsidR="00575CFE" w:rsidRPr="00575CFE" w:rsidTr="00A73373">
        <w:trPr>
          <w:trHeight w:val="30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23</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Продукция животноводства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2658,90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2810,39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3534,29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2906,20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3661,30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3613,80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4142,12</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3536,55</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4162,36</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4245,67</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3610,81</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4278,91</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4343,32</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3686,64</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4398,72</w:t>
            </w:r>
          </w:p>
        </w:tc>
      </w:tr>
      <w:tr w:rsidR="00575CFE" w:rsidRPr="00575CFE" w:rsidTr="00A73373">
        <w:trPr>
          <w:trHeight w:val="70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24</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 производства продукции животноводства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 в сопоставимых ценах</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137,30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105,38</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136,40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94,90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110,80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91,31</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98,18</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97,12</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98,75</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98,46</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98,08</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98,85</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98,37</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98,17</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98,94</w:t>
            </w:r>
          </w:p>
        </w:tc>
      </w:tr>
      <w:tr w:rsidR="00575CFE" w:rsidRPr="00575CFE" w:rsidTr="00A73373">
        <w:trPr>
          <w:trHeight w:val="42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25</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 продукции животноводства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103,20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100,30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104,30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86,65</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113,70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108,10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104,20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104,20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104,10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104,10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104,10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104,00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104,00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104,00</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103,90</w:t>
            </w:r>
          </w:p>
        </w:tc>
      </w:tr>
      <w:tr w:rsidR="00575CFE" w:rsidRPr="00575CFE" w:rsidTr="00A73373">
        <w:trPr>
          <w:trHeight w:val="183"/>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4. Транспорт и связь</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p>
        </w:tc>
        <w:tc>
          <w:tcPr>
            <w:tcW w:w="709" w:type="dxa"/>
            <w:shd w:val="clear" w:color="000000" w:fill="FFFFFF"/>
            <w:vAlign w:val="center"/>
            <w:hideMark/>
          </w:tcPr>
          <w:p w:rsidR="002A54A0" w:rsidRPr="00575CFE" w:rsidRDefault="002A54A0" w:rsidP="002A54A0">
            <w:pPr>
              <w:jc w:val="center"/>
              <w:rPr>
                <w:sz w:val="13"/>
                <w:szCs w:val="13"/>
              </w:rPr>
            </w:pPr>
          </w:p>
        </w:tc>
        <w:tc>
          <w:tcPr>
            <w:tcW w:w="709" w:type="dxa"/>
            <w:shd w:val="clear" w:color="000000" w:fill="FFFFFF"/>
            <w:vAlign w:val="center"/>
            <w:hideMark/>
          </w:tcPr>
          <w:p w:rsidR="002A54A0" w:rsidRPr="00575CFE" w:rsidRDefault="002A54A0" w:rsidP="002A54A0">
            <w:pPr>
              <w:jc w:val="center"/>
              <w:rPr>
                <w:sz w:val="13"/>
                <w:szCs w:val="13"/>
              </w:rPr>
            </w:pPr>
          </w:p>
        </w:tc>
        <w:tc>
          <w:tcPr>
            <w:tcW w:w="709"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p>
        </w:tc>
      </w:tr>
      <w:tr w:rsidR="00575CFE" w:rsidRPr="00575CFE" w:rsidTr="00A73373">
        <w:trPr>
          <w:trHeight w:val="134"/>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26</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Протяженность автомобильных дорог общего пользования с твердым покрытием (местного значения)</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км.</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723,30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723,30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723,30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723,30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723,30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723,30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723,30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723,30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723,30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723,30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723,30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723,30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723,30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723,30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723,30</w:t>
            </w:r>
          </w:p>
        </w:tc>
      </w:tr>
      <w:tr w:rsidR="00575CFE" w:rsidRPr="00575CFE" w:rsidTr="00A73373">
        <w:trPr>
          <w:trHeight w:val="133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27</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на конец года процентов</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54,99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52,83</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45,98</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38,87</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36,00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36,00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33,90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34,00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33,80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33,60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33,70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33,50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33,3,3</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33,40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33,20</w:t>
            </w:r>
          </w:p>
        </w:tc>
      </w:tr>
      <w:tr w:rsidR="00575CFE" w:rsidRPr="00575CFE" w:rsidTr="00A73373">
        <w:trPr>
          <w:trHeight w:val="102"/>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5. Рынок товаров и услуг</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p>
        </w:tc>
        <w:tc>
          <w:tcPr>
            <w:tcW w:w="709" w:type="dxa"/>
            <w:shd w:val="clear" w:color="000000" w:fill="FFFFFF"/>
            <w:vAlign w:val="center"/>
            <w:hideMark/>
          </w:tcPr>
          <w:p w:rsidR="002A54A0" w:rsidRPr="00575CFE" w:rsidRDefault="002A54A0" w:rsidP="002A54A0">
            <w:pPr>
              <w:jc w:val="center"/>
              <w:rPr>
                <w:sz w:val="13"/>
                <w:szCs w:val="13"/>
              </w:rPr>
            </w:pPr>
          </w:p>
        </w:tc>
        <w:tc>
          <w:tcPr>
            <w:tcW w:w="709" w:type="dxa"/>
            <w:shd w:val="clear" w:color="000000" w:fill="FFFFFF"/>
            <w:vAlign w:val="center"/>
            <w:hideMark/>
          </w:tcPr>
          <w:p w:rsidR="002A54A0" w:rsidRPr="00575CFE" w:rsidRDefault="002A54A0" w:rsidP="002A54A0">
            <w:pPr>
              <w:jc w:val="center"/>
              <w:rPr>
                <w:sz w:val="13"/>
                <w:szCs w:val="13"/>
              </w:rPr>
            </w:pPr>
          </w:p>
        </w:tc>
        <w:tc>
          <w:tcPr>
            <w:tcW w:w="709"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p>
        </w:tc>
      </w:tr>
      <w:tr w:rsidR="00575CFE" w:rsidRPr="00575CFE" w:rsidTr="00A73373">
        <w:trPr>
          <w:trHeight w:val="235"/>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28</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Оборот розничной торговли</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576,25</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1243,27</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1365,69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1577,71</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2036,25</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2484,23</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2877,97</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2699,11</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2877,97</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2990,21</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2803,03</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2993,09</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3106,83</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2910,94</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3112,81</w:t>
            </w:r>
          </w:p>
        </w:tc>
      </w:tr>
      <w:tr w:rsidR="00575CFE" w:rsidRPr="00575CFE" w:rsidTr="00A73373">
        <w:trPr>
          <w:trHeight w:val="674"/>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29</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Оборот розничной торговли</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 в сопоставимых ценах</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95,68</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210,49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95,18</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110,76</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119,39</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105,26</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99,43</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99,43</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99,43</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99,52</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99,47</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99,62</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99,62</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99,57</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99,71</w:t>
            </w:r>
          </w:p>
        </w:tc>
      </w:tr>
      <w:tr w:rsidR="00575CFE" w:rsidRPr="00575CFE" w:rsidTr="00A73373">
        <w:trPr>
          <w:trHeight w:val="40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lastRenderedPageBreak/>
              <w:t>30</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 оборота розничной торговли</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104,00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102,50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104,50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103,40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108,10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115,90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104,40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104,40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104,40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104,40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104,40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104,40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104,30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104,30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104,30</w:t>
            </w:r>
          </w:p>
        </w:tc>
      </w:tr>
      <w:tr w:rsidR="00575CFE" w:rsidRPr="00575CFE" w:rsidTr="00A73373">
        <w:trPr>
          <w:trHeight w:val="30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31</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Объем платных услуг населению</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1045,38</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1029,79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1095,51</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942,94</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1236,75</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3582,17</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4030,05</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3719,07</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4043,41</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4137,25</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3808,32</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4178,87</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4247,30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3899,72</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4318,86</w:t>
            </w:r>
          </w:p>
        </w:tc>
      </w:tr>
      <w:tr w:rsidR="00575CFE" w:rsidRPr="00575CFE" w:rsidTr="00A73373">
        <w:trPr>
          <w:trHeight w:val="666"/>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32</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Объем платных услуг населению</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 в сопоставимых ценах</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101,72</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94,72</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101,32</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83,16</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125,63</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263,07</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98,00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97,66</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98,33</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98,15</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97,90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98,80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98,24</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97,99</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98,90</w:t>
            </w:r>
          </w:p>
        </w:tc>
      </w:tr>
      <w:tr w:rsidR="00575CFE" w:rsidRPr="00575CFE" w:rsidTr="00A73373">
        <w:trPr>
          <w:trHeight w:val="379"/>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33</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 объема платных услуг населению</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105,20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104,00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105,00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103,50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104,40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110,10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104,60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104,60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104,60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104,60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104,60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104,60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104,50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104,50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104,50</w:t>
            </w:r>
          </w:p>
        </w:tc>
      </w:tr>
      <w:tr w:rsidR="00575CFE" w:rsidRPr="00575CFE" w:rsidTr="00A73373">
        <w:trPr>
          <w:trHeight w:val="21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6. Малое и среднее предпринимательство</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p>
        </w:tc>
        <w:tc>
          <w:tcPr>
            <w:tcW w:w="709" w:type="dxa"/>
            <w:shd w:val="clear" w:color="000000" w:fill="FFFFFF"/>
            <w:vAlign w:val="center"/>
            <w:hideMark/>
          </w:tcPr>
          <w:p w:rsidR="002A54A0" w:rsidRPr="00575CFE" w:rsidRDefault="002A54A0" w:rsidP="002A54A0">
            <w:pPr>
              <w:jc w:val="center"/>
              <w:rPr>
                <w:sz w:val="13"/>
                <w:szCs w:val="13"/>
              </w:rPr>
            </w:pPr>
          </w:p>
        </w:tc>
        <w:tc>
          <w:tcPr>
            <w:tcW w:w="709" w:type="dxa"/>
            <w:shd w:val="clear" w:color="000000" w:fill="FFFFFF"/>
            <w:vAlign w:val="center"/>
            <w:hideMark/>
          </w:tcPr>
          <w:p w:rsidR="002A54A0" w:rsidRPr="00575CFE" w:rsidRDefault="002A54A0" w:rsidP="002A54A0">
            <w:pPr>
              <w:jc w:val="center"/>
              <w:rPr>
                <w:sz w:val="13"/>
                <w:szCs w:val="13"/>
              </w:rPr>
            </w:pPr>
          </w:p>
        </w:tc>
        <w:tc>
          <w:tcPr>
            <w:tcW w:w="709"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p>
        </w:tc>
      </w:tr>
      <w:tr w:rsidR="00575CFE" w:rsidRPr="00575CFE" w:rsidTr="00A73373">
        <w:trPr>
          <w:trHeight w:val="704"/>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34</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Численность занятых в сегменте малого и среднего предпринимательства, включая индивидуальных предпринимателей</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человек</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5045</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6400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6010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6637</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6572</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7720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8209</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7735</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8632</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8250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7751</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8675</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8275</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7759</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8697</w:t>
            </w:r>
          </w:p>
        </w:tc>
      </w:tr>
      <w:tr w:rsidR="00575CFE" w:rsidRPr="00575CFE" w:rsidTr="00A73373">
        <w:trPr>
          <w:trHeight w:val="30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7. Инвестиции и строительство</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p>
        </w:tc>
        <w:tc>
          <w:tcPr>
            <w:tcW w:w="709" w:type="dxa"/>
            <w:shd w:val="clear" w:color="000000" w:fill="FFFFFF"/>
            <w:vAlign w:val="center"/>
            <w:hideMark/>
          </w:tcPr>
          <w:p w:rsidR="002A54A0" w:rsidRPr="00575CFE" w:rsidRDefault="002A54A0" w:rsidP="002A54A0">
            <w:pPr>
              <w:jc w:val="center"/>
              <w:rPr>
                <w:sz w:val="13"/>
                <w:szCs w:val="13"/>
              </w:rPr>
            </w:pPr>
          </w:p>
        </w:tc>
        <w:tc>
          <w:tcPr>
            <w:tcW w:w="709" w:type="dxa"/>
            <w:shd w:val="clear" w:color="000000" w:fill="FFFFFF"/>
            <w:vAlign w:val="center"/>
            <w:hideMark/>
          </w:tcPr>
          <w:p w:rsidR="002A54A0" w:rsidRPr="00575CFE" w:rsidRDefault="002A54A0" w:rsidP="002A54A0">
            <w:pPr>
              <w:jc w:val="center"/>
              <w:rPr>
                <w:sz w:val="13"/>
                <w:szCs w:val="13"/>
              </w:rPr>
            </w:pPr>
          </w:p>
        </w:tc>
        <w:tc>
          <w:tcPr>
            <w:tcW w:w="709"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p>
        </w:tc>
      </w:tr>
      <w:tr w:rsidR="00575CFE" w:rsidRPr="00575CFE" w:rsidTr="00A73373">
        <w:trPr>
          <w:trHeight w:val="1254"/>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35</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Объем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всего</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910,80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1152,80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1127,02</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1311,90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3080,60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7671,90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3836,98</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3309,31</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3840,69</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3963,60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3362,25</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3998,16</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4094,39</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3416,05</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4162,09</w:t>
            </w:r>
          </w:p>
        </w:tc>
      </w:tr>
      <w:tr w:rsidR="00575CFE" w:rsidRPr="00575CFE" w:rsidTr="00A73373">
        <w:trPr>
          <w:trHeight w:val="45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36</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 физического объема инвестиций в основной капитал</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 в сопоставимых ценах</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73,25</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133,61</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91,54</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110,97</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223,85</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244,46</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98,47</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96,76</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98,57</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98,57</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96,85</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99,33</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98,66</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96,95</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99,43</w:t>
            </w:r>
          </w:p>
        </w:tc>
      </w:tr>
      <w:tr w:rsidR="00575CFE" w:rsidRPr="00575CFE" w:rsidTr="00A73373">
        <w:trPr>
          <w:trHeight w:val="438"/>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37</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105,90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104,90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106,80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104,90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104,90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113,90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104,80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104,90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104,80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104,80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104,90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104,80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104,70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104,80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104,70</w:t>
            </w:r>
          </w:p>
        </w:tc>
      </w:tr>
      <w:tr w:rsidR="00575CFE" w:rsidRPr="00575CFE" w:rsidTr="00A73373">
        <w:trPr>
          <w:trHeight w:val="374"/>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38</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Ввод в действие жилых домов</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тыс. кв. м общей площади</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4,70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6,98</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6,35</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7,88</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7,76</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8,20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8,70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8,60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8,80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8,80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8,70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8,90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8,90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8,80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9,00</w:t>
            </w:r>
          </w:p>
        </w:tc>
      </w:tr>
      <w:tr w:rsidR="00575CFE" w:rsidRPr="00575CFE" w:rsidTr="00A73373">
        <w:trPr>
          <w:trHeight w:val="11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8. Труд и занятость</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p>
        </w:tc>
        <w:tc>
          <w:tcPr>
            <w:tcW w:w="709" w:type="dxa"/>
            <w:shd w:val="clear" w:color="000000" w:fill="FFFFFF"/>
            <w:vAlign w:val="center"/>
            <w:hideMark/>
          </w:tcPr>
          <w:p w:rsidR="002A54A0" w:rsidRPr="00575CFE" w:rsidRDefault="002A54A0" w:rsidP="002A54A0">
            <w:pPr>
              <w:jc w:val="center"/>
              <w:rPr>
                <w:sz w:val="13"/>
                <w:szCs w:val="13"/>
              </w:rPr>
            </w:pPr>
          </w:p>
        </w:tc>
        <w:tc>
          <w:tcPr>
            <w:tcW w:w="709" w:type="dxa"/>
            <w:shd w:val="clear" w:color="000000" w:fill="FFFFFF"/>
            <w:vAlign w:val="center"/>
            <w:hideMark/>
          </w:tcPr>
          <w:p w:rsidR="002A54A0" w:rsidRPr="00575CFE" w:rsidRDefault="002A54A0" w:rsidP="002A54A0">
            <w:pPr>
              <w:jc w:val="center"/>
              <w:rPr>
                <w:sz w:val="13"/>
                <w:szCs w:val="13"/>
              </w:rPr>
            </w:pPr>
          </w:p>
        </w:tc>
        <w:tc>
          <w:tcPr>
            <w:tcW w:w="709"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p>
        </w:tc>
      </w:tr>
      <w:tr w:rsidR="00575CFE" w:rsidRPr="00575CFE" w:rsidTr="00A73373">
        <w:trPr>
          <w:trHeight w:val="354"/>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39</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Численность экономически активного населения</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тыс. человек</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39,70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34,18</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33,49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33,05</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33,12</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33,05</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33,18</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32,56</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33,35</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33,31</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32,72</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33,65</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33,45</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32,89</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33,95</w:t>
            </w:r>
          </w:p>
        </w:tc>
      </w:tr>
      <w:tr w:rsidR="00575CFE" w:rsidRPr="00575CFE" w:rsidTr="00A73373">
        <w:trPr>
          <w:trHeight w:val="306"/>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40</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Среднегодовая численность занятых в экономике</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тыс. человек</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17,39</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17,55</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17,06</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15,28</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15,94</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16,73</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17,47</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17,24</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17,48</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17,62</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17,40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17,66</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17,78</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17,56</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17,83</w:t>
            </w:r>
          </w:p>
        </w:tc>
      </w:tr>
      <w:tr w:rsidR="00575CFE" w:rsidRPr="00575CFE" w:rsidTr="00A73373">
        <w:trPr>
          <w:trHeight w:val="712"/>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lastRenderedPageBreak/>
              <w:t>41</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Доля высококвалифицированных работников в общем числе квалифицированных работников</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32,70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32,80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38,03</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39,90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51,30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51,50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52,26</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51,62</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53,49</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52,31</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51,66</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53,56</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52,36</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51,71</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53,62</w:t>
            </w:r>
          </w:p>
        </w:tc>
      </w:tr>
      <w:tr w:rsidR="00575CFE" w:rsidRPr="00575CFE" w:rsidTr="00A73373">
        <w:trPr>
          <w:trHeight w:val="443"/>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42</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Среднемесячная номинальная начисленная заработная плата одного работника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рублей</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23585,60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25648,80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27167,70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29699,40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32387,70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38622,40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47514,73</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44020,03</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47514,73</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48465,03</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44478,37</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48465,03</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49095,07</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44923,15</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49177,65</w:t>
            </w:r>
          </w:p>
        </w:tc>
      </w:tr>
      <w:tr w:rsidR="00575CFE" w:rsidRPr="00575CFE" w:rsidTr="00A73373">
        <w:trPr>
          <w:trHeight w:val="23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43</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В том числе работников бюджетной сферы</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рублей</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21597,08</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22556,00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24891,36</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23503,10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29310,00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33110,00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35839,33</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35453,86</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36190,69</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36556,12</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35823,01</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36914,51</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37031,34</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36181,24</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37457,30</w:t>
            </w:r>
          </w:p>
        </w:tc>
      </w:tr>
      <w:tr w:rsidR="00575CFE" w:rsidRPr="00575CFE" w:rsidTr="00A73373">
        <w:trPr>
          <w:trHeight w:val="648"/>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44</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Численность безработных, зарегистрированных в государственных учреждениях службы занятости населения (в среднем за период)</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тыс. человек</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0,51</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0,49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0,40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2,34</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0,49</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0,40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0,40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0,40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0,40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0,40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0,40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0,40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0,40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0,40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0,40</w:t>
            </w:r>
          </w:p>
        </w:tc>
      </w:tr>
      <w:tr w:rsidR="00575CFE" w:rsidRPr="00575CFE" w:rsidTr="00A73373">
        <w:trPr>
          <w:trHeight w:val="445"/>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45</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Уровень зарегистрированной безработицы</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в процентах к экономически активному населению</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1,40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1,40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1,20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7,00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1,40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1,30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1,30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1,30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1,30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1,30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1,30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1,30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1,30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1,20</w:t>
            </w:r>
          </w:p>
        </w:tc>
      </w:tr>
      <w:tr w:rsidR="00575CFE" w:rsidRPr="00575CFE" w:rsidTr="00A73373">
        <w:trPr>
          <w:trHeight w:val="485"/>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46</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Фонд начисленной заработной платы всех работников</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3113,02</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3431,81</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3602,53</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3860,80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4159,71</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4959,12</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6214,93</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5705,00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6214,93</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6339,23</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5764,40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6339,23</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6421,64</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5822,04</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6432,44</w:t>
            </w:r>
          </w:p>
        </w:tc>
      </w:tr>
      <w:tr w:rsidR="00575CFE" w:rsidRPr="00575CFE" w:rsidTr="00A73373">
        <w:trPr>
          <w:trHeight w:val="266"/>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47</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В том числе работников бюджетной сферы</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1206,98</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1261,90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1297,72</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1530,37</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1604,90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1765,69</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1913,82</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1888,98</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1932,58</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1952,10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1908,65</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1971,23</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1977,47</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1927,74</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2000,22</w:t>
            </w:r>
          </w:p>
        </w:tc>
      </w:tr>
      <w:tr w:rsidR="00575CFE" w:rsidRPr="00575CFE" w:rsidTr="00A73373">
        <w:trPr>
          <w:trHeight w:val="30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9. Развитие социальной сферы</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p>
        </w:tc>
        <w:tc>
          <w:tcPr>
            <w:tcW w:w="709" w:type="dxa"/>
            <w:shd w:val="clear" w:color="000000" w:fill="FFFFFF"/>
            <w:vAlign w:val="center"/>
            <w:hideMark/>
          </w:tcPr>
          <w:p w:rsidR="002A54A0" w:rsidRPr="00575CFE" w:rsidRDefault="002A54A0" w:rsidP="002A54A0">
            <w:pPr>
              <w:jc w:val="center"/>
              <w:rPr>
                <w:sz w:val="13"/>
                <w:szCs w:val="13"/>
              </w:rPr>
            </w:pPr>
          </w:p>
        </w:tc>
        <w:tc>
          <w:tcPr>
            <w:tcW w:w="709" w:type="dxa"/>
            <w:shd w:val="clear" w:color="000000" w:fill="FFFFFF"/>
            <w:vAlign w:val="center"/>
            <w:hideMark/>
          </w:tcPr>
          <w:p w:rsidR="002A54A0" w:rsidRPr="00575CFE" w:rsidRDefault="002A54A0" w:rsidP="002A54A0">
            <w:pPr>
              <w:jc w:val="center"/>
              <w:rPr>
                <w:sz w:val="13"/>
                <w:szCs w:val="13"/>
              </w:rPr>
            </w:pPr>
          </w:p>
        </w:tc>
        <w:tc>
          <w:tcPr>
            <w:tcW w:w="709"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p>
        </w:tc>
      </w:tr>
      <w:tr w:rsidR="00575CFE" w:rsidRPr="00575CFE" w:rsidTr="00A73373">
        <w:trPr>
          <w:trHeight w:val="60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48</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Обеспеченность дошкольными образовательными организациями</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мест на 1 тыс. детей в возрасте 1 - 6 лет</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860,00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864,00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861,00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901,44</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838,31</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829,97</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838,31</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838,31</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838,31</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838,31</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838,31</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838,31</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838,31</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838,31</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838,31</w:t>
            </w:r>
          </w:p>
        </w:tc>
      </w:tr>
      <w:tr w:rsidR="00575CFE" w:rsidRPr="00575CFE" w:rsidTr="00A73373">
        <w:trPr>
          <w:trHeight w:val="1268"/>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49</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Доля образовательных организаций среднего и высшего профессионального образования, здания которых приспособлены для обучения лиц с ограниченными возможностями здоровья</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от общего числа организаций среднего и высшего профессионального образования</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r>
      <w:tr w:rsidR="00575CFE" w:rsidRPr="00575CFE" w:rsidTr="00A73373">
        <w:trPr>
          <w:trHeight w:val="25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50</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Обеспеченность больничными койками на 10 тыс. населения</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коек</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50,80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66,90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60,80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51,08</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51,37</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52,21</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52,86</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52,99</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52,86</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52,86</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52,99</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52,86</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52,86</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52,99</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52,86</w:t>
            </w:r>
          </w:p>
        </w:tc>
      </w:tr>
      <w:tr w:rsidR="00575CFE" w:rsidRPr="00575CFE" w:rsidTr="00A73373">
        <w:trPr>
          <w:trHeight w:val="688"/>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51</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Доля граждан, систематически занимающихся физической культурой и спортом, в общей численности населения</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36,30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38,40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47,20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47,90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53,20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54,10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63,50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47,50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64,00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62,50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47,70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65,80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66,70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47,90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68,80</w:t>
            </w:r>
          </w:p>
        </w:tc>
      </w:tr>
      <w:tr w:rsidR="00575CFE" w:rsidRPr="00575CFE" w:rsidTr="00A73373">
        <w:trPr>
          <w:trHeight w:val="55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52</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 xml:space="preserve">Уровень обеспеченности плоскостными спортивными </w:t>
            </w:r>
            <w:r w:rsidRPr="00575CFE">
              <w:rPr>
                <w:sz w:val="13"/>
                <w:szCs w:val="13"/>
              </w:rPr>
              <w:lastRenderedPageBreak/>
              <w:t>сооружениями</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lastRenderedPageBreak/>
              <w:t>тыс. кв. м на 10 тыс. населения</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15,75</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16,43</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17,87</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18,39</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18,40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18,59</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19,3</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19,3</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19,3</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19,4</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19,4</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19,4</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19,6</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19,6</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19,6</w:t>
            </w:r>
          </w:p>
        </w:tc>
      </w:tr>
      <w:tr w:rsidR="00575CFE" w:rsidRPr="00575CFE" w:rsidTr="00A73373">
        <w:trPr>
          <w:trHeight w:val="692"/>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lastRenderedPageBreak/>
              <w:t>53</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Доля населения, использующих механизм получения государственных и муниципальных услуг в электронной форме</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60,00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62,00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75,20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80,50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96,00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96,50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95,00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95,00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95,00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r>
      <w:tr w:rsidR="00575CFE" w:rsidRPr="00575CFE" w:rsidTr="00A73373">
        <w:trPr>
          <w:trHeight w:val="165"/>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10. Окружающая среда</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p>
        </w:tc>
        <w:tc>
          <w:tcPr>
            <w:tcW w:w="709" w:type="dxa"/>
            <w:shd w:val="clear" w:color="000000" w:fill="FFFFFF"/>
            <w:vAlign w:val="center"/>
            <w:hideMark/>
          </w:tcPr>
          <w:p w:rsidR="002A54A0" w:rsidRPr="00575CFE" w:rsidRDefault="002A54A0" w:rsidP="002A54A0">
            <w:pPr>
              <w:jc w:val="center"/>
              <w:rPr>
                <w:sz w:val="13"/>
                <w:szCs w:val="13"/>
              </w:rPr>
            </w:pPr>
          </w:p>
        </w:tc>
        <w:tc>
          <w:tcPr>
            <w:tcW w:w="709" w:type="dxa"/>
            <w:shd w:val="clear" w:color="000000" w:fill="FFFFFF"/>
            <w:vAlign w:val="center"/>
            <w:hideMark/>
          </w:tcPr>
          <w:p w:rsidR="002A54A0" w:rsidRPr="00575CFE" w:rsidRDefault="002A54A0" w:rsidP="002A54A0">
            <w:pPr>
              <w:jc w:val="center"/>
              <w:rPr>
                <w:sz w:val="13"/>
                <w:szCs w:val="13"/>
              </w:rPr>
            </w:pPr>
          </w:p>
        </w:tc>
        <w:tc>
          <w:tcPr>
            <w:tcW w:w="709"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850" w:type="dxa"/>
            <w:shd w:val="clear" w:color="000000" w:fill="FFFFFF"/>
            <w:vAlign w:val="center"/>
            <w:hideMark/>
          </w:tcPr>
          <w:p w:rsidR="002A54A0" w:rsidRPr="00575CFE" w:rsidRDefault="002A54A0" w:rsidP="002A54A0">
            <w:pPr>
              <w:jc w:val="center"/>
              <w:rPr>
                <w:sz w:val="13"/>
                <w:szCs w:val="13"/>
              </w:rPr>
            </w:pPr>
          </w:p>
        </w:tc>
        <w:tc>
          <w:tcPr>
            <w:tcW w:w="851" w:type="dxa"/>
            <w:shd w:val="clear" w:color="000000" w:fill="FFFFFF"/>
            <w:vAlign w:val="center"/>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p>
        </w:tc>
      </w:tr>
      <w:tr w:rsidR="00575CFE" w:rsidRPr="00575CFE" w:rsidTr="00A73373">
        <w:trPr>
          <w:trHeight w:val="565"/>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54</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Текущие затраты на охрану окружающей среды</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в ценах соответствующих лет; млн. рублей</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47,50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73,68</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45,14</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63,66</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46,03</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47,34</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50,69</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7,51</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51,04</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51,65</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7,66</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52,01</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52,64</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7,80</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53,00</w:t>
            </w:r>
          </w:p>
        </w:tc>
      </w:tr>
      <w:tr w:rsidR="00575CFE" w:rsidRPr="00575CFE" w:rsidTr="00A73373">
        <w:trPr>
          <w:trHeight w:val="333"/>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55</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Уровень износа коммунальной инфраструктуры</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72,50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72,50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60,50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51,40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54,70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54,50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55,71</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59,73</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55,32</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55,99</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60,02</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55,60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56,27</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60,32</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55,88</w:t>
            </w:r>
          </w:p>
        </w:tc>
      </w:tr>
    </w:tbl>
    <w:p w:rsidR="002A54A0" w:rsidRDefault="002A54A0" w:rsidP="002A54A0">
      <w:pPr>
        <w:jc w:val="center"/>
        <w:rPr>
          <w:rFonts w:eastAsia="Calibri"/>
          <w:b/>
          <w:bCs/>
          <w:sz w:val="28"/>
          <w:szCs w:val="28"/>
          <w:lang w:eastAsia="en-US"/>
        </w:rPr>
      </w:pPr>
    </w:p>
    <w:p w:rsidR="002A54A0" w:rsidRDefault="002A54A0" w:rsidP="002A54A0">
      <w:pPr>
        <w:jc w:val="center"/>
        <w:rPr>
          <w:rFonts w:eastAsia="Calibri"/>
          <w:b/>
          <w:bCs/>
          <w:sz w:val="28"/>
          <w:szCs w:val="28"/>
          <w:lang w:eastAsia="en-US"/>
        </w:rPr>
      </w:pPr>
    </w:p>
    <w:p w:rsidR="002A54A0" w:rsidRDefault="002A54A0" w:rsidP="002A54A0">
      <w:pPr>
        <w:jc w:val="center"/>
        <w:rPr>
          <w:rFonts w:eastAsia="Calibri"/>
          <w:b/>
          <w:bCs/>
          <w:sz w:val="28"/>
          <w:szCs w:val="28"/>
          <w:lang w:eastAsia="en-US"/>
        </w:rPr>
      </w:pPr>
    </w:p>
    <w:p w:rsidR="002A54A0" w:rsidRDefault="002A54A0" w:rsidP="002A54A0">
      <w:pPr>
        <w:jc w:val="center"/>
        <w:rPr>
          <w:rFonts w:eastAsia="Calibri"/>
          <w:b/>
          <w:bCs/>
          <w:sz w:val="28"/>
          <w:szCs w:val="28"/>
          <w:lang w:eastAsia="en-US"/>
        </w:rPr>
      </w:pPr>
    </w:p>
    <w:p w:rsidR="002A54A0" w:rsidRDefault="002A54A0" w:rsidP="002A54A0">
      <w:pPr>
        <w:jc w:val="center"/>
        <w:rPr>
          <w:rFonts w:eastAsia="Calibri"/>
          <w:b/>
          <w:bCs/>
          <w:sz w:val="28"/>
          <w:szCs w:val="28"/>
          <w:lang w:eastAsia="en-US"/>
        </w:rPr>
      </w:pPr>
    </w:p>
    <w:p w:rsidR="002A54A0" w:rsidRDefault="002A54A0" w:rsidP="002A54A0">
      <w:pPr>
        <w:jc w:val="center"/>
        <w:rPr>
          <w:rFonts w:eastAsia="Calibri"/>
          <w:b/>
          <w:bCs/>
          <w:sz w:val="28"/>
          <w:szCs w:val="28"/>
          <w:lang w:eastAsia="en-US"/>
        </w:rPr>
      </w:pPr>
    </w:p>
    <w:p w:rsidR="002A54A0" w:rsidRDefault="002A54A0" w:rsidP="002A54A0">
      <w:pPr>
        <w:jc w:val="center"/>
        <w:rPr>
          <w:rFonts w:eastAsia="Calibri"/>
          <w:b/>
          <w:bCs/>
          <w:sz w:val="28"/>
          <w:szCs w:val="28"/>
          <w:lang w:eastAsia="en-US"/>
        </w:rPr>
      </w:pPr>
    </w:p>
    <w:p w:rsidR="002A54A0" w:rsidRDefault="002A54A0" w:rsidP="002A54A0">
      <w:pPr>
        <w:jc w:val="center"/>
        <w:rPr>
          <w:rFonts w:eastAsia="Calibri"/>
          <w:b/>
          <w:bCs/>
          <w:sz w:val="28"/>
          <w:szCs w:val="28"/>
          <w:lang w:eastAsia="en-US"/>
        </w:rPr>
      </w:pPr>
    </w:p>
    <w:p w:rsidR="002A54A0" w:rsidRDefault="002A54A0" w:rsidP="002A54A0">
      <w:pPr>
        <w:jc w:val="center"/>
        <w:rPr>
          <w:rFonts w:eastAsia="Calibri"/>
          <w:b/>
          <w:bCs/>
          <w:sz w:val="28"/>
          <w:szCs w:val="28"/>
          <w:lang w:eastAsia="en-US"/>
        </w:rPr>
      </w:pPr>
    </w:p>
    <w:p w:rsidR="00A73373" w:rsidRDefault="00A73373" w:rsidP="002A54A0">
      <w:pPr>
        <w:jc w:val="center"/>
        <w:rPr>
          <w:rFonts w:eastAsia="Calibri"/>
          <w:b/>
          <w:bCs/>
          <w:sz w:val="28"/>
          <w:szCs w:val="28"/>
          <w:lang w:eastAsia="en-US"/>
        </w:rPr>
      </w:pPr>
    </w:p>
    <w:p w:rsidR="00A73373" w:rsidRDefault="00A73373" w:rsidP="002A54A0">
      <w:pPr>
        <w:jc w:val="center"/>
        <w:rPr>
          <w:rFonts w:eastAsia="Calibri"/>
          <w:b/>
          <w:bCs/>
          <w:sz w:val="28"/>
          <w:szCs w:val="28"/>
          <w:lang w:eastAsia="en-US"/>
        </w:rPr>
      </w:pPr>
    </w:p>
    <w:p w:rsidR="00A73373" w:rsidRDefault="00A73373" w:rsidP="002A54A0">
      <w:pPr>
        <w:jc w:val="center"/>
        <w:rPr>
          <w:rFonts w:eastAsia="Calibri"/>
          <w:b/>
          <w:bCs/>
          <w:sz w:val="28"/>
          <w:szCs w:val="28"/>
          <w:lang w:eastAsia="en-US"/>
        </w:rPr>
      </w:pPr>
    </w:p>
    <w:p w:rsidR="00A73373" w:rsidRDefault="00A73373" w:rsidP="002A54A0">
      <w:pPr>
        <w:jc w:val="center"/>
        <w:rPr>
          <w:rFonts w:eastAsia="Calibri"/>
          <w:b/>
          <w:bCs/>
          <w:sz w:val="28"/>
          <w:szCs w:val="28"/>
          <w:lang w:eastAsia="en-US"/>
        </w:rPr>
      </w:pPr>
    </w:p>
    <w:p w:rsidR="00A73373" w:rsidRDefault="00A73373" w:rsidP="002A54A0">
      <w:pPr>
        <w:jc w:val="center"/>
        <w:rPr>
          <w:rFonts w:eastAsia="Calibri"/>
          <w:b/>
          <w:bCs/>
          <w:sz w:val="28"/>
          <w:szCs w:val="28"/>
          <w:lang w:eastAsia="en-US"/>
        </w:rPr>
      </w:pPr>
    </w:p>
    <w:p w:rsidR="00A73373" w:rsidRDefault="00A73373" w:rsidP="002A54A0">
      <w:pPr>
        <w:jc w:val="center"/>
        <w:rPr>
          <w:rFonts w:eastAsia="Calibri"/>
          <w:b/>
          <w:bCs/>
          <w:sz w:val="28"/>
          <w:szCs w:val="28"/>
          <w:lang w:eastAsia="en-US"/>
        </w:rPr>
      </w:pPr>
    </w:p>
    <w:p w:rsidR="00A73373" w:rsidRDefault="00A73373" w:rsidP="002A54A0">
      <w:pPr>
        <w:jc w:val="center"/>
        <w:rPr>
          <w:rFonts w:eastAsia="Calibri"/>
          <w:b/>
          <w:bCs/>
          <w:sz w:val="28"/>
          <w:szCs w:val="28"/>
          <w:lang w:eastAsia="en-US"/>
        </w:rPr>
      </w:pPr>
    </w:p>
    <w:p w:rsidR="00A73373" w:rsidRDefault="00A73373" w:rsidP="002A54A0">
      <w:pPr>
        <w:jc w:val="center"/>
        <w:rPr>
          <w:rFonts w:eastAsia="Calibri"/>
          <w:b/>
          <w:bCs/>
          <w:sz w:val="28"/>
          <w:szCs w:val="28"/>
          <w:lang w:eastAsia="en-US"/>
        </w:rPr>
      </w:pPr>
    </w:p>
    <w:p w:rsidR="00A73373" w:rsidRDefault="00A73373" w:rsidP="002A54A0">
      <w:pPr>
        <w:jc w:val="center"/>
        <w:rPr>
          <w:rFonts w:eastAsia="Calibri"/>
          <w:b/>
          <w:bCs/>
          <w:sz w:val="28"/>
          <w:szCs w:val="28"/>
          <w:lang w:eastAsia="en-US"/>
        </w:rPr>
      </w:pPr>
    </w:p>
    <w:p w:rsidR="002A54A0" w:rsidRDefault="002A54A0" w:rsidP="002A54A0">
      <w:pPr>
        <w:jc w:val="center"/>
        <w:rPr>
          <w:rFonts w:eastAsia="Calibri"/>
          <w:b/>
          <w:bCs/>
          <w:sz w:val="28"/>
          <w:szCs w:val="28"/>
          <w:lang w:eastAsia="en-US"/>
        </w:rPr>
      </w:pPr>
    </w:p>
    <w:p w:rsidR="002A54A0" w:rsidRPr="002A54A0" w:rsidRDefault="002A54A0" w:rsidP="002A54A0">
      <w:pPr>
        <w:jc w:val="center"/>
        <w:rPr>
          <w:rFonts w:eastAsia="Calibri"/>
          <w:b/>
          <w:bCs/>
          <w:sz w:val="28"/>
          <w:szCs w:val="28"/>
          <w:lang w:eastAsia="en-US"/>
        </w:rPr>
      </w:pPr>
      <w:r w:rsidRPr="002A54A0">
        <w:rPr>
          <w:rFonts w:eastAsia="Calibri"/>
          <w:b/>
          <w:bCs/>
          <w:sz w:val="28"/>
          <w:szCs w:val="28"/>
          <w:lang w:eastAsia="en-US"/>
        </w:rPr>
        <w:lastRenderedPageBreak/>
        <w:t xml:space="preserve">Прогноз социально-экономического развития </w:t>
      </w:r>
    </w:p>
    <w:p w:rsidR="002A54A0" w:rsidRPr="002A54A0" w:rsidRDefault="002A54A0" w:rsidP="002A54A0">
      <w:pPr>
        <w:jc w:val="center"/>
        <w:rPr>
          <w:rFonts w:eastAsia="Calibri"/>
          <w:b/>
          <w:bCs/>
          <w:sz w:val="28"/>
          <w:szCs w:val="28"/>
          <w:lang w:eastAsia="en-US"/>
        </w:rPr>
      </w:pPr>
      <w:r w:rsidRPr="002A54A0">
        <w:rPr>
          <w:rFonts w:eastAsia="Calibri"/>
          <w:b/>
          <w:bCs/>
          <w:sz w:val="28"/>
          <w:szCs w:val="28"/>
          <w:lang w:eastAsia="en-US"/>
        </w:rPr>
        <w:t>Петровского городского округа Ставропольского края на период до 2035 года*</w:t>
      </w:r>
    </w:p>
    <w:p w:rsidR="002A54A0" w:rsidRPr="002A54A0" w:rsidRDefault="002A54A0" w:rsidP="002A54A0">
      <w:pPr>
        <w:jc w:val="center"/>
        <w:rPr>
          <w:rFonts w:eastAsia="Calibri"/>
          <w:sz w:val="22"/>
          <w:szCs w:val="22"/>
          <w:lang w:eastAsia="en-US"/>
        </w:rPr>
      </w:pPr>
      <w:r w:rsidRPr="002A54A0">
        <w:rPr>
          <w:rFonts w:eastAsia="Calibri"/>
          <w:sz w:val="22"/>
          <w:szCs w:val="22"/>
          <w:lang w:eastAsia="en-US"/>
        </w:rPr>
        <w:t xml:space="preserve">Прогноз социально-экономического развития Петровского городского округа Ставропольского края на период до 2035 года </w:t>
      </w:r>
    </w:p>
    <w:p w:rsidR="002A54A0" w:rsidRPr="002A54A0" w:rsidRDefault="002A54A0" w:rsidP="002A54A0">
      <w:pPr>
        <w:jc w:val="center"/>
        <w:rPr>
          <w:rFonts w:eastAsia="Calibri"/>
          <w:sz w:val="22"/>
          <w:szCs w:val="22"/>
          <w:lang w:eastAsia="en-US"/>
        </w:rPr>
      </w:pPr>
      <w:r w:rsidRPr="002A54A0">
        <w:rPr>
          <w:rFonts w:eastAsia="Calibri"/>
          <w:sz w:val="22"/>
          <w:szCs w:val="22"/>
          <w:lang w:eastAsia="en-US"/>
        </w:rPr>
        <w:t xml:space="preserve">условно разделен на часть </w:t>
      </w:r>
      <w:r w:rsidRPr="002A54A0">
        <w:rPr>
          <w:rFonts w:eastAsia="Calibri"/>
          <w:sz w:val="22"/>
          <w:szCs w:val="22"/>
          <w:lang w:val="en-US" w:eastAsia="en-US"/>
        </w:rPr>
        <w:t>I</w:t>
      </w:r>
      <w:r w:rsidRPr="002A54A0">
        <w:rPr>
          <w:rFonts w:eastAsia="Calibri"/>
          <w:sz w:val="22"/>
          <w:szCs w:val="22"/>
          <w:lang w:eastAsia="en-US"/>
        </w:rPr>
        <w:t xml:space="preserve">, часть </w:t>
      </w:r>
      <w:r w:rsidRPr="002A54A0">
        <w:rPr>
          <w:rFonts w:eastAsia="Calibri"/>
          <w:sz w:val="22"/>
          <w:szCs w:val="22"/>
          <w:lang w:val="en-US" w:eastAsia="en-US"/>
        </w:rPr>
        <w:t>II</w:t>
      </w:r>
      <w:r w:rsidRPr="002A54A0">
        <w:rPr>
          <w:rFonts w:eastAsia="Calibri"/>
          <w:sz w:val="22"/>
          <w:szCs w:val="22"/>
          <w:lang w:eastAsia="en-US"/>
        </w:rPr>
        <w:t xml:space="preserve">, часть </w:t>
      </w:r>
      <w:r w:rsidRPr="002A54A0">
        <w:rPr>
          <w:rFonts w:eastAsia="Calibri"/>
          <w:sz w:val="22"/>
          <w:szCs w:val="22"/>
          <w:lang w:val="en-US" w:eastAsia="en-US"/>
        </w:rPr>
        <w:t>III</w:t>
      </w:r>
      <w:r w:rsidRPr="002A54A0">
        <w:rPr>
          <w:rFonts w:eastAsia="Calibri"/>
          <w:sz w:val="22"/>
          <w:szCs w:val="22"/>
          <w:lang w:eastAsia="en-US"/>
        </w:rPr>
        <w:t xml:space="preserve">, часть </w:t>
      </w:r>
      <w:r w:rsidRPr="002A54A0">
        <w:rPr>
          <w:rFonts w:eastAsia="Calibri"/>
          <w:sz w:val="22"/>
          <w:szCs w:val="22"/>
          <w:lang w:val="en-US" w:eastAsia="en-US"/>
        </w:rPr>
        <w:t>IV</w:t>
      </w:r>
      <w:r w:rsidRPr="002A54A0">
        <w:rPr>
          <w:rFonts w:eastAsia="Calibri"/>
          <w:sz w:val="22"/>
          <w:szCs w:val="22"/>
          <w:lang w:eastAsia="en-US"/>
        </w:rPr>
        <w:t xml:space="preserve">, часть </w:t>
      </w:r>
      <w:r w:rsidRPr="002A54A0">
        <w:rPr>
          <w:rFonts w:eastAsia="Calibri"/>
          <w:sz w:val="22"/>
          <w:szCs w:val="22"/>
          <w:lang w:val="en-US" w:eastAsia="en-US"/>
        </w:rPr>
        <w:t>V</w:t>
      </w:r>
    </w:p>
    <w:p w:rsidR="002A54A0" w:rsidRPr="002A54A0" w:rsidRDefault="002A54A0" w:rsidP="002A54A0">
      <w:pPr>
        <w:jc w:val="center"/>
        <w:rPr>
          <w:rFonts w:eastAsia="Calibri"/>
          <w:lang w:eastAsia="en-US"/>
        </w:rPr>
      </w:pPr>
    </w:p>
    <w:p w:rsidR="002A54A0" w:rsidRPr="002A54A0" w:rsidRDefault="002A54A0" w:rsidP="002A54A0">
      <w:pPr>
        <w:jc w:val="center"/>
        <w:rPr>
          <w:rFonts w:eastAsia="Calibri"/>
          <w:b/>
          <w:bCs/>
          <w:sz w:val="28"/>
          <w:szCs w:val="28"/>
          <w:lang w:eastAsia="en-US"/>
        </w:rPr>
      </w:pPr>
      <w:r w:rsidRPr="002A54A0">
        <w:rPr>
          <w:rFonts w:eastAsia="Calibri"/>
          <w:b/>
          <w:bCs/>
          <w:sz w:val="28"/>
          <w:szCs w:val="28"/>
          <w:lang w:eastAsia="en-US"/>
        </w:rPr>
        <w:t xml:space="preserve">часть </w:t>
      </w:r>
      <w:r w:rsidRPr="002A54A0">
        <w:rPr>
          <w:rFonts w:eastAsia="Calibri"/>
          <w:b/>
          <w:bCs/>
          <w:sz w:val="28"/>
          <w:szCs w:val="28"/>
          <w:lang w:val="en-US" w:eastAsia="en-US"/>
        </w:rPr>
        <w:t>III</w:t>
      </w:r>
    </w:p>
    <w:p w:rsidR="002A54A0" w:rsidRPr="002A54A0" w:rsidRDefault="002A54A0" w:rsidP="002A54A0">
      <w:pPr>
        <w:rPr>
          <w:rFonts w:eastAsia="Calibri"/>
          <w:sz w:val="22"/>
          <w:szCs w:val="22"/>
          <w:lang w:val="en-US" w:eastAsia="en-US"/>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851"/>
        <w:gridCol w:w="708"/>
        <w:gridCol w:w="709"/>
        <w:gridCol w:w="709"/>
        <w:gridCol w:w="709"/>
        <w:gridCol w:w="850"/>
        <w:gridCol w:w="851"/>
        <w:gridCol w:w="850"/>
        <w:gridCol w:w="851"/>
        <w:gridCol w:w="850"/>
        <w:gridCol w:w="851"/>
        <w:gridCol w:w="850"/>
        <w:gridCol w:w="851"/>
        <w:gridCol w:w="850"/>
        <w:gridCol w:w="851"/>
        <w:gridCol w:w="708"/>
      </w:tblGrid>
      <w:tr w:rsidR="00575CFE" w:rsidRPr="00575CFE" w:rsidTr="00A73373">
        <w:trPr>
          <w:trHeight w:val="397"/>
        </w:trPr>
        <w:tc>
          <w:tcPr>
            <w:tcW w:w="426" w:type="dxa"/>
            <w:vMerge w:val="restart"/>
            <w:shd w:val="clear" w:color="000000" w:fill="FFFFFF"/>
            <w:noWrap/>
            <w:vAlign w:val="center"/>
            <w:hideMark/>
          </w:tcPr>
          <w:p w:rsidR="002A54A0" w:rsidRPr="00575CFE" w:rsidRDefault="002A54A0" w:rsidP="002A54A0">
            <w:pPr>
              <w:jc w:val="center"/>
              <w:rPr>
                <w:b/>
                <w:bCs/>
                <w:sz w:val="13"/>
                <w:szCs w:val="13"/>
              </w:rPr>
            </w:pPr>
            <w:r w:rsidRPr="00575CFE">
              <w:rPr>
                <w:b/>
                <w:bCs/>
                <w:sz w:val="13"/>
                <w:szCs w:val="13"/>
              </w:rPr>
              <w:t>№ п/п</w:t>
            </w:r>
          </w:p>
        </w:tc>
        <w:tc>
          <w:tcPr>
            <w:tcW w:w="1559" w:type="dxa"/>
            <w:vMerge w:val="restart"/>
            <w:shd w:val="clear" w:color="000000" w:fill="FFFFFF"/>
            <w:vAlign w:val="center"/>
            <w:hideMark/>
          </w:tcPr>
          <w:p w:rsidR="002A54A0" w:rsidRPr="00575CFE" w:rsidRDefault="002A54A0" w:rsidP="002A54A0">
            <w:pPr>
              <w:jc w:val="center"/>
              <w:rPr>
                <w:b/>
                <w:bCs/>
                <w:sz w:val="13"/>
                <w:szCs w:val="13"/>
              </w:rPr>
            </w:pPr>
            <w:r w:rsidRPr="00575CFE">
              <w:rPr>
                <w:b/>
                <w:bCs/>
                <w:sz w:val="13"/>
                <w:szCs w:val="13"/>
              </w:rPr>
              <w:t>Показатели</w:t>
            </w:r>
          </w:p>
        </w:tc>
        <w:tc>
          <w:tcPr>
            <w:tcW w:w="851" w:type="dxa"/>
            <w:vMerge w:val="restart"/>
            <w:shd w:val="clear" w:color="000000" w:fill="FFFFFF"/>
            <w:vAlign w:val="center"/>
            <w:hideMark/>
          </w:tcPr>
          <w:p w:rsidR="002A54A0" w:rsidRPr="00575CFE" w:rsidRDefault="002A54A0" w:rsidP="002A54A0">
            <w:pPr>
              <w:jc w:val="center"/>
              <w:rPr>
                <w:b/>
                <w:bCs/>
                <w:sz w:val="13"/>
                <w:szCs w:val="13"/>
              </w:rPr>
            </w:pPr>
            <w:r w:rsidRPr="00575CFE">
              <w:rPr>
                <w:b/>
                <w:bCs/>
                <w:sz w:val="13"/>
                <w:szCs w:val="13"/>
              </w:rPr>
              <w:t>Единица измерения</w:t>
            </w:r>
          </w:p>
        </w:tc>
        <w:tc>
          <w:tcPr>
            <w:tcW w:w="708" w:type="dxa"/>
            <w:shd w:val="clear" w:color="000000" w:fill="FFFFFF"/>
            <w:vAlign w:val="center"/>
            <w:hideMark/>
          </w:tcPr>
          <w:p w:rsidR="002A54A0" w:rsidRPr="00575CFE" w:rsidRDefault="002A54A0" w:rsidP="002A54A0">
            <w:pPr>
              <w:jc w:val="center"/>
              <w:rPr>
                <w:b/>
                <w:bCs/>
                <w:sz w:val="13"/>
                <w:szCs w:val="13"/>
              </w:rPr>
            </w:pPr>
            <w:r w:rsidRPr="00575CFE">
              <w:rPr>
                <w:b/>
                <w:bCs/>
                <w:sz w:val="13"/>
                <w:szCs w:val="13"/>
              </w:rPr>
              <w:t>Отчет</w:t>
            </w:r>
          </w:p>
          <w:p w:rsidR="002A54A0" w:rsidRPr="00575CFE" w:rsidRDefault="002A54A0" w:rsidP="002A54A0">
            <w:pPr>
              <w:jc w:val="center"/>
              <w:rPr>
                <w:b/>
                <w:bCs/>
                <w:sz w:val="13"/>
                <w:szCs w:val="13"/>
              </w:rPr>
            </w:pPr>
            <w:proofErr w:type="spellStart"/>
            <w:r w:rsidRPr="00575CFE">
              <w:rPr>
                <w:b/>
                <w:bCs/>
                <w:sz w:val="13"/>
                <w:szCs w:val="13"/>
              </w:rPr>
              <w:t>ный</w:t>
            </w:r>
            <w:proofErr w:type="spellEnd"/>
            <w:r w:rsidRPr="00575CFE">
              <w:rPr>
                <w:b/>
                <w:bCs/>
                <w:sz w:val="13"/>
                <w:szCs w:val="13"/>
              </w:rPr>
              <w:t xml:space="preserve"> год</w:t>
            </w:r>
          </w:p>
        </w:tc>
        <w:tc>
          <w:tcPr>
            <w:tcW w:w="709" w:type="dxa"/>
            <w:shd w:val="clear" w:color="000000" w:fill="FFFFFF"/>
            <w:vAlign w:val="center"/>
            <w:hideMark/>
          </w:tcPr>
          <w:p w:rsidR="002A54A0" w:rsidRPr="00575CFE" w:rsidRDefault="002A54A0" w:rsidP="002A54A0">
            <w:pPr>
              <w:jc w:val="center"/>
              <w:rPr>
                <w:b/>
                <w:bCs/>
                <w:sz w:val="13"/>
                <w:szCs w:val="13"/>
              </w:rPr>
            </w:pPr>
            <w:r w:rsidRPr="00575CFE">
              <w:rPr>
                <w:b/>
                <w:bCs/>
                <w:sz w:val="13"/>
                <w:szCs w:val="13"/>
              </w:rPr>
              <w:t>Отчет</w:t>
            </w:r>
          </w:p>
          <w:p w:rsidR="002A54A0" w:rsidRPr="00575CFE" w:rsidRDefault="002A54A0" w:rsidP="002A54A0">
            <w:pPr>
              <w:jc w:val="center"/>
              <w:rPr>
                <w:b/>
                <w:bCs/>
                <w:sz w:val="13"/>
                <w:szCs w:val="13"/>
              </w:rPr>
            </w:pPr>
            <w:proofErr w:type="spellStart"/>
            <w:r w:rsidRPr="00575CFE">
              <w:rPr>
                <w:b/>
                <w:bCs/>
                <w:sz w:val="13"/>
                <w:szCs w:val="13"/>
              </w:rPr>
              <w:t>ный</w:t>
            </w:r>
            <w:proofErr w:type="spellEnd"/>
            <w:r w:rsidRPr="00575CFE">
              <w:rPr>
                <w:b/>
                <w:bCs/>
                <w:sz w:val="13"/>
                <w:szCs w:val="13"/>
              </w:rPr>
              <w:t xml:space="preserve"> год</w:t>
            </w:r>
          </w:p>
        </w:tc>
        <w:tc>
          <w:tcPr>
            <w:tcW w:w="709" w:type="dxa"/>
            <w:shd w:val="clear" w:color="000000" w:fill="FFFFFF"/>
            <w:vAlign w:val="center"/>
            <w:hideMark/>
          </w:tcPr>
          <w:p w:rsidR="002A54A0" w:rsidRPr="00575CFE" w:rsidRDefault="002A54A0" w:rsidP="002A54A0">
            <w:pPr>
              <w:jc w:val="center"/>
              <w:rPr>
                <w:b/>
                <w:bCs/>
                <w:sz w:val="13"/>
                <w:szCs w:val="13"/>
              </w:rPr>
            </w:pPr>
            <w:r w:rsidRPr="00575CFE">
              <w:rPr>
                <w:b/>
                <w:bCs/>
                <w:sz w:val="13"/>
                <w:szCs w:val="13"/>
              </w:rPr>
              <w:t>Отчет</w:t>
            </w:r>
          </w:p>
          <w:p w:rsidR="002A54A0" w:rsidRPr="00575CFE" w:rsidRDefault="002A54A0" w:rsidP="002A54A0">
            <w:pPr>
              <w:jc w:val="center"/>
              <w:rPr>
                <w:b/>
                <w:bCs/>
                <w:sz w:val="13"/>
                <w:szCs w:val="13"/>
              </w:rPr>
            </w:pPr>
            <w:proofErr w:type="spellStart"/>
            <w:r w:rsidRPr="00575CFE">
              <w:rPr>
                <w:b/>
                <w:bCs/>
                <w:sz w:val="13"/>
                <w:szCs w:val="13"/>
              </w:rPr>
              <w:t>ный</w:t>
            </w:r>
            <w:proofErr w:type="spellEnd"/>
            <w:r w:rsidRPr="00575CFE">
              <w:rPr>
                <w:b/>
                <w:bCs/>
                <w:sz w:val="13"/>
                <w:szCs w:val="13"/>
              </w:rPr>
              <w:t xml:space="preserve"> год</w:t>
            </w:r>
          </w:p>
        </w:tc>
        <w:tc>
          <w:tcPr>
            <w:tcW w:w="709" w:type="dxa"/>
            <w:shd w:val="clear" w:color="000000" w:fill="FFFFFF"/>
            <w:vAlign w:val="center"/>
            <w:hideMark/>
          </w:tcPr>
          <w:p w:rsidR="002A54A0" w:rsidRPr="00575CFE" w:rsidRDefault="002A54A0" w:rsidP="002A54A0">
            <w:pPr>
              <w:jc w:val="center"/>
              <w:rPr>
                <w:b/>
                <w:bCs/>
                <w:sz w:val="13"/>
                <w:szCs w:val="13"/>
              </w:rPr>
            </w:pPr>
            <w:r w:rsidRPr="00575CFE">
              <w:rPr>
                <w:b/>
                <w:bCs/>
                <w:sz w:val="13"/>
                <w:szCs w:val="13"/>
              </w:rPr>
              <w:t>Отчет</w:t>
            </w:r>
          </w:p>
          <w:p w:rsidR="002A54A0" w:rsidRPr="00575CFE" w:rsidRDefault="002A54A0" w:rsidP="002A54A0">
            <w:pPr>
              <w:jc w:val="center"/>
              <w:rPr>
                <w:b/>
                <w:bCs/>
                <w:sz w:val="13"/>
                <w:szCs w:val="13"/>
              </w:rPr>
            </w:pPr>
            <w:proofErr w:type="spellStart"/>
            <w:r w:rsidRPr="00575CFE">
              <w:rPr>
                <w:b/>
                <w:bCs/>
                <w:sz w:val="13"/>
                <w:szCs w:val="13"/>
              </w:rPr>
              <w:t>ный</w:t>
            </w:r>
            <w:proofErr w:type="spellEnd"/>
            <w:r w:rsidRPr="00575CFE">
              <w:rPr>
                <w:b/>
                <w:bCs/>
                <w:sz w:val="13"/>
                <w:szCs w:val="13"/>
              </w:rPr>
              <w:t xml:space="preserve"> год</w:t>
            </w:r>
          </w:p>
        </w:tc>
        <w:tc>
          <w:tcPr>
            <w:tcW w:w="850" w:type="dxa"/>
            <w:shd w:val="clear" w:color="000000" w:fill="FFFFFF"/>
            <w:vAlign w:val="center"/>
            <w:hideMark/>
          </w:tcPr>
          <w:p w:rsidR="002A54A0" w:rsidRPr="00575CFE" w:rsidRDefault="002A54A0" w:rsidP="002A54A0">
            <w:pPr>
              <w:jc w:val="center"/>
              <w:rPr>
                <w:b/>
                <w:bCs/>
                <w:sz w:val="13"/>
                <w:szCs w:val="13"/>
              </w:rPr>
            </w:pPr>
            <w:r w:rsidRPr="00575CFE">
              <w:rPr>
                <w:b/>
                <w:bCs/>
                <w:sz w:val="13"/>
                <w:szCs w:val="13"/>
              </w:rPr>
              <w:t>Отчетный год</w:t>
            </w:r>
          </w:p>
        </w:tc>
        <w:tc>
          <w:tcPr>
            <w:tcW w:w="851" w:type="dxa"/>
            <w:shd w:val="clear" w:color="000000" w:fill="FFFFFF"/>
            <w:vAlign w:val="center"/>
            <w:hideMark/>
          </w:tcPr>
          <w:p w:rsidR="002A54A0" w:rsidRPr="00575CFE" w:rsidRDefault="002A54A0" w:rsidP="002A54A0">
            <w:pPr>
              <w:jc w:val="center"/>
              <w:rPr>
                <w:b/>
                <w:bCs/>
                <w:sz w:val="13"/>
                <w:szCs w:val="13"/>
              </w:rPr>
            </w:pPr>
            <w:r w:rsidRPr="00575CFE">
              <w:rPr>
                <w:b/>
                <w:bCs/>
                <w:sz w:val="13"/>
                <w:szCs w:val="13"/>
              </w:rPr>
              <w:t>Текущий год</w:t>
            </w:r>
          </w:p>
        </w:tc>
        <w:tc>
          <w:tcPr>
            <w:tcW w:w="7512" w:type="dxa"/>
            <w:gridSpan w:val="9"/>
            <w:shd w:val="clear" w:color="000000" w:fill="FFFFFF"/>
            <w:vAlign w:val="center"/>
            <w:hideMark/>
          </w:tcPr>
          <w:p w:rsidR="002A54A0" w:rsidRPr="00575CFE" w:rsidRDefault="002A54A0" w:rsidP="002A54A0">
            <w:pPr>
              <w:jc w:val="center"/>
              <w:rPr>
                <w:b/>
                <w:bCs/>
                <w:sz w:val="13"/>
                <w:szCs w:val="13"/>
              </w:rPr>
            </w:pPr>
            <w:r w:rsidRPr="00575CFE">
              <w:rPr>
                <w:b/>
                <w:bCs/>
                <w:sz w:val="13"/>
                <w:szCs w:val="13"/>
              </w:rPr>
              <w:t>ПРОГНОЗ</w:t>
            </w:r>
          </w:p>
        </w:tc>
      </w:tr>
      <w:tr w:rsidR="00575CFE" w:rsidRPr="00575CFE" w:rsidTr="00A73373">
        <w:trPr>
          <w:trHeight w:val="207"/>
        </w:trPr>
        <w:tc>
          <w:tcPr>
            <w:tcW w:w="426" w:type="dxa"/>
            <w:vMerge/>
            <w:vAlign w:val="center"/>
            <w:hideMark/>
          </w:tcPr>
          <w:p w:rsidR="002A54A0" w:rsidRPr="00575CFE" w:rsidRDefault="002A54A0" w:rsidP="002A54A0">
            <w:pPr>
              <w:rPr>
                <w:b/>
                <w:bCs/>
                <w:sz w:val="13"/>
                <w:szCs w:val="13"/>
              </w:rPr>
            </w:pPr>
          </w:p>
        </w:tc>
        <w:tc>
          <w:tcPr>
            <w:tcW w:w="1559" w:type="dxa"/>
            <w:vMerge/>
            <w:vAlign w:val="center"/>
            <w:hideMark/>
          </w:tcPr>
          <w:p w:rsidR="002A54A0" w:rsidRPr="00575CFE" w:rsidRDefault="002A54A0" w:rsidP="002A54A0">
            <w:pPr>
              <w:rPr>
                <w:b/>
                <w:bCs/>
                <w:sz w:val="13"/>
                <w:szCs w:val="13"/>
              </w:rPr>
            </w:pPr>
          </w:p>
        </w:tc>
        <w:tc>
          <w:tcPr>
            <w:tcW w:w="851" w:type="dxa"/>
            <w:vMerge/>
            <w:vAlign w:val="center"/>
            <w:hideMark/>
          </w:tcPr>
          <w:p w:rsidR="002A54A0" w:rsidRPr="00575CFE" w:rsidRDefault="002A54A0" w:rsidP="002A54A0">
            <w:pPr>
              <w:rPr>
                <w:b/>
                <w:bCs/>
                <w:sz w:val="13"/>
                <w:szCs w:val="13"/>
              </w:rPr>
            </w:pPr>
          </w:p>
        </w:tc>
        <w:tc>
          <w:tcPr>
            <w:tcW w:w="708" w:type="dxa"/>
            <w:vMerge w:val="restart"/>
            <w:shd w:val="clear" w:color="000000" w:fill="FFFFFF"/>
            <w:vAlign w:val="center"/>
            <w:hideMark/>
          </w:tcPr>
          <w:p w:rsidR="002A54A0" w:rsidRPr="00575CFE" w:rsidRDefault="002A54A0" w:rsidP="002A54A0">
            <w:pPr>
              <w:jc w:val="center"/>
              <w:rPr>
                <w:b/>
                <w:bCs/>
                <w:sz w:val="13"/>
                <w:szCs w:val="13"/>
              </w:rPr>
            </w:pPr>
            <w:r w:rsidRPr="00575CFE">
              <w:rPr>
                <w:b/>
                <w:bCs/>
                <w:sz w:val="13"/>
                <w:szCs w:val="13"/>
              </w:rPr>
              <w:t>2017</w:t>
            </w:r>
          </w:p>
        </w:tc>
        <w:tc>
          <w:tcPr>
            <w:tcW w:w="709" w:type="dxa"/>
            <w:vMerge w:val="restart"/>
            <w:shd w:val="clear" w:color="000000" w:fill="FFFFFF"/>
            <w:vAlign w:val="center"/>
            <w:hideMark/>
          </w:tcPr>
          <w:p w:rsidR="002A54A0" w:rsidRPr="00575CFE" w:rsidRDefault="002A54A0" w:rsidP="002A54A0">
            <w:pPr>
              <w:jc w:val="center"/>
              <w:rPr>
                <w:b/>
                <w:bCs/>
                <w:sz w:val="13"/>
                <w:szCs w:val="13"/>
              </w:rPr>
            </w:pPr>
            <w:r w:rsidRPr="00575CFE">
              <w:rPr>
                <w:b/>
                <w:bCs/>
                <w:sz w:val="13"/>
                <w:szCs w:val="13"/>
              </w:rPr>
              <w:t>2018</w:t>
            </w:r>
          </w:p>
        </w:tc>
        <w:tc>
          <w:tcPr>
            <w:tcW w:w="709" w:type="dxa"/>
            <w:vMerge w:val="restart"/>
            <w:shd w:val="clear" w:color="000000" w:fill="FFFFFF"/>
            <w:vAlign w:val="center"/>
            <w:hideMark/>
          </w:tcPr>
          <w:p w:rsidR="002A54A0" w:rsidRPr="00575CFE" w:rsidRDefault="002A54A0" w:rsidP="002A54A0">
            <w:pPr>
              <w:jc w:val="center"/>
              <w:rPr>
                <w:b/>
                <w:bCs/>
                <w:sz w:val="13"/>
                <w:szCs w:val="13"/>
              </w:rPr>
            </w:pPr>
            <w:r w:rsidRPr="00575CFE">
              <w:rPr>
                <w:b/>
                <w:bCs/>
                <w:sz w:val="13"/>
                <w:szCs w:val="13"/>
              </w:rPr>
              <w:t>2019</w:t>
            </w:r>
          </w:p>
        </w:tc>
        <w:tc>
          <w:tcPr>
            <w:tcW w:w="709" w:type="dxa"/>
            <w:vMerge w:val="restart"/>
            <w:shd w:val="clear" w:color="000000" w:fill="FFFFFF"/>
            <w:vAlign w:val="center"/>
            <w:hideMark/>
          </w:tcPr>
          <w:p w:rsidR="002A54A0" w:rsidRPr="00575CFE" w:rsidRDefault="002A54A0" w:rsidP="002A54A0">
            <w:pPr>
              <w:jc w:val="center"/>
              <w:rPr>
                <w:b/>
                <w:bCs/>
                <w:sz w:val="13"/>
                <w:szCs w:val="13"/>
              </w:rPr>
            </w:pPr>
            <w:r w:rsidRPr="00575CFE">
              <w:rPr>
                <w:b/>
                <w:bCs/>
                <w:sz w:val="13"/>
                <w:szCs w:val="13"/>
              </w:rPr>
              <w:t>2020</w:t>
            </w:r>
          </w:p>
        </w:tc>
        <w:tc>
          <w:tcPr>
            <w:tcW w:w="850" w:type="dxa"/>
            <w:vMerge w:val="restart"/>
            <w:shd w:val="clear" w:color="000000" w:fill="FFFFFF"/>
            <w:vAlign w:val="center"/>
            <w:hideMark/>
          </w:tcPr>
          <w:p w:rsidR="002A54A0" w:rsidRPr="00575CFE" w:rsidRDefault="002A54A0" w:rsidP="002A54A0">
            <w:pPr>
              <w:jc w:val="center"/>
              <w:rPr>
                <w:b/>
                <w:bCs/>
                <w:sz w:val="13"/>
                <w:szCs w:val="13"/>
              </w:rPr>
            </w:pPr>
            <w:r w:rsidRPr="00575CFE">
              <w:rPr>
                <w:b/>
                <w:bCs/>
                <w:sz w:val="13"/>
                <w:szCs w:val="13"/>
              </w:rPr>
              <w:t>2021</w:t>
            </w:r>
          </w:p>
        </w:tc>
        <w:tc>
          <w:tcPr>
            <w:tcW w:w="851" w:type="dxa"/>
            <w:vMerge w:val="restart"/>
            <w:shd w:val="clear" w:color="000000" w:fill="FFFFFF"/>
            <w:vAlign w:val="center"/>
            <w:hideMark/>
          </w:tcPr>
          <w:p w:rsidR="002A54A0" w:rsidRPr="00575CFE" w:rsidRDefault="002A54A0" w:rsidP="002A54A0">
            <w:pPr>
              <w:jc w:val="center"/>
              <w:rPr>
                <w:b/>
                <w:bCs/>
                <w:sz w:val="13"/>
                <w:szCs w:val="13"/>
              </w:rPr>
            </w:pPr>
            <w:r w:rsidRPr="00575CFE">
              <w:rPr>
                <w:b/>
                <w:bCs/>
                <w:sz w:val="13"/>
                <w:szCs w:val="13"/>
              </w:rPr>
              <w:t>2022</w:t>
            </w:r>
          </w:p>
        </w:tc>
        <w:tc>
          <w:tcPr>
            <w:tcW w:w="2551" w:type="dxa"/>
            <w:gridSpan w:val="3"/>
            <w:shd w:val="clear" w:color="000000" w:fill="FFFFFF"/>
            <w:vAlign w:val="bottom"/>
            <w:hideMark/>
          </w:tcPr>
          <w:p w:rsidR="002A54A0" w:rsidRPr="00575CFE" w:rsidRDefault="002A54A0" w:rsidP="002A54A0">
            <w:pPr>
              <w:jc w:val="center"/>
              <w:rPr>
                <w:b/>
                <w:bCs/>
                <w:sz w:val="13"/>
                <w:szCs w:val="13"/>
              </w:rPr>
            </w:pPr>
            <w:r w:rsidRPr="00575CFE">
              <w:rPr>
                <w:b/>
                <w:bCs/>
                <w:sz w:val="13"/>
                <w:szCs w:val="13"/>
              </w:rPr>
              <w:t>2029</w:t>
            </w:r>
          </w:p>
        </w:tc>
        <w:tc>
          <w:tcPr>
            <w:tcW w:w="2552" w:type="dxa"/>
            <w:gridSpan w:val="3"/>
            <w:shd w:val="clear" w:color="000000" w:fill="FFFFFF"/>
            <w:vAlign w:val="bottom"/>
            <w:hideMark/>
          </w:tcPr>
          <w:p w:rsidR="002A54A0" w:rsidRPr="00575CFE" w:rsidRDefault="002A54A0" w:rsidP="002A54A0">
            <w:pPr>
              <w:jc w:val="center"/>
              <w:rPr>
                <w:b/>
                <w:bCs/>
                <w:sz w:val="13"/>
                <w:szCs w:val="13"/>
              </w:rPr>
            </w:pPr>
            <w:r w:rsidRPr="00575CFE">
              <w:rPr>
                <w:b/>
                <w:bCs/>
                <w:sz w:val="13"/>
                <w:szCs w:val="13"/>
              </w:rPr>
              <w:t>2030</w:t>
            </w:r>
          </w:p>
        </w:tc>
        <w:tc>
          <w:tcPr>
            <w:tcW w:w="2409" w:type="dxa"/>
            <w:gridSpan w:val="3"/>
            <w:shd w:val="clear" w:color="000000" w:fill="FFFFFF"/>
            <w:vAlign w:val="bottom"/>
            <w:hideMark/>
          </w:tcPr>
          <w:p w:rsidR="002A54A0" w:rsidRPr="00575CFE" w:rsidRDefault="002A54A0" w:rsidP="002A54A0">
            <w:pPr>
              <w:jc w:val="center"/>
              <w:rPr>
                <w:b/>
                <w:bCs/>
                <w:sz w:val="13"/>
                <w:szCs w:val="13"/>
              </w:rPr>
            </w:pPr>
            <w:r w:rsidRPr="00575CFE">
              <w:rPr>
                <w:b/>
                <w:bCs/>
                <w:sz w:val="13"/>
                <w:szCs w:val="13"/>
              </w:rPr>
              <w:t>2031</w:t>
            </w:r>
          </w:p>
        </w:tc>
      </w:tr>
      <w:tr w:rsidR="00575CFE" w:rsidRPr="00575CFE" w:rsidTr="00A73373">
        <w:trPr>
          <w:trHeight w:val="369"/>
        </w:trPr>
        <w:tc>
          <w:tcPr>
            <w:tcW w:w="426" w:type="dxa"/>
            <w:vMerge/>
            <w:vAlign w:val="center"/>
            <w:hideMark/>
          </w:tcPr>
          <w:p w:rsidR="002A54A0" w:rsidRPr="00575CFE" w:rsidRDefault="002A54A0" w:rsidP="002A54A0">
            <w:pPr>
              <w:rPr>
                <w:b/>
                <w:bCs/>
                <w:sz w:val="13"/>
                <w:szCs w:val="13"/>
              </w:rPr>
            </w:pPr>
          </w:p>
        </w:tc>
        <w:tc>
          <w:tcPr>
            <w:tcW w:w="1559" w:type="dxa"/>
            <w:vMerge/>
            <w:vAlign w:val="center"/>
            <w:hideMark/>
          </w:tcPr>
          <w:p w:rsidR="002A54A0" w:rsidRPr="00575CFE" w:rsidRDefault="002A54A0" w:rsidP="002A54A0">
            <w:pPr>
              <w:rPr>
                <w:b/>
                <w:bCs/>
                <w:sz w:val="13"/>
                <w:szCs w:val="13"/>
              </w:rPr>
            </w:pPr>
          </w:p>
        </w:tc>
        <w:tc>
          <w:tcPr>
            <w:tcW w:w="851" w:type="dxa"/>
            <w:vMerge/>
            <w:vAlign w:val="center"/>
            <w:hideMark/>
          </w:tcPr>
          <w:p w:rsidR="002A54A0" w:rsidRPr="00575CFE" w:rsidRDefault="002A54A0" w:rsidP="002A54A0">
            <w:pPr>
              <w:rPr>
                <w:b/>
                <w:bCs/>
                <w:sz w:val="13"/>
                <w:szCs w:val="13"/>
              </w:rPr>
            </w:pPr>
          </w:p>
        </w:tc>
        <w:tc>
          <w:tcPr>
            <w:tcW w:w="708" w:type="dxa"/>
            <w:vMerge/>
            <w:vAlign w:val="center"/>
            <w:hideMark/>
          </w:tcPr>
          <w:p w:rsidR="002A54A0" w:rsidRPr="00575CFE" w:rsidRDefault="002A54A0" w:rsidP="002A54A0">
            <w:pPr>
              <w:rPr>
                <w:b/>
                <w:bCs/>
                <w:sz w:val="13"/>
                <w:szCs w:val="13"/>
              </w:rPr>
            </w:pPr>
          </w:p>
        </w:tc>
        <w:tc>
          <w:tcPr>
            <w:tcW w:w="709" w:type="dxa"/>
            <w:vMerge/>
            <w:vAlign w:val="center"/>
            <w:hideMark/>
          </w:tcPr>
          <w:p w:rsidR="002A54A0" w:rsidRPr="00575CFE" w:rsidRDefault="002A54A0" w:rsidP="002A54A0">
            <w:pPr>
              <w:rPr>
                <w:b/>
                <w:bCs/>
                <w:sz w:val="13"/>
                <w:szCs w:val="13"/>
              </w:rPr>
            </w:pPr>
          </w:p>
        </w:tc>
        <w:tc>
          <w:tcPr>
            <w:tcW w:w="709" w:type="dxa"/>
            <w:vMerge/>
            <w:vAlign w:val="center"/>
            <w:hideMark/>
          </w:tcPr>
          <w:p w:rsidR="002A54A0" w:rsidRPr="00575CFE" w:rsidRDefault="002A54A0" w:rsidP="002A54A0">
            <w:pPr>
              <w:rPr>
                <w:b/>
                <w:bCs/>
                <w:sz w:val="13"/>
                <w:szCs w:val="13"/>
              </w:rPr>
            </w:pPr>
          </w:p>
        </w:tc>
        <w:tc>
          <w:tcPr>
            <w:tcW w:w="709" w:type="dxa"/>
            <w:vMerge/>
            <w:vAlign w:val="center"/>
            <w:hideMark/>
          </w:tcPr>
          <w:p w:rsidR="002A54A0" w:rsidRPr="00575CFE" w:rsidRDefault="002A54A0" w:rsidP="002A54A0">
            <w:pPr>
              <w:rPr>
                <w:b/>
                <w:bCs/>
                <w:sz w:val="13"/>
                <w:szCs w:val="13"/>
              </w:rPr>
            </w:pPr>
          </w:p>
        </w:tc>
        <w:tc>
          <w:tcPr>
            <w:tcW w:w="850" w:type="dxa"/>
            <w:vMerge/>
            <w:vAlign w:val="center"/>
            <w:hideMark/>
          </w:tcPr>
          <w:p w:rsidR="002A54A0" w:rsidRPr="00575CFE" w:rsidRDefault="002A54A0" w:rsidP="002A54A0">
            <w:pPr>
              <w:rPr>
                <w:b/>
                <w:bCs/>
                <w:sz w:val="13"/>
                <w:szCs w:val="13"/>
              </w:rPr>
            </w:pPr>
          </w:p>
        </w:tc>
        <w:tc>
          <w:tcPr>
            <w:tcW w:w="851" w:type="dxa"/>
            <w:vMerge/>
            <w:vAlign w:val="center"/>
            <w:hideMark/>
          </w:tcPr>
          <w:p w:rsidR="002A54A0" w:rsidRPr="00575CFE" w:rsidRDefault="002A54A0" w:rsidP="002A54A0">
            <w:pPr>
              <w:rPr>
                <w:b/>
                <w:bCs/>
                <w:sz w:val="13"/>
                <w:szCs w:val="13"/>
              </w:rPr>
            </w:pPr>
          </w:p>
        </w:tc>
        <w:tc>
          <w:tcPr>
            <w:tcW w:w="850" w:type="dxa"/>
            <w:shd w:val="clear" w:color="000000" w:fill="FFFFFF"/>
            <w:vAlign w:val="bottom"/>
            <w:hideMark/>
          </w:tcPr>
          <w:p w:rsidR="002A54A0" w:rsidRPr="00575CFE" w:rsidRDefault="002A54A0" w:rsidP="002A54A0">
            <w:pPr>
              <w:jc w:val="center"/>
              <w:rPr>
                <w:b/>
                <w:bCs/>
                <w:sz w:val="13"/>
                <w:szCs w:val="13"/>
              </w:rPr>
            </w:pPr>
            <w:r w:rsidRPr="00575CFE">
              <w:rPr>
                <w:b/>
                <w:bCs/>
                <w:sz w:val="13"/>
                <w:szCs w:val="13"/>
              </w:rPr>
              <w:t>базовый вариант</w:t>
            </w:r>
          </w:p>
        </w:tc>
        <w:tc>
          <w:tcPr>
            <w:tcW w:w="851" w:type="dxa"/>
            <w:shd w:val="clear" w:color="000000" w:fill="FFFFFF"/>
            <w:vAlign w:val="bottom"/>
            <w:hideMark/>
          </w:tcPr>
          <w:p w:rsidR="002A54A0" w:rsidRPr="00575CFE" w:rsidRDefault="002A54A0" w:rsidP="002A54A0">
            <w:pPr>
              <w:jc w:val="center"/>
              <w:rPr>
                <w:b/>
                <w:bCs/>
                <w:sz w:val="13"/>
                <w:szCs w:val="13"/>
              </w:rPr>
            </w:pPr>
            <w:r w:rsidRPr="00575CFE">
              <w:rPr>
                <w:b/>
                <w:bCs/>
                <w:sz w:val="13"/>
                <w:szCs w:val="13"/>
              </w:rPr>
              <w:t>консервативный вариант</w:t>
            </w:r>
          </w:p>
        </w:tc>
        <w:tc>
          <w:tcPr>
            <w:tcW w:w="850" w:type="dxa"/>
            <w:shd w:val="clear" w:color="000000" w:fill="FFFFFF"/>
            <w:vAlign w:val="bottom"/>
            <w:hideMark/>
          </w:tcPr>
          <w:p w:rsidR="002A54A0" w:rsidRPr="00575CFE" w:rsidRDefault="002A54A0" w:rsidP="002A54A0">
            <w:pPr>
              <w:jc w:val="center"/>
              <w:rPr>
                <w:b/>
                <w:bCs/>
                <w:sz w:val="13"/>
                <w:szCs w:val="13"/>
              </w:rPr>
            </w:pPr>
            <w:r w:rsidRPr="00575CFE">
              <w:rPr>
                <w:b/>
                <w:bCs/>
                <w:sz w:val="13"/>
                <w:szCs w:val="13"/>
              </w:rPr>
              <w:t>целевой вариант</w:t>
            </w:r>
          </w:p>
        </w:tc>
        <w:tc>
          <w:tcPr>
            <w:tcW w:w="851" w:type="dxa"/>
            <w:shd w:val="clear" w:color="000000" w:fill="FFFFFF"/>
            <w:vAlign w:val="bottom"/>
            <w:hideMark/>
          </w:tcPr>
          <w:p w:rsidR="002A54A0" w:rsidRPr="00575CFE" w:rsidRDefault="002A54A0" w:rsidP="002A54A0">
            <w:pPr>
              <w:jc w:val="center"/>
              <w:rPr>
                <w:b/>
                <w:bCs/>
                <w:sz w:val="13"/>
                <w:szCs w:val="13"/>
              </w:rPr>
            </w:pPr>
            <w:r w:rsidRPr="00575CFE">
              <w:rPr>
                <w:b/>
                <w:bCs/>
                <w:sz w:val="13"/>
                <w:szCs w:val="13"/>
              </w:rPr>
              <w:t>базовый вариант</w:t>
            </w:r>
          </w:p>
        </w:tc>
        <w:tc>
          <w:tcPr>
            <w:tcW w:w="850" w:type="dxa"/>
            <w:shd w:val="clear" w:color="000000" w:fill="FFFFFF"/>
            <w:vAlign w:val="bottom"/>
            <w:hideMark/>
          </w:tcPr>
          <w:p w:rsidR="002A54A0" w:rsidRPr="00575CFE" w:rsidRDefault="002A54A0" w:rsidP="002A54A0">
            <w:pPr>
              <w:jc w:val="center"/>
              <w:rPr>
                <w:b/>
                <w:bCs/>
                <w:sz w:val="13"/>
                <w:szCs w:val="13"/>
              </w:rPr>
            </w:pPr>
            <w:r w:rsidRPr="00575CFE">
              <w:rPr>
                <w:b/>
                <w:bCs/>
                <w:sz w:val="13"/>
                <w:szCs w:val="13"/>
              </w:rPr>
              <w:t>консервативный вариант</w:t>
            </w:r>
          </w:p>
        </w:tc>
        <w:tc>
          <w:tcPr>
            <w:tcW w:w="851" w:type="dxa"/>
            <w:shd w:val="clear" w:color="000000" w:fill="FFFFFF"/>
            <w:vAlign w:val="bottom"/>
            <w:hideMark/>
          </w:tcPr>
          <w:p w:rsidR="002A54A0" w:rsidRPr="00575CFE" w:rsidRDefault="002A54A0" w:rsidP="002A54A0">
            <w:pPr>
              <w:jc w:val="center"/>
              <w:rPr>
                <w:b/>
                <w:bCs/>
                <w:sz w:val="13"/>
                <w:szCs w:val="13"/>
              </w:rPr>
            </w:pPr>
            <w:r w:rsidRPr="00575CFE">
              <w:rPr>
                <w:b/>
                <w:bCs/>
                <w:sz w:val="13"/>
                <w:szCs w:val="13"/>
              </w:rPr>
              <w:t>целевой вариант</w:t>
            </w:r>
          </w:p>
        </w:tc>
        <w:tc>
          <w:tcPr>
            <w:tcW w:w="850" w:type="dxa"/>
            <w:shd w:val="clear" w:color="000000" w:fill="FFFFFF"/>
            <w:vAlign w:val="bottom"/>
            <w:hideMark/>
          </w:tcPr>
          <w:p w:rsidR="002A54A0" w:rsidRPr="00575CFE" w:rsidRDefault="002A54A0" w:rsidP="002A54A0">
            <w:pPr>
              <w:jc w:val="center"/>
              <w:rPr>
                <w:b/>
                <w:bCs/>
                <w:sz w:val="13"/>
                <w:szCs w:val="13"/>
              </w:rPr>
            </w:pPr>
            <w:r w:rsidRPr="00575CFE">
              <w:rPr>
                <w:b/>
                <w:bCs/>
                <w:sz w:val="13"/>
                <w:szCs w:val="13"/>
              </w:rPr>
              <w:t>базовый вариант</w:t>
            </w:r>
          </w:p>
        </w:tc>
        <w:tc>
          <w:tcPr>
            <w:tcW w:w="851" w:type="dxa"/>
            <w:shd w:val="clear" w:color="000000" w:fill="FFFFFF"/>
            <w:vAlign w:val="bottom"/>
            <w:hideMark/>
          </w:tcPr>
          <w:p w:rsidR="002A54A0" w:rsidRPr="00575CFE" w:rsidRDefault="002A54A0" w:rsidP="002A54A0">
            <w:pPr>
              <w:jc w:val="center"/>
              <w:rPr>
                <w:b/>
                <w:bCs/>
                <w:sz w:val="13"/>
                <w:szCs w:val="13"/>
              </w:rPr>
            </w:pPr>
            <w:r w:rsidRPr="00575CFE">
              <w:rPr>
                <w:b/>
                <w:bCs/>
                <w:sz w:val="13"/>
                <w:szCs w:val="13"/>
              </w:rPr>
              <w:t>консервативный вариант</w:t>
            </w:r>
          </w:p>
        </w:tc>
        <w:tc>
          <w:tcPr>
            <w:tcW w:w="708" w:type="dxa"/>
            <w:shd w:val="clear" w:color="000000" w:fill="FFFFFF"/>
            <w:vAlign w:val="bottom"/>
            <w:hideMark/>
          </w:tcPr>
          <w:p w:rsidR="002A54A0" w:rsidRPr="00575CFE" w:rsidRDefault="002A54A0" w:rsidP="002A54A0">
            <w:pPr>
              <w:jc w:val="center"/>
              <w:rPr>
                <w:b/>
                <w:bCs/>
                <w:sz w:val="13"/>
                <w:szCs w:val="13"/>
              </w:rPr>
            </w:pPr>
            <w:r w:rsidRPr="00575CFE">
              <w:rPr>
                <w:b/>
                <w:bCs/>
                <w:sz w:val="13"/>
                <w:szCs w:val="13"/>
              </w:rPr>
              <w:t>целевой вариант</w:t>
            </w:r>
          </w:p>
        </w:tc>
      </w:tr>
      <w:tr w:rsidR="00575CFE" w:rsidRPr="00575CFE" w:rsidTr="00A73373">
        <w:trPr>
          <w:trHeight w:val="315"/>
        </w:trPr>
        <w:tc>
          <w:tcPr>
            <w:tcW w:w="426" w:type="dxa"/>
            <w:shd w:val="clear" w:color="000000" w:fill="FFFFFF"/>
            <w:vAlign w:val="center"/>
            <w:hideMark/>
          </w:tcPr>
          <w:p w:rsidR="002A54A0" w:rsidRPr="00575CFE" w:rsidRDefault="002A54A0" w:rsidP="002A54A0">
            <w:pPr>
              <w:jc w:val="both"/>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1. Демографические показатели</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708" w:type="dxa"/>
            <w:shd w:val="clear" w:color="000000" w:fill="FFFFFF"/>
            <w:hideMark/>
          </w:tcPr>
          <w:p w:rsidR="002A54A0" w:rsidRPr="00575CFE" w:rsidRDefault="002A54A0" w:rsidP="002A54A0">
            <w:pPr>
              <w:jc w:val="center"/>
              <w:rPr>
                <w:sz w:val="13"/>
                <w:szCs w:val="13"/>
              </w:rPr>
            </w:pPr>
            <w:r w:rsidRPr="00575CFE">
              <w:rPr>
                <w:sz w:val="13"/>
                <w:szCs w:val="13"/>
              </w:rPr>
              <w:t> </w:t>
            </w:r>
          </w:p>
        </w:tc>
      </w:tr>
      <w:tr w:rsidR="00575CFE" w:rsidRPr="00575CFE" w:rsidTr="00A73373">
        <w:trPr>
          <w:trHeight w:val="371"/>
        </w:trPr>
        <w:tc>
          <w:tcPr>
            <w:tcW w:w="426"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Численность постоянного населения (среднегодовая)</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тыс. человек</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73,54</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72,49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71,50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70,68</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69,84</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69,14</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65,47</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65,33</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66,61</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64,76</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64,55</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66,17</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64,34</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64,09</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66,00</w:t>
            </w:r>
          </w:p>
        </w:tc>
      </w:tr>
      <w:tr w:rsidR="00575CFE" w:rsidRPr="00575CFE" w:rsidTr="00A73373">
        <w:trPr>
          <w:trHeight w:val="47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Общий коэффициент рождаемости</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число родившихся на 1 тыс. населения</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9,70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8,70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7,70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7,30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7,42</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8,65</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8,49</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8,68</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8,70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8,50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8,70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8,70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8,50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8,70</w:t>
            </w:r>
          </w:p>
        </w:tc>
      </w:tr>
      <w:tr w:rsidR="00575CFE" w:rsidRPr="00575CFE" w:rsidTr="00A73373">
        <w:trPr>
          <w:trHeight w:val="565"/>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Общий коэффициент смертности</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число умерших на 1 тыс. населения</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14,00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14,80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14,40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16,90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20,00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16,05</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12,90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13,20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12,80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12,90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13,20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12,80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12,90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13,20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12,80</w:t>
            </w:r>
          </w:p>
        </w:tc>
      </w:tr>
      <w:tr w:rsidR="00575CFE" w:rsidRPr="00575CFE" w:rsidTr="00A73373">
        <w:trPr>
          <w:trHeight w:val="38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Коэффициент естественного прироста населения</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на 1 тыс. населения</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-4,30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-6,10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-6,70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-9,00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-12,70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-8,63</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-4,25</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-4,71</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-4,12</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-4,20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-4,70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-4,10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-4,20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-4,70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-4,10</w:t>
            </w:r>
          </w:p>
        </w:tc>
      </w:tr>
      <w:tr w:rsidR="00575CFE" w:rsidRPr="00575CFE" w:rsidTr="00A73373">
        <w:trPr>
          <w:trHeight w:val="30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2. Промышленное производство</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noWrap/>
            <w:vAlign w:val="center"/>
            <w:hideMark/>
          </w:tcPr>
          <w:p w:rsidR="002A54A0" w:rsidRPr="00575CFE" w:rsidRDefault="002A54A0" w:rsidP="002A54A0">
            <w:pPr>
              <w:rPr>
                <w:sz w:val="13"/>
                <w:szCs w:val="13"/>
              </w:rPr>
            </w:pPr>
            <w:r w:rsidRPr="00575CFE">
              <w:rPr>
                <w:rFonts w:eastAsia="Calibri"/>
                <w:sz w:val="13"/>
                <w:szCs w:val="13"/>
                <w:lang w:val="en-US" w:eastAsia="en-US"/>
              </w:rPr>
              <w:t> </w:t>
            </w:r>
          </w:p>
        </w:tc>
        <w:tc>
          <w:tcPr>
            <w:tcW w:w="851" w:type="dxa"/>
            <w:shd w:val="clear" w:color="000000" w:fill="FFFFFF"/>
            <w:noWrap/>
            <w:vAlign w:val="center"/>
            <w:hideMark/>
          </w:tcPr>
          <w:p w:rsidR="002A54A0" w:rsidRPr="00575CFE" w:rsidRDefault="002A54A0" w:rsidP="002A54A0">
            <w:pPr>
              <w:rPr>
                <w:sz w:val="13"/>
                <w:szCs w:val="13"/>
              </w:rPr>
            </w:pPr>
            <w:r w:rsidRPr="00575CFE">
              <w:rPr>
                <w:rFonts w:eastAsia="Calibri"/>
                <w:sz w:val="13"/>
                <w:szCs w:val="13"/>
                <w:lang w:val="en-US" w:eastAsia="en-US"/>
              </w:rPr>
              <w:t> </w:t>
            </w:r>
          </w:p>
        </w:tc>
        <w:tc>
          <w:tcPr>
            <w:tcW w:w="850" w:type="dxa"/>
            <w:shd w:val="clear" w:color="000000" w:fill="FFFFFF"/>
            <w:noWrap/>
            <w:vAlign w:val="center"/>
            <w:hideMark/>
          </w:tcPr>
          <w:p w:rsidR="002A54A0" w:rsidRPr="00575CFE" w:rsidRDefault="002A54A0" w:rsidP="002A54A0">
            <w:pPr>
              <w:rPr>
                <w:sz w:val="13"/>
                <w:szCs w:val="13"/>
              </w:rPr>
            </w:pPr>
            <w:r w:rsidRPr="00575CFE">
              <w:rPr>
                <w:rFonts w:eastAsia="Calibri"/>
                <w:sz w:val="13"/>
                <w:szCs w:val="13"/>
                <w:lang w:val="en-US" w:eastAsia="en-US"/>
              </w:rPr>
              <w:t> </w:t>
            </w:r>
          </w:p>
        </w:tc>
        <w:tc>
          <w:tcPr>
            <w:tcW w:w="851" w:type="dxa"/>
            <w:shd w:val="clear" w:color="000000" w:fill="FFFFFF"/>
            <w:noWrap/>
            <w:vAlign w:val="center"/>
            <w:hideMark/>
          </w:tcPr>
          <w:p w:rsidR="002A54A0" w:rsidRPr="00575CFE" w:rsidRDefault="002A54A0" w:rsidP="002A54A0">
            <w:pPr>
              <w:rPr>
                <w:sz w:val="13"/>
                <w:szCs w:val="13"/>
              </w:rPr>
            </w:pPr>
            <w:r w:rsidRPr="00575CFE">
              <w:rPr>
                <w:rFonts w:eastAsia="Calibri"/>
                <w:sz w:val="13"/>
                <w:szCs w:val="13"/>
                <w:lang w:val="en-US" w:eastAsia="en-US"/>
              </w:rPr>
              <w:t> </w:t>
            </w:r>
          </w:p>
        </w:tc>
        <w:tc>
          <w:tcPr>
            <w:tcW w:w="850" w:type="dxa"/>
            <w:shd w:val="clear" w:color="000000" w:fill="FFFFFF"/>
            <w:noWrap/>
            <w:vAlign w:val="center"/>
            <w:hideMark/>
          </w:tcPr>
          <w:p w:rsidR="002A54A0" w:rsidRPr="00575CFE" w:rsidRDefault="002A54A0" w:rsidP="002A54A0">
            <w:pPr>
              <w:rPr>
                <w:sz w:val="13"/>
                <w:szCs w:val="13"/>
              </w:rPr>
            </w:pPr>
            <w:r w:rsidRPr="00575CFE">
              <w:rPr>
                <w:rFonts w:eastAsia="Calibri"/>
                <w:sz w:val="13"/>
                <w:szCs w:val="13"/>
                <w:lang w:val="en-US" w:eastAsia="en-US"/>
              </w:rPr>
              <w:t> </w:t>
            </w:r>
          </w:p>
        </w:tc>
        <w:tc>
          <w:tcPr>
            <w:tcW w:w="851" w:type="dxa"/>
            <w:shd w:val="clear" w:color="000000" w:fill="FFFFFF"/>
            <w:noWrap/>
            <w:vAlign w:val="center"/>
            <w:hideMark/>
          </w:tcPr>
          <w:p w:rsidR="002A54A0" w:rsidRPr="00575CFE" w:rsidRDefault="002A54A0" w:rsidP="002A54A0">
            <w:pPr>
              <w:rPr>
                <w:sz w:val="13"/>
                <w:szCs w:val="13"/>
              </w:rPr>
            </w:pPr>
            <w:r w:rsidRPr="00575CFE">
              <w:rPr>
                <w:rFonts w:eastAsia="Calibri"/>
                <w:sz w:val="13"/>
                <w:szCs w:val="13"/>
                <w:lang w:val="en-US" w:eastAsia="en-US"/>
              </w:rPr>
              <w:t> </w:t>
            </w:r>
          </w:p>
        </w:tc>
        <w:tc>
          <w:tcPr>
            <w:tcW w:w="850" w:type="dxa"/>
            <w:shd w:val="clear" w:color="000000" w:fill="FFFFFF"/>
            <w:noWrap/>
            <w:vAlign w:val="center"/>
            <w:hideMark/>
          </w:tcPr>
          <w:p w:rsidR="002A54A0" w:rsidRPr="00575CFE" w:rsidRDefault="002A54A0" w:rsidP="002A54A0">
            <w:pPr>
              <w:rPr>
                <w:sz w:val="13"/>
                <w:szCs w:val="13"/>
              </w:rPr>
            </w:pPr>
            <w:r w:rsidRPr="00575CFE">
              <w:rPr>
                <w:rFonts w:eastAsia="Calibri"/>
                <w:sz w:val="13"/>
                <w:szCs w:val="13"/>
                <w:lang w:val="en-US" w:eastAsia="en-US"/>
              </w:rPr>
              <w:t> </w:t>
            </w:r>
          </w:p>
        </w:tc>
        <w:tc>
          <w:tcPr>
            <w:tcW w:w="851" w:type="dxa"/>
            <w:shd w:val="clear" w:color="000000" w:fill="FFFFFF"/>
            <w:noWrap/>
            <w:vAlign w:val="center"/>
            <w:hideMark/>
          </w:tcPr>
          <w:p w:rsidR="002A54A0" w:rsidRPr="00575CFE" w:rsidRDefault="002A54A0" w:rsidP="002A54A0">
            <w:pPr>
              <w:rPr>
                <w:sz w:val="13"/>
                <w:szCs w:val="13"/>
              </w:rPr>
            </w:pPr>
            <w:r w:rsidRPr="00575CFE">
              <w:rPr>
                <w:rFonts w:eastAsia="Calibri"/>
                <w:sz w:val="13"/>
                <w:szCs w:val="13"/>
                <w:lang w:val="en-US" w:eastAsia="en-US"/>
              </w:rPr>
              <w:t> </w:t>
            </w:r>
          </w:p>
        </w:tc>
        <w:tc>
          <w:tcPr>
            <w:tcW w:w="708" w:type="dxa"/>
            <w:shd w:val="clear" w:color="000000" w:fill="FFFFFF"/>
            <w:noWrap/>
            <w:vAlign w:val="center"/>
            <w:hideMark/>
          </w:tcPr>
          <w:p w:rsidR="002A54A0" w:rsidRPr="00575CFE" w:rsidRDefault="002A54A0" w:rsidP="002A54A0">
            <w:pPr>
              <w:rPr>
                <w:sz w:val="13"/>
                <w:szCs w:val="13"/>
              </w:rPr>
            </w:pPr>
            <w:r w:rsidRPr="00575CFE">
              <w:rPr>
                <w:rFonts w:eastAsia="Calibri"/>
                <w:sz w:val="13"/>
                <w:szCs w:val="13"/>
                <w:lang w:val="en-US" w:eastAsia="en-US"/>
              </w:rPr>
              <w:t> </w:t>
            </w:r>
          </w:p>
        </w:tc>
      </w:tr>
      <w:tr w:rsidR="00575CFE" w:rsidRPr="00575CFE" w:rsidTr="00A73373">
        <w:trPr>
          <w:trHeight w:val="37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5</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 промышленного производства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105,51</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103,99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113,20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72,23</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93,73</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178,87</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102,85</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102,01</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105,44</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103,10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102,22</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106,33</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103,33</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102,34</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106,59</w:t>
            </w:r>
          </w:p>
        </w:tc>
      </w:tr>
      <w:tr w:rsidR="00575CFE" w:rsidRPr="00575CFE" w:rsidTr="00A73373">
        <w:trPr>
          <w:trHeight w:val="363"/>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6</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 производительности труда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105,50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103,80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106,10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109,50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113,20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117,40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126,96</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120,76</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126,97</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126,98</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120,77</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126,99</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126,99</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120,78</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127,00</w:t>
            </w:r>
          </w:p>
        </w:tc>
      </w:tr>
      <w:tr w:rsidR="00575CFE" w:rsidRPr="00575CFE" w:rsidTr="00A73373">
        <w:trPr>
          <w:trHeight w:val="756"/>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Водоснабжение; водоотведение, организация сбора и утилизации отходов, деятельность по ликвидации загрязнений</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r>
      <w:tr w:rsidR="00575CFE" w:rsidRPr="00575CFE" w:rsidTr="00A73373">
        <w:trPr>
          <w:trHeight w:val="64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7</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Объем отгруженных товаров собственного производства, выполненных работ и услуг собственными силами*</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1333,20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1346,52</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r>
      <w:tr w:rsidR="00575CFE" w:rsidRPr="00575CFE" w:rsidTr="00A73373">
        <w:trPr>
          <w:trHeight w:val="325"/>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lastRenderedPageBreak/>
              <w:t>8</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 производства*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101,00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101,00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r>
      <w:tr w:rsidR="00575CFE" w:rsidRPr="00575CFE" w:rsidTr="00A73373">
        <w:trPr>
          <w:trHeight w:val="418"/>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9</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115,80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130,00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r>
      <w:tr w:rsidR="00575CFE" w:rsidRPr="00575CFE" w:rsidTr="00A73373">
        <w:trPr>
          <w:trHeight w:val="30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Обрабатывающие производства</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r>
      <w:tr w:rsidR="00575CFE" w:rsidRPr="00575CFE" w:rsidTr="00A73373">
        <w:trPr>
          <w:trHeight w:val="65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10</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Объем отгруженных товаров собственного производства, выполненных работ и услуг собственными силами</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3087,33</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2880,20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3672,10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4080,21</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3138,59</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7750,24</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9266,68</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9124,79</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9484,54</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9510,39</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9352,90</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9793,73</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9761,46</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9589,53</w:t>
            </w:r>
          </w:p>
        </w:tc>
        <w:tc>
          <w:tcPr>
            <w:tcW w:w="708"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10113,99</w:t>
            </w:r>
          </w:p>
        </w:tc>
      </w:tr>
      <w:tr w:rsidR="00575CFE" w:rsidRPr="00575CFE" w:rsidTr="00A73373">
        <w:trPr>
          <w:trHeight w:val="495"/>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11</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 производства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86,80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93,29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127,49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111,11</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76,92</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246,93</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102,61</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102,49</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103,25</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102,63</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102,50</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103,26</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102,64</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102,53</w:t>
            </w:r>
          </w:p>
        </w:tc>
        <w:tc>
          <w:tcPr>
            <w:tcW w:w="708"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103,27</w:t>
            </w:r>
          </w:p>
        </w:tc>
      </w:tr>
      <w:tr w:rsidR="00575CFE" w:rsidRPr="00575CFE" w:rsidTr="00A73373">
        <w:trPr>
          <w:trHeight w:val="46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12</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106,20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109,80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97,40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100,40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121,80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112,90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103,70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103,80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103,70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103,70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103,80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103,70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103,60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103,70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103,60</w:t>
            </w:r>
          </w:p>
        </w:tc>
      </w:tr>
      <w:tr w:rsidR="00575CFE" w:rsidRPr="00575CFE" w:rsidTr="00A73373">
        <w:trPr>
          <w:trHeight w:val="372"/>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Обеспечение электрической энергией, газом и паром; кондиционирование воздуха</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r>
      <w:tr w:rsidR="00575CFE" w:rsidRPr="00575CFE" w:rsidTr="00A73373">
        <w:trPr>
          <w:trHeight w:val="67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13</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Объем отгруженных товаров собственного производства, выполненных работ и услуг собственными силами</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1297,77</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662,80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645,72</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459,61</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480,92</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558,76</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2420,90</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646,25</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2439,84</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2486,27</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661,12</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2510,59</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2553,40</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676,32</w:t>
            </w:r>
          </w:p>
        </w:tc>
        <w:tc>
          <w:tcPr>
            <w:tcW w:w="708"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2583,40</w:t>
            </w:r>
          </w:p>
        </w:tc>
      </w:tr>
      <w:tr w:rsidR="00575CFE" w:rsidRPr="00575CFE" w:rsidTr="00A73373">
        <w:trPr>
          <w:trHeight w:val="403"/>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14</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 производства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86,81</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98,55</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97,42</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71,18</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104,64</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116,19</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102,70</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102,30</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102,90</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102,70</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102,30</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102,90</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102,70</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102,30</w:t>
            </w:r>
          </w:p>
        </w:tc>
        <w:tc>
          <w:tcPr>
            <w:tcW w:w="708"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102,90</w:t>
            </w:r>
          </w:p>
        </w:tc>
      </w:tr>
      <w:tr w:rsidR="00575CFE" w:rsidRPr="00575CFE" w:rsidTr="00A73373">
        <w:trPr>
          <w:trHeight w:val="48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15</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110,60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108,40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101,00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103,20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105,30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104,50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105,00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105,10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105,00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105,00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105,10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105,00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104,90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105,00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104,90</w:t>
            </w:r>
          </w:p>
        </w:tc>
      </w:tr>
      <w:tr w:rsidR="00575CFE" w:rsidRPr="00575CFE" w:rsidTr="00A73373">
        <w:trPr>
          <w:trHeight w:val="764"/>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16</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Удельный вес организаций, занимающихся инновационной деятельностью, в общем числе обследованных организаций</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27,30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27,30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25,90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5,90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6,70</w:t>
            </w:r>
          </w:p>
        </w:tc>
        <w:tc>
          <w:tcPr>
            <w:tcW w:w="851" w:type="dxa"/>
            <w:shd w:val="clear" w:color="auto" w:fill="auto"/>
            <w:vAlign w:val="center"/>
            <w:hideMark/>
          </w:tcPr>
          <w:p w:rsidR="002A54A0" w:rsidRPr="00575CFE" w:rsidRDefault="002A54A0" w:rsidP="002A54A0">
            <w:pPr>
              <w:jc w:val="center"/>
              <w:rPr>
                <w:sz w:val="13"/>
                <w:szCs w:val="13"/>
              </w:rPr>
            </w:pPr>
            <w:r w:rsidRPr="00575CFE">
              <w:rPr>
                <w:sz w:val="13"/>
                <w:szCs w:val="13"/>
              </w:rPr>
              <w:t>10,50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36,40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27,30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40,90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40,90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36,40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45,40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40,90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36,40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45,40</w:t>
            </w:r>
          </w:p>
        </w:tc>
      </w:tr>
      <w:tr w:rsidR="00575CFE" w:rsidRPr="00575CFE" w:rsidTr="00A73373">
        <w:trPr>
          <w:trHeight w:val="14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3. Сельское хозяйство</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r>
      <w:tr w:rsidR="00575CFE" w:rsidRPr="00575CFE" w:rsidTr="00A73373">
        <w:trPr>
          <w:trHeight w:val="30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17</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Продукция сельского хозяйства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7902,30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8002,91</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8136,91</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6511,45</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13376,70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13043,43</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16865,66</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11387,21</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16944,32</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17477,99</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11729,56</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17577,04</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18116,11</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12087,89</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18232,90</w:t>
            </w:r>
          </w:p>
        </w:tc>
      </w:tr>
      <w:tr w:rsidR="00575CFE" w:rsidRPr="00575CFE" w:rsidTr="00A73373">
        <w:trPr>
          <w:trHeight w:val="515"/>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18</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 производства продукции сельского хозяйства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 в сопоставимых ценах</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107,10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100,47</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104,84</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73,17</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173,95</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89,21</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100,30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99,84</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100,52</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100,13</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99,52</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100,32</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100,24</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99,67</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100,42</w:t>
            </w:r>
          </w:p>
        </w:tc>
      </w:tr>
      <w:tr w:rsidR="00575CFE" w:rsidRPr="00575CFE" w:rsidTr="00A73373">
        <w:trPr>
          <w:trHeight w:val="379"/>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lastRenderedPageBreak/>
              <w:t>19</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 продукции сельского хозяйства в хозяйствах всех категорий</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100,30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100,20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106,20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99,30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118,10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109,30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103,60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103,60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103,50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103,50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103,50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103,40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103,40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103,40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103,30</w:t>
            </w:r>
          </w:p>
        </w:tc>
      </w:tr>
      <w:tr w:rsidR="00575CFE" w:rsidRPr="00575CFE" w:rsidTr="00A73373">
        <w:trPr>
          <w:trHeight w:val="45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Продукция сельского хозяйства в хозяйствах всех категории, в том числе:</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r>
      <w:tr w:rsidR="00575CFE" w:rsidRPr="00575CFE" w:rsidTr="00A73373">
        <w:trPr>
          <w:trHeight w:val="11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20</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Продукция растениеводства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5243,40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5192,52</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4602,62</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3605,25</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9715,40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9429,63</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12422,44</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7615,78</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12422,44</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12981,45</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7920,41</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12981,45</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13565,62</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8237,23</w:t>
            </w:r>
          </w:p>
        </w:tc>
        <w:tc>
          <w:tcPr>
            <w:tcW w:w="708"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13565,62</w:t>
            </w:r>
          </w:p>
        </w:tc>
      </w:tr>
      <w:tr w:rsidR="00575CFE" w:rsidRPr="00575CFE" w:rsidTr="00A73373">
        <w:trPr>
          <w:trHeight w:val="568"/>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21</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 производства продукции растениеводства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 в сопоставимых ценах</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97,80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97,85</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88,99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47,90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222,34</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88,07</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100,97</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100,48</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101,06</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101,06</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100,58</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101,16</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101,16</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100,68</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101,26</w:t>
            </w:r>
          </w:p>
        </w:tc>
      </w:tr>
      <w:tr w:rsidR="00575CFE" w:rsidRPr="00575CFE" w:rsidTr="00A73373">
        <w:trPr>
          <w:trHeight w:val="436"/>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22</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 продукции растениеводства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97,90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108,10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99,30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121,20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110,20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103,50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103,50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103,40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103,40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103,40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103,30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103,30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103,30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103,20</w:t>
            </w:r>
          </w:p>
        </w:tc>
      </w:tr>
      <w:tr w:rsidR="00575CFE" w:rsidRPr="00575CFE" w:rsidTr="00A73373">
        <w:trPr>
          <w:trHeight w:val="30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23</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Продукция животноводства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2658,90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2810,39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3534,29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2906,20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3661,30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3613,80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4443,22</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3771,43</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4521,88</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4496,54</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3809,15</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4595,59</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4550,49</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3850,67</w:t>
            </w:r>
          </w:p>
        </w:tc>
        <w:tc>
          <w:tcPr>
            <w:tcW w:w="708"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4667,28</w:t>
            </w:r>
          </w:p>
        </w:tc>
      </w:tr>
      <w:tr w:rsidR="00575CFE" w:rsidRPr="00575CFE" w:rsidTr="00A73373">
        <w:trPr>
          <w:trHeight w:val="70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24</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 производства продукции животноводства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 в сопоставимых ценах</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137,30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105,38</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136,40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94,90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110,80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91,31</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98,46</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98,46</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99,04</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97,50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97,30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98,00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97,59</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97,48</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98,03</w:t>
            </w:r>
          </w:p>
        </w:tc>
      </w:tr>
      <w:tr w:rsidR="00575CFE" w:rsidRPr="00575CFE" w:rsidTr="00A73373">
        <w:trPr>
          <w:trHeight w:val="42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25</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 продукции животноводства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103,20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100,30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104,30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86,65</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113,70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108,10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103,90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103,90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103,80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103,80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103,80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103,70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103,70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103,70</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103,60</w:t>
            </w:r>
          </w:p>
        </w:tc>
      </w:tr>
      <w:tr w:rsidR="00575CFE" w:rsidRPr="00575CFE" w:rsidTr="00A73373">
        <w:trPr>
          <w:trHeight w:val="183"/>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4. Транспорт и связь</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r>
      <w:tr w:rsidR="00575CFE" w:rsidRPr="00575CFE" w:rsidTr="00A73373">
        <w:trPr>
          <w:trHeight w:val="584"/>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26</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Протяженность автомобильных дорог общего пользования с твердым покрытием (местного значения)</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км.</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723,30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723,30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723,30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723,30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723,30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723,30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723,30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723,30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723,30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723,30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723,30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735,90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723,30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723,30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735,90</w:t>
            </w:r>
          </w:p>
        </w:tc>
      </w:tr>
      <w:tr w:rsidR="00575CFE" w:rsidRPr="00575CFE" w:rsidTr="00A73373">
        <w:trPr>
          <w:trHeight w:val="133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27</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на конец года процентов</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54,99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52,83</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45,98</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38,87</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36,00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36,00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33,00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33,10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32,80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32,70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32,80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32,60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32,60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32,70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32,50</w:t>
            </w:r>
          </w:p>
        </w:tc>
      </w:tr>
      <w:tr w:rsidR="00575CFE" w:rsidRPr="00575CFE" w:rsidTr="00A73373">
        <w:trPr>
          <w:trHeight w:val="102"/>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5. Рынок товаров и услуг</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r>
      <w:tr w:rsidR="00575CFE" w:rsidRPr="00575CFE" w:rsidTr="00A73373">
        <w:trPr>
          <w:trHeight w:val="235"/>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28</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Оборот розничной торговли</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576,25</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1243,27</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1365,69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1577,71</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2036,25</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2484,23</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3228,62</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3023,60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3243,55</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3355,18</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3141,22</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3373,29</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3486,70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3263,41</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3508,22</w:t>
            </w:r>
          </w:p>
        </w:tc>
      </w:tr>
      <w:tr w:rsidR="00575CFE" w:rsidRPr="00575CFE" w:rsidTr="00A73373">
        <w:trPr>
          <w:trHeight w:val="674"/>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29</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Оборот розничной торговли</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 в сопоставимых ценах</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95,68</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210,49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95,18</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110,76</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119,39</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105,26</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99,64</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99,59</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99,90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99,73</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99,70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99,81</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99,73</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99,70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99,81</w:t>
            </w:r>
          </w:p>
        </w:tc>
      </w:tr>
      <w:tr w:rsidR="00575CFE" w:rsidRPr="00575CFE" w:rsidTr="00A73373">
        <w:trPr>
          <w:trHeight w:val="40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lastRenderedPageBreak/>
              <w:t>30</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 оборота розничной торговли</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104,00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102,50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104,50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103,40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108,10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115,90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104,30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104,30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104,30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104,20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104,20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104,20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104,20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104,20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104,20</w:t>
            </w:r>
          </w:p>
        </w:tc>
      </w:tr>
      <w:tr w:rsidR="00575CFE" w:rsidRPr="00575CFE" w:rsidTr="00A73373">
        <w:trPr>
          <w:trHeight w:val="30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31</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Объем платных услуг населению</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1045,38</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1029,79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1095,51</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942,94</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1236,75</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3582,17</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4365,37</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3996,83</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4490,75</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4487,60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4098,75</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4688,34</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4617,74</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4209,41</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4915,73</w:t>
            </w:r>
          </w:p>
        </w:tc>
      </w:tr>
      <w:tr w:rsidR="00575CFE" w:rsidRPr="00575CFE" w:rsidTr="00A73373">
        <w:trPr>
          <w:trHeight w:val="666"/>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32</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Объем платных услуг населению</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 в сопоставимых ценах</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101,72</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94,72</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101,32</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83,16</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125,63</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263,07</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98,35</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98,08</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99,50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98,37</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98,13</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99,90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98,47</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98,28</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100,33</w:t>
            </w:r>
          </w:p>
        </w:tc>
      </w:tr>
      <w:tr w:rsidR="00575CFE" w:rsidRPr="00575CFE" w:rsidTr="00A73373">
        <w:trPr>
          <w:trHeight w:val="379"/>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33</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 объема платных услуг населению</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105,20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104,00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105,00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103,50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104,40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110,10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104,50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104,50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104,50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104,50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104,50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104,50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104,50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104,50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104,50</w:t>
            </w:r>
          </w:p>
        </w:tc>
      </w:tr>
      <w:tr w:rsidR="00575CFE" w:rsidRPr="00575CFE" w:rsidTr="00A73373">
        <w:trPr>
          <w:trHeight w:val="21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6. Малое и среднее предпринимательство</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r>
      <w:tr w:rsidR="00575CFE" w:rsidRPr="00575CFE" w:rsidTr="00A73373">
        <w:trPr>
          <w:trHeight w:val="704"/>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34</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Численность занятых в сегменте малого и среднего предпринимательства, включая индивидуальных предпринимателей</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человек</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5045</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6400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6010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6637</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6572</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7720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8299</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7766</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8719</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8324</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7774</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8740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8349</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7782</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8762</w:t>
            </w:r>
          </w:p>
        </w:tc>
      </w:tr>
      <w:tr w:rsidR="00575CFE" w:rsidRPr="00575CFE" w:rsidTr="00A73373">
        <w:trPr>
          <w:trHeight w:val="30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7. Инвестиции и строительство</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r>
      <w:tr w:rsidR="00575CFE" w:rsidRPr="00575CFE" w:rsidTr="00A73373">
        <w:trPr>
          <w:trHeight w:val="1254"/>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35</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Объем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всего</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910,80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1152,80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1127,02</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1311,90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3080,60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7671,90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4231,56</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3484,37</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4359,79</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4375,43</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3557,54</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4569,06</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4524,19</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3635,81</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4793,85</w:t>
            </w:r>
          </w:p>
        </w:tc>
      </w:tr>
      <w:tr w:rsidR="00575CFE" w:rsidRPr="00575CFE" w:rsidTr="00A73373">
        <w:trPr>
          <w:trHeight w:val="693"/>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36</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 физического объема инвестиций в основной капитал</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 в сопоставимых ценах</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73,25</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133,61</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91,54</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110,97</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223,85</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244,46</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98,71</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97,33</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100,05</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98,76</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97,42</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100,10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98,85</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97,61</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100,31</w:t>
            </w:r>
          </w:p>
        </w:tc>
      </w:tr>
      <w:tr w:rsidR="00575CFE" w:rsidRPr="00575CFE" w:rsidTr="00A73373">
        <w:trPr>
          <w:trHeight w:val="438"/>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37</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105,90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104,90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106,80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104,90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104,90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113,90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104,70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104,80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104,70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104,70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104,80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104,70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104,60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104,70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104,60</w:t>
            </w:r>
          </w:p>
        </w:tc>
      </w:tr>
      <w:tr w:rsidR="00575CFE" w:rsidRPr="00575CFE" w:rsidTr="00A73373">
        <w:trPr>
          <w:trHeight w:val="374"/>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38</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Ввод в действие жилых домов</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тыс. кв. м общей площади</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4,70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6,98</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6,35</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7,88</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7,76</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8,20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9,00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8,90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9,10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9,10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9,00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9,20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9,20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9,10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9,30</w:t>
            </w:r>
          </w:p>
        </w:tc>
      </w:tr>
      <w:tr w:rsidR="00575CFE" w:rsidRPr="00575CFE" w:rsidTr="00A73373">
        <w:trPr>
          <w:trHeight w:val="11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8. Труд и занятость</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r>
      <w:tr w:rsidR="00575CFE" w:rsidRPr="00575CFE" w:rsidTr="00A73373">
        <w:trPr>
          <w:trHeight w:val="354"/>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39</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Численность экономически активного населения</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тыс. человек</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39,70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34,18</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33,49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33,05</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33,12</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33,05</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33,58</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33,05</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34,26</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33,72</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33,22</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34,56</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33,85</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33,38</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34,88</w:t>
            </w:r>
          </w:p>
        </w:tc>
      </w:tr>
      <w:tr w:rsidR="00575CFE" w:rsidRPr="00575CFE" w:rsidTr="00A73373">
        <w:trPr>
          <w:trHeight w:val="306"/>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40</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Среднегодовая численность занятых в экономике</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тыс. человек</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17,39</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17,55</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17,06</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15,28</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15,94</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16,73</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17,89</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17,64</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17,96</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18,00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17,73</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18,09</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18,10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17,82</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18,21</w:t>
            </w:r>
          </w:p>
        </w:tc>
      </w:tr>
      <w:tr w:rsidR="00575CFE" w:rsidRPr="00575CFE" w:rsidTr="00A73373">
        <w:trPr>
          <w:trHeight w:val="712"/>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lastRenderedPageBreak/>
              <w:t>41</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Доля высококвалифицированных работников в общем числе квалифицированных работников</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32,70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32,80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38,03</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39,90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51,30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51,50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52,41</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51,75</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53,68</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52,47</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51,79</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53,75</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52,52</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51,83</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53,81</w:t>
            </w:r>
          </w:p>
        </w:tc>
      </w:tr>
      <w:tr w:rsidR="00575CFE" w:rsidRPr="00575CFE" w:rsidTr="00A73373">
        <w:trPr>
          <w:trHeight w:val="448"/>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42</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Среднемесячная номинальная начисленная заработная плата одного работника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рублей</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23585,60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25648,80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27167,70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29699,40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32387,70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38622,40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49590,99</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45372,38</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49816,96</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50582,81</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46279,83</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50813,30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52353,21</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47668,23</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52337,70</w:t>
            </w:r>
          </w:p>
        </w:tc>
      </w:tr>
      <w:tr w:rsidR="00575CFE" w:rsidRPr="00575CFE" w:rsidTr="00A73373">
        <w:trPr>
          <w:trHeight w:val="23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43</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В том числе работников бюджетной сферы</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рублей</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21597,08</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22556,00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24891,36</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23503,10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29310,00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33110,00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37405,41</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36543,05</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37944,24</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38153,51</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37273,91</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38703,13</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39488,89</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38392,13</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39864,22</w:t>
            </w:r>
          </w:p>
        </w:tc>
      </w:tr>
      <w:tr w:rsidR="00575CFE" w:rsidRPr="00575CFE" w:rsidTr="00A73373">
        <w:trPr>
          <w:trHeight w:val="648"/>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44</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Численность безработных, зарегистрированных в государственных учреждениях службы занятости населения (в среднем за период)</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тыс. человек</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0,51</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0,49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0,40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2,34</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0,49</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0,40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0,40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0,40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0,40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0,40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0,40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0,30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0,40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0,40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0,30</w:t>
            </w:r>
          </w:p>
        </w:tc>
      </w:tr>
      <w:tr w:rsidR="00575CFE" w:rsidRPr="00575CFE" w:rsidTr="00A73373">
        <w:trPr>
          <w:trHeight w:val="445"/>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45</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Уровень зарегистрированной безработицы</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в процентах к экономически активному населению</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1,40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1,40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1,20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7,00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1,40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1,30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1,30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1,30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1,10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1,10</w:t>
            </w:r>
          </w:p>
        </w:tc>
      </w:tr>
      <w:tr w:rsidR="00575CFE" w:rsidRPr="00575CFE" w:rsidTr="00A73373">
        <w:trPr>
          <w:trHeight w:val="485"/>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46</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Фонд начисленной заработной платы всех работников</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3113,02</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3431,81</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3602,53</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3860,80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4159,71</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4959,12</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6486,50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5880,26</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6516,06</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6616,23</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5997,87</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6646,38</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6847,80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6177,80</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6845,77</w:t>
            </w:r>
          </w:p>
        </w:tc>
      </w:tr>
      <w:tr w:rsidR="00575CFE" w:rsidRPr="00575CFE" w:rsidTr="00A73373">
        <w:trPr>
          <w:trHeight w:val="266"/>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47</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В том числе работников бюджетной сферы</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1206,98</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1261,90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1297,72</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1530,37</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1604,90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1765,69</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1997,45</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1947,01</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2026,22</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2037,40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1985,95</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2066,75</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2108,71</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2045,53</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2128,75</w:t>
            </w:r>
          </w:p>
        </w:tc>
      </w:tr>
      <w:tr w:rsidR="00575CFE" w:rsidRPr="00575CFE" w:rsidTr="00A73373">
        <w:trPr>
          <w:trHeight w:val="30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9. Развитие социальной сферы</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r>
      <w:tr w:rsidR="00575CFE" w:rsidRPr="00575CFE" w:rsidTr="00A73373">
        <w:trPr>
          <w:trHeight w:val="60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48</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Обеспеченность дошкольными образовательными организациями</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мест на 1 тыс. детей в возрасте 1 - 6 лет</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860,00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864,00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861,00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901,44</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838,31</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829,97</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838,31</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838,31</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838,31</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838,31</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838,31</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838,31</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838,31</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838,31</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838,31</w:t>
            </w:r>
          </w:p>
        </w:tc>
      </w:tr>
      <w:tr w:rsidR="00575CFE" w:rsidRPr="00575CFE" w:rsidTr="00A73373">
        <w:trPr>
          <w:trHeight w:val="1268"/>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49</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Доля образовательных организаций среднего и высшего профессионального образования, здания которых приспособлены для обучения лиц с ограниченными возможностями здоровья</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от общего числа организаций среднего и высшего профессионального образования</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r>
      <w:tr w:rsidR="00575CFE" w:rsidRPr="00575CFE" w:rsidTr="00A73373">
        <w:trPr>
          <w:trHeight w:val="36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50</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Обеспеченность больничными койками на 10 тыс. населения</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коек</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50,80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66,90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60,80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51,08</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51,37</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52,21</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52,86</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52,99</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52,86</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52,86</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52,99</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52,86</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52,86</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52,99</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52,86</w:t>
            </w:r>
          </w:p>
        </w:tc>
      </w:tr>
      <w:tr w:rsidR="00575CFE" w:rsidRPr="00575CFE" w:rsidTr="00A73373">
        <w:trPr>
          <w:trHeight w:val="688"/>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51</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Доля граждан, систематически занимающихся физической культурой и спортом, в общей численности населения</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36,30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38,40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47,20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47,90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53,20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54,10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68,20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48,00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68,20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70,10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49,00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70,20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70,50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50,00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70,60</w:t>
            </w:r>
          </w:p>
        </w:tc>
      </w:tr>
      <w:tr w:rsidR="00575CFE" w:rsidRPr="00575CFE" w:rsidTr="00A73373">
        <w:trPr>
          <w:trHeight w:val="55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52</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 xml:space="preserve">Уровень обеспеченности плоскостными спортивными </w:t>
            </w:r>
            <w:r w:rsidRPr="00575CFE">
              <w:rPr>
                <w:sz w:val="13"/>
                <w:szCs w:val="13"/>
              </w:rPr>
              <w:lastRenderedPageBreak/>
              <w:t>сооружениями</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lastRenderedPageBreak/>
              <w:t>тыс. кв. м на 10 тыс. населения</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15,75</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16,43</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17,87</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18,39</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18,40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18,59</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19,9</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19,9</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19,9</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20,1</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20,1</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20,1</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20,2</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20,2</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20,2</w:t>
            </w:r>
          </w:p>
        </w:tc>
      </w:tr>
      <w:tr w:rsidR="00575CFE" w:rsidRPr="00575CFE" w:rsidTr="00A73373">
        <w:trPr>
          <w:trHeight w:val="692"/>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lastRenderedPageBreak/>
              <w:t>53</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Доля населения, использующих механизм получения государственных и муниципальных услуг в электронной форме</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60,00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62,00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75,20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80,50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96,00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96,50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95,00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95,00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95,00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r>
      <w:tr w:rsidR="00575CFE" w:rsidRPr="00575CFE" w:rsidTr="00A73373">
        <w:trPr>
          <w:trHeight w:val="165"/>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10. Окружающая среда</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r>
      <w:tr w:rsidR="00575CFE" w:rsidRPr="00575CFE" w:rsidTr="00A73373">
        <w:trPr>
          <w:trHeight w:val="565"/>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54</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Текущие затраты на охрану окружающей среды</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в ценах соответствующих лет; млн. рублей</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47,50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73,68</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45,14</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63,66</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46,03</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47,34</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53,64</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7,95</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54,01</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54,65</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8,10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55,03</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55,69</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8,25</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56,08</w:t>
            </w:r>
          </w:p>
        </w:tc>
      </w:tr>
      <w:tr w:rsidR="00575CFE" w:rsidRPr="00575CFE" w:rsidTr="00A73373">
        <w:trPr>
          <w:trHeight w:val="333"/>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55</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Уровень износа коммунальной инфраструктуры</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72,50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72,50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60,50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51,40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54,70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54,50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56,55</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60,63</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56,16</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56,83</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60,93</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56,44</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57,11</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61,23</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56,72</w:t>
            </w:r>
          </w:p>
        </w:tc>
      </w:tr>
    </w:tbl>
    <w:p w:rsidR="002A54A0" w:rsidRDefault="002A54A0" w:rsidP="002A54A0">
      <w:pPr>
        <w:jc w:val="center"/>
        <w:rPr>
          <w:rFonts w:eastAsia="Calibri"/>
          <w:b/>
          <w:bCs/>
          <w:sz w:val="28"/>
          <w:szCs w:val="28"/>
          <w:lang w:eastAsia="en-US"/>
        </w:rPr>
      </w:pPr>
    </w:p>
    <w:p w:rsidR="002A54A0" w:rsidRDefault="002A54A0" w:rsidP="002A54A0">
      <w:pPr>
        <w:jc w:val="center"/>
        <w:rPr>
          <w:rFonts w:eastAsia="Calibri"/>
          <w:b/>
          <w:bCs/>
          <w:sz w:val="28"/>
          <w:szCs w:val="28"/>
          <w:lang w:eastAsia="en-US"/>
        </w:rPr>
      </w:pPr>
    </w:p>
    <w:p w:rsidR="002A54A0" w:rsidRDefault="002A54A0" w:rsidP="002A54A0">
      <w:pPr>
        <w:jc w:val="center"/>
        <w:rPr>
          <w:rFonts w:eastAsia="Calibri"/>
          <w:b/>
          <w:bCs/>
          <w:sz w:val="28"/>
          <w:szCs w:val="28"/>
          <w:lang w:eastAsia="en-US"/>
        </w:rPr>
      </w:pPr>
    </w:p>
    <w:p w:rsidR="002A54A0" w:rsidRDefault="002A54A0" w:rsidP="002A54A0">
      <w:pPr>
        <w:jc w:val="center"/>
        <w:rPr>
          <w:rFonts w:eastAsia="Calibri"/>
          <w:b/>
          <w:bCs/>
          <w:sz w:val="28"/>
          <w:szCs w:val="28"/>
          <w:lang w:eastAsia="en-US"/>
        </w:rPr>
      </w:pPr>
    </w:p>
    <w:p w:rsidR="002A54A0" w:rsidRDefault="002A54A0" w:rsidP="002A54A0">
      <w:pPr>
        <w:jc w:val="center"/>
        <w:rPr>
          <w:rFonts w:eastAsia="Calibri"/>
          <w:b/>
          <w:bCs/>
          <w:sz w:val="28"/>
          <w:szCs w:val="28"/>
          <w:lang w:eastAsia="en-US"/>
        </w:rPr>
      </w:pPr>
    </w:p>
    <w:p w:rsidR="002A54A0" w:rsidRDefault="002A54A0" w:rsidP="002A54A0">
      <w:pPr>
        <w:jc w:val="center"/>
        <w:rPr>
          <w:rFonts w:eastAsia="Calibri"/>
          <w:b/>
          <w:bCs/>
          <w:sz w:val="28"/>
          <w:szCs w:val="28"/>
          <w:lang w:eastAsia="en-US"/>
        </w:rPr>
      </w:pPr>
    </w:p>
    <w:p w:rsidR="002A54A0" w:rsidRDefault="002A54A0" w:rsidP="002A54A0">
      <w:pPr>
        <w:jc w:val="center"/>
        <w:rPr>
          <w:rFonts w:eastAsia="Calibri"/>
          <w:b/>
          <w:bCs/>
          <w:sz w:val="28"/>
          <w:szCs w:val="28"/>
          <w:lang w:eastAsia="en-US"/>
        </w:rPr>
      </w:pPr>
    </w:p>
    <w:p w:rsidR="002A54A0" w:rsidRDefault="002A54A0" w:rsidP="002A54A0">
      <w:pPr>
        <w:jc w:val="center"/>
        <w:rPr>
          <w:rFonts w:eastAsia="Calibri"/>
          <w:b/>
          <w:bCs/>
          <w:sz w:val="28"/>
          <w:szCs w:val="28"/>
          <w:lang w:eastAsia="en-US"/>
        </w:rPr>
      </w:pPr>
    </w:p>
    <w:p w:rsidR="002A54A0" w:rsidRDefault="002A54A0" w:rsidP="002A54A0">
      <w:pPr>
        <w:jc w:val="center"/>
        <w:rPr>
          <w:rFonts w:eastAsia="Calibri"/>
          <w:b/>
          <w:bCs/>
          <w:sz w:val="28"/>
          <w:szCs w:val="28"/>
          <w:lang w:eastAsia="en-US"/>
        </w:rPr>
      </w:pPr>
    </w:p>
    <w:p w:rsidR="002A54A0" w:rsidRDefault="002A54A0" w:rsidP="002A54A0">
      <w:pPr>
        <w:jc w:val="center"/>
        <w:rPr>
          <w:rFonts w:eastAsia="Calibri"/>
          <w:b/>
          <w:bCs/>
          <w:sz w:val="28"/>
          <w:szCs w:val="28"/>
          <w:lang w:eastAsia="en-US"/>
        </w:rPr>
      </w:pPr>
    </w:p>
    <w:p w:rsidR="00A73373" w:rsidRDefault="00A73373" w:rsidP="002A54A0">
      <w:pPr>
        <w:jc w:val="center"/>
        <w:rPr>
          <w:rFonts w:eastAsia="Calibri"/>
          <w:b/>
          <w:bCs/>
          <w:sz w:val="28"/>
          <w:szCs w:val="28"/>
          <w:lang w:eastAsia="en-US"/>
        </w:rPr>
      </w:pPr>
    </w:p>
    <w:p w:rsidR="00A73373" w:rsidRDefault="00A73373" w:rsidP="002A54A0">
      <w:pPr>
        <w:jc w:val="center"/>
        <w:rPr>
          <w:rFonts w:eastAsia="Calibri"/>
          <w:b/>
          <w:bCs/>
          <w:sz w:val="28"/>
          <w:szCs w:val="28"/>
          <w:lang w:eastAsia="en-US"/>
        </w:rPr>
      </w:pPr>
    </w:p>
    <w:p w:rsidR="00A73373" w:rsidRDefault="00A73373" w:rsidP="002A54A0">
      <w:pPr>
        <w:jc w:val="center"/>
        <w:rPr>
          <w:rFonts w:eastAsia="Calibri"/>
          <w:b/>
          <w:bCs/>
          <w:sz w:val="28"/>
          <w:szCs w:val="28"/>
          <w:lang w:eastAsia="en-US"/>
        </w:rPr>
      </w:pPr>
    </w:p>
    <w:p w:rsidR="00A73373" w:rsidRDefault="00A73373" w:rsidP="002A54A0">
      <w:pPr>
        <w:jc w:val="center"/>
        <w:rPr>
          <w:rFonts w:eastAsia="Calibri"/>
          <w:b/>
          <w:bCs/>
          <w:sz w:val="28"/>
          <w:szCs w:val="28"/>
          <w:lang w:eastAsia="en-US"/>
        </w:rPr>
      </w:pPr>
    </w:p>
    <w:p w:rsidR="00A73373" w:rsidRDefault="00A73373" w:rsidP="002A54A0">
      <w:pPr>
        <w:jc w:val="center"/>
        <w:rPr>
          <w:rFonts w:eastAsia="Calibri"/>
          <w:b/>
          <w:bCs/>
          <w:sz w:val="28"/>
          <w:szCs w:val="28"/>
          <w:lang w:eastAsia="en-US"/>
        </w:rPr>
      </w:pPr>
    </w:p>
    <w:p w:rsidR="00A73373" w:rsidRDefault="00A73373" w:rsidP="002A54A0">
      <w:pPr>
        <w:jc w:val="center"/>
        <w:rPr>
          <w:rFonts w:eastAsia="Calibri"/>
          <w:b/>
          <w:bCs/>
          <w:sz w:val="28"/>
          <w:szCs w:val="28"/>
          <w:lang w:eastAsia="en-US"/>
        </w:rPr>
      </w:pPr>
    </w:p>
    <w:p w:rsidR="00A73373" w:rsidRDefault="00A73373" w:rsidP="002A54A0">
      <w:pPr>
        <w:jc w:val="center"/>
        <w:rPr>
          <w:rFonts w:eastAsia="Calibri"/>
          <w:b/>
          <w:bCs/>
          <w:sz w:val="28"/>
          <w:szCs w:val="28"/>
          <w:lang w:eastAsia="en-US"/>
        </w:rPr>
      </w:pPr>
    </w:p>
    <w:p w:rsidR="002A54A0" w:rsidRDefault="002A54A0" w:rsidP="002A54A0">
      <w:pPr>
        <w:jc w:val="center"/>
        <w:rPr>
          <w:rFonts w:eastAsia="Calibri"/>
          <w:b/>
          <w:bCs/>
          <w:sz w:val="28"/>
          <w:szCs w:val="28"/>
          <w:lang w:eastAsia="en-US"/>
        </w:rPr>
      </w:pPr>
    </w:p>
    <w:p w:rsidR="002A54A0" w:rsidRDefault="002A54A0" w:rsidP="002A54A0">
      <w:pPr>
        <w:jc w:val="center"/>
        <w:rPr>
          <w:rFonts w:eastAsia="Calibri"/>
          <w:b/>
          <w:bCs/>
          <w:sz w:val="28"/>
          <w:szCs w:val="28"/>
          <w:lang w:eastAsia="en-US"/>
        </w:rPr>
      </w:pPr>
    </w:p>
    <w:p w:rsidR="002A54A0" w:rsidRPr="002A54A0" w:rsidRDefault="002A54A0" w:rsidP="002A54A0">
      <w:pPr>
        <w:jc w:val="center"/>
        <w:rPr>
          <w:rFonts w:eastAsia="Calibri"/>
          <w:b/>
          <w:bCs/>
          <w:sz w:val="28"/>
          <w:szCs w:val="28"/>
          <w:lang w:eastAsia="en-US"/>
        </w:rPr>
      </w:pPr>
      <w:r w:rsidRPr="002A54A0">
        <w:rPr>
          <w:rFonts w:eastAsia="Calibri"/>
          <w:b/>
          <w:bCs/>
          <w:sz w:val="28"/>
          <w:szCs w:val="28"/>
          <w:lang w:eastAsia="en-US"/>
        </w:rPr>
        <w:lastRenderedPageBreak/>
        <w:t xml:space="preserve">Прогноз социально-экономического развития </w:t>
      </w:r>
    </w:p>
    <w:p w:rsidR="002A54A0" w:rsidRPr="002A54A0" w:rsidRDefault="002A54A0" w:rsidP="002A54A0">
      <w:pPr>
        <w:jc w:val="center"/>
        <w:rPr>
          <w:rFonts w:eastAsia="Calibri"/>
          <w:b/>
          <w:bCs/>
          <w:sz w:val="28"/>
          <w:szCs w:val="28"/>
          <w:lang w:eastAsia="en-US"/>
        </w:rPr>
      </w:pPr>
      <w:r w:rsidRPr="002A54A0">
        <w:rPr>
          <w:rFonts w:eastAsia="Calibri"/>
          <w:b/>
          <w:bCs/>
          <w:sz w:val="28"/>
          <w:szCs w:val="28"/>
          <w:lang w:eastAsia="en-US"/>
        </w:rPr>
        <w:t>Петровского городского округа Ставропольского края на период до 2035 года*</w:t>
      </w:r>
    </w:p>
    <w:p w:rsidR="002A54A0" w:rsidRPr="002A54A0" w:rsidRDefault="002A54A0" w:rsidP="002A54A0">
      <w:pPr>
        <w:jc w:val="center"/>
        <w:rPr>
          <w:rFonts w:eastAsia="Calibri"/>
          <w:sz w:val="22"/>
          <w:szCs w:val="22"/>
          <w:lang w:eastAsia="en-US"/>
        </w:rPr>
      </w:pPr>
      <w:r w:rsidRPr="002A54A0">
        <w:rPr>
          <w:rFonts w:eastAsia="Calibri"/>
          <w:sz w:val="22"/>
          <w:szCs w:val="22"/>
          <w:lang w:eastAsia="en-US"/>
        </w:rPr>
        <w:t xml:space="preserve">Прогноз социально-экономического развития Петровского городского округа Ставропольского края на период до 2035 года </w:t>
      </w:r>
    </w:p>
    <w:p w:rsidR="002A54A0" w:rsidRPr="002A54A0" w:rsidRDefault="002A54A0" w:rsidP="002A54A0">
      <w:pPr>
        <w:jc w:val="center"/>
        <w:rPr>
          <w:rFonts w:eastAsia="Calibri"/>
          <w:sz w:val="22"/>
          <w:szCs w:val="22"/>
          <w:lang w:eastAsia="en-US"/>
        </w:rPr>
      </w:pPr>
      <w:r w:rsidRPr="002A54A0">
        <w:rPr>
          <w:rFonts w:eastAsia="Calibri"/>
          <w:sz w:val="22"/>
          <w:szCs w:val="22"/>
          <w:lang w:eastAsia="en-US"/>
        </w:rPr>
        <w:t xml:space="preserve">условно разделен на часть </w:t>
      </w:r>
      <w:r w:rsidRPr="002A54A0">
        <w:rPr>
          <w:rFonts w:eastAsia="Calibri"/>
          <w:sz w:val="22"/>
          <w:szCs w:val="22"/>
          <w:lang w:val="en-US" w:eastAsia="en-US"/>
        </w:rPr>
        <w:t>I</w:t>
      </w:r>
      <w:r w:rsidRPr="002A54A0">
        <w:rPr>
          <w:rFonts w:eastAsia="Calibri"/>
          <w:sz w:val="22"/>
          <w:szCs w:val="22"/>
          <w:lang w:eastAsia="en-US"/>
        </w:rPr>
        <w:t xml:space="preserve">, часть </w:t>
      </w:r>
      <w:r w:rsidRPr="002A54A0">
        <w:rPr>
          <w:rFonts w:eastAsia="Calibri"/>
          <w:sz w:val="22"/>
          <w:szCs w:val="22"/>
          <w:lang w:val="en-US" w:eastAsia="en-US"/>
        </w:rPr>
        <w:t>II</w:t>
      </w:r>
      <w:r w:rsidRPr="002A54A0">
        <w:rPr>
          <w:rFonts w:eastAsia="Calibri"/>
          <w:sz w:val="22"/>
          <w:szCs w:val="22"/>
          <w:lang w:eastAsia="en-US"/>
        </w:rPr>
        <w:t xml:space="preserve">, часть </w:t>
      </w:r>
      <w:r w:rsidRPr="002A54A0">
        <w:rPr>
          <w:rFonts w:eastAsia="Calibri"/>
          <w:sz w:val="22"/>
          <w:szCs w:val="22"/>
          <w:lang w:val="en-US" w:eastAsia="en-US"/>
        </w:rPr>
        <w:t>III</w:t>
      </w:r>
      <w:r w:rsidRPr="002A54A0">
        <w:rPr>
          <w:rFonts w:eastAsia="Calibri"/>
          <w:sz w:val="22"/>
          <w:szCs w:val="22"/>
          <w:lang w:eastAsia="en-US"/>
        </w:rPr>
        <w:t xml:space="preserve">, часть </w:t>
      </w:r>
      <w:r w:rsidRPr="002A54A0">
        <w:rPr>
          <w:rFonts w:eastAsia="Calibri"/>
          <w:sz w:val="22"/>
          <w:szCs w:val="22"/>
          <w:lang w:val="en-US" w:eastAsia="en-US"/>
        </w:rPr>
        <w:t>IV</w:t>
      </w:r>
      <w:r w:rsidRPr="002A54A0">
        <w:rPr>
          <w:rFonts w:eastAsia="Calibri"/>
          <w:sz w:val="22"/>
          <w:szCs w:val="22"/>
          <w:lang w:eastAsia="en-US"/>
        </w:rPr>
        <w:t xml:space="preserve">, часть </w:t>
      </w:r>
      <w:r w:rsidRPr="002A54A0">
        <w:rPr>
          <w:rFonts w:eastAsia="Calibri"/>
          <w:sz w:val="22"/>
          <w:szCs w:val="22"/>
          <w:lang w:val="en-US" w:eastAsia="en-US"/>
        </w:rPr>
        <w:t>V</w:t>
      </w:r>
    </w:p>
    <w:p w:rsidR="002A54A0" w:rsidRPr="002A54A0" w:rsidRDefault="002A54A0" w:rsidP="002A54A0">
      <w:pPr>
        <w:jc w:val="center"/>
        <w:rPr>
          <w:rFonts w:eastAsia="Calibri"/>
          <w:sz w:val="22"/>
          <w:szCs w:val="22"/>
          <w:lang w:eastAsia="en-US"/>
        </w:rPr>
      </w:pPr>
    </w:p>
    <w:p w:rsidR="002A54A0" w:rsidRPr="002A54A0" w:rsidRDefault="002A54A0" w:rsidP="002A54A0">
      <w:pPr>
        <w:jc w:val="center"/>
        <w:rPr>
          <w:rFonts w:eastAsia="Calibri"/>
          <w:b/>
          <w:bCs/>
          <w:sz w:val="28"/>
          <w:szCs w:val="28"/>
          <w:lang w:eastAsia="en-US"/>
        </w:rPr>
      </w:pPr>
      <w:r w:rsidRPr="002A54A0">
        <w:rPr>
          <w:rFonts w:eastAsia="Calibri"/>
          <w:b/>
          <w:bCs/>
          <w:sz w:val="28"/>
          <w:szCs w:val="28"/>
          <w:lang w:eastAsia="en-US"/>
        </w:rPr>
        <w:t xml:space="preserve">часть </w:t>
      </w:r>
      <w:r w:rsidRPr="002A54A0">
        <w:rPr>
          <w:rFonts w:eastAsia="Calibri"/>
          <w:b/>
          <w:bCs/>
          <w:sz w:val="28"/>
          <w:szCs w:val="28"/>
          <w:lang w:val="en-US" w:eastAsia="en-US"/>
        </w:rPr>
        <w:t>IV</w:t>
      </w:r>
    </w:p>
    <w:p w:rsidR="002A54A0" w:rsidRPr="002A54A0" w:rsidRDefault="002A54A0" w:rsidP="002A54A0">
      <w:pPr>
        <w:rPr>
          <w:rFonts w:eastAsia="Calibri"/>
          <w:lang w:val="en-US" w:eastAsia="en-US"/>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851"/>
        <w:gridCol w:w="708"/>
        <w:gridCol w:w="709"/>
        <w:gridCol w:w="709"/>
        <w:gridCol w:w="709"/>
        <w:gridCol w:w="850"/>
        <w:gridCol w:w="851"/>
        <w:gridCol w:w="850"/>
        <w:gridCol w:w="851"/>
        <w:gridCol w:w="850"/>
        <w:gridCol w:w="851"/>
        <w:gridCol w:w="850"/>
        <w:gridCol w:w="851"/>
        <w:gridCol w:w="850"/>
        <w:gridCol w:w="851"/>
        <w:gridCol w:w="708"/>
      </w:tblGrid>
      <w:tr w:rsidR="00575CFE" w:rsidRPr="00575CFE" w:rsidTr="00A73373">
        <w:trPr>
          <w:trHeight w:val="397"/>
        </w:trPr>
        <w:tc>
          <w:tcPr>
            <w:tcW w:w="426" w:type="dxa"/>
            <w:vMerge w:val="restart"/>
            <w:shd w:val="clear" w:color="000000" w:fill="FFFFFF"/>
            <w:noWrap/>
            <w:vAlign w:val="center"/>
            <w:hideMark/>
          </w:tcPr>
          <w:p w:rsidR="002A54A0" w:rsidRPr="00575CFE" w:rsidRDefault="002A54A0" w:rsidP="002A54A0">
            <w:pPr>
              <w:jc w:val="center"/>
              <w:rPr>
                <w:b/>
                <w:bCs/>
                <w:sz w:val="13"/>
                <w:szCs w:val="13"/>
              </w:rPr>
            </w:pPr>
            <w:r w:rsidRPr="00575CFE">
              <w:rPr>
                <w:b/>
                <w:bCs/>
                <w:sz w:val="13"/>
                <w:szCs w:val="13"/>
              </w:rPr>
              <w:t>№ п/п</w:t>
            </w:r>
          </w:p>
        </w:tc>
        <w:tc>
          <w:tcPr>
            <w:tcW w:w="1559" w:type="dxa"/>
            <w:vMerge w:val="restart"/>
            <w:shd w:val="clear" w:color="000000" w:fill="FFFFFF"/>
            <w:vAlign w:val="center"/>
            <w:hideMark/>
          </w:tcPr>
          <w:p w:rsidR="002A54A0" w:rsidRPr="00575CFE" w:rsidRDefault="002A54A0" w:rsidP="002A54A0">
            <w:pPr>
              <w:jc w:val="center"/>
              <w:rPr>
                <w:b/>
                <w:bCs/>
                <w:sz w:val="13"/>
                <w:szCs w:val="13"/>
              </w:rPr>
            </w:pPr>
            <w:r w:rsidRPr="00575CFE">
              <w:rPr>
                <w:b/>
                <w:bCs/>
                <w:sz w:val="13"/>
                <w:szCs w:val="13"/>
              </w:rPr>
              <w:t>Показатели</w:t>
            </w:r>
          </w:p>
        </w:tc>
        <w:tc>
          <w:tcPr>
            <w:tcW w:w="851" w:type="dxa"/>
            <w:vMerge w:val="restart"/>
            <w:shd w:val="clear" w:color="000000" w:fill="FFFFFF"/>
            <w:vAlign w:val="center"/>
            <w:hideMark/>
          </w:tcPr>
          <w:p w:rsidR="002A54A0" w:rsidRPr="00575CFE" w:rsidRDefault="002A54A0" w:rsidP="002A54A0">
            <w:pPr>
              <w:jc w:val="center"/>
              <w:rPr>
                <w:b/>
                <w:bCs/>
                <w:sz w:val="13"/>
                <w:szCs w:val="13"/>
              </w:rPr>
            </w:pPr>
            <w:r w:rsidRPr="00575CFE">
              <w:rPr>
                <w:b/>
                <w:bCs/>
                <w:sz w:val="13"/>
                <w:szCs w:val="13"/>
              </w:rPr>
              <w:t>Единица измерения</w:t>
            </w:r>
          </w:p>
        </w:tc>
        <w:tc>
          <w:tcPr>
            <w:tcW w:w="708" w:type="dxa"/>
            <w:shd w:val="clear" w:color="000000" w:fill="FFFFFF"/>
            <w:vAlign w:val="center"/>
            <w:hideMark/>
          </w:tcPr>
          <w:p w:rsidR="002A54A0" w:rsidRPr="00575CFE" w:rsidRDefault="002A54A0" w:rsidP="002A54A0">
            <w:pPr>
              <w:jc w:val="center"/>
              <w:rPr>
                <w:b/>
                <w:bCs/>
                <w:sz w:val="13"/>
                <w:szCs w:val="13"/>
              </w:rPr>
            </w:pPr>
            <w:r w:rsidRPr="00575CFE">
              <w:rPr>
                <w:b/>
                <w:bCs/>
                <w:sz w:val="13"/>
                <w:szCs w:val="13"/>
              </w:rPr>
              <w:t>Отчетный год</w:t>
            </w:r>
          </w:p>
        </w:tc>
        <w:tc>
          <w:tcPr>
            <w:tcW w:w="709" w:type="dxa"/>
            <w:shd w:val="clear" w:color="000000" w:fill="FFFFFF"/>
            <w:vAlign w:val="center"/>
            <w:hideMark/>
          </w:tcPr>
          <w:p w:rsidR="002A54A0" w:rsidRPr="00575CFE" w:rsidRDefault="002A54A0" w:rsidP="002A54A0">
            <w:pPr>
              <w:jc w:val="center"/>
              <w:rPr>
                <w:b/>
                <w:bCs/>
                <w:sz w:val="13"/>
                <w:szCs w:val="13"/>
              </w:rPr>
            </w:pPr>
            <w:r w:rsidRPr="00575CFE">
              <w:rPr>
                <w:b/>
                <w:bCs/>
                <w:sz w:val="13"/>
                <w:szCs w:val="13"/>
              </w:rPr>
              <w:t>Отчетный год</w:t>
            </w:r>
          </w:p>
        </w:tc>
        <w:tc>
          <w:tcPr>
            <w:tcW w:w="709" w:type="dxa"/>
            <w:shd w:val="clear" w:color="000000" w:fill="FFFFFF"/>
            <w:vAlign w:val="center"/>
            <w:hideMark/>
          </w:tcPr>
          <w:p w:rsidR="002A54A0" w:rsidRPr="00575CFE" w:rsidRDefault="002A54A0" w:rsidP="002A54A0">
            <w:pPr>
              <w:jc w:val="center"/>
              <w:rPr>
                <w:b/>
                <w:bCs/>
                <w:sz w:val="13"/>
                <w:szCs w:val="13"/>
              </w:rPr>
            </w:pPr>
            <w:r w:rsidRPr="00575CFE">
              <w:rPr>
                <w:b/>
                <w:bCs/>
                <w:sz w:val="13"/>
                <w:szCs w:val="13"/>
              </w:rPr>
              <w:t>Отчетный год</w:t>
            </w:r>
          </w:p>
        </w:tc>
        <w:tc>
          <w:tcPr>
            <w:tcW w:w="709" w:type="dxa"/>
            <w:shd w:val="clear" w:color="000000" w:fill="FFFFFF"/>
            <w:vAlign w:val="center"/>
            <w:hideMark/>
          </w:tcPr>
          <w:p w:rsidR="002A54A0" w:rsidRPr="00575CFE" w:rsidRDefault="002A54A0" w:rsidP="002A54A0">
            <w:pPr>
              <w:jc w:val="center"/>
              <w:rPr>
                <w:b/>
                <w:bCs/>
                <w:sz w:val="13"/>
                <w:szCs w:val="13"/>
              </w:rPr>
            </w:pPr>
            <w:r w:rsidRPr="00575CFE">
              <w:rPr>
                <w:b/>
                <w:bCs/>
                <w:sz w:val="13"/>
                <w:szCs w:val="13"/>
              </w:rPr>
              <w:t>Отчетный год</w:t>
            </w:r>
          </w:p>
        </w:tc>
        <w:tc>
          <w:tcPr>
            <w:tcW w:w="850" w:type="dxa"/>
            <w:shd w:val="clear" w:color="000000" w:fill="FFFFFF"/>
            <w:vAlign w:val="center"/>
            <w:hideMark/>
          </w:tcPr>
          <w:p w:rsidR="002A54A0" w:rsidRPr="00575CFE" w:rsidRDefault="002A54A0" w:rsidP="002A54A0">
            <w:pPr>
              <w:jc w:val="center"/>
              <w:rPr>
                <w:b/>
                <w:bCs/>
                <w:sz w:val="13"/>
                <w:szCs w:val="13"/>
              </w:rPr>
            </w:pPr>
            <w:r w:rsidRPr="00575CFE">
              <w:rPr>
                <w:b/>
                <w:bCs/>
                <w:sz w:val="13"/>
                <w:szCs w:val="13"/>
              </w:rPr>
              <w:t>Отчетный год</w:t>
            </w:r>
          </w:p>
        </w:tc>
        <w:tc>
          <w:tcPr>
            <w:tcW w:w="851" w:type="dxa"/>
            <w:shd w:val="clear" w:color="000000" w:fill="FFFFFF"/>
            <w:vAlign w:val="center"/>
            <w:hideMark/>
          </w:tcPr>
          <w:p w:rsidR="002A54A0" w:rsidRPr="00575CFE" w:rsidRDefault="002A54A0" w:rsidP="002A54A0">
            <w:pPr>
              <w:jc w:val="center"/>
              <w:rPr>
                <w:b/>
                <w:bCs/>
                <w:sz w:val="13"/>
                <w:szCs w:val="13"/>
              </w:rPr>
            </w:pPr>
            <w:r w:rsidRPr="00575CFE">
              <w:rPr>
                <w:b/>
                <w:bCs/>
                <w:sz w:val="13"/>
                <w:szCs w:val="13"/>
              </w:rPr>
              <w:t>Текущий год</w:t>
            </w:r>
          </w:p>
        </w:tc>
        <w:tc>
          <w:tcPr>
            <w:tcW w:w="7512" w:type="dxa"/>
            <w:gridSpan w:val="9"/>
            <w:shd w:val="clear" w:color="000000" w:fill="FFFFFF"/>
            <w:vAlign w:val="center"/>
            <w:hideMark/>
          </w:tcPr>
          <w:p w:rsidR="002A54A0" w:rsidRPr="00575CFE" w:rsidRDefault="002A54A0" w:rsidP="002A54A0">
            <w:pPr>
              <w:jc w:val="center"/>
              <w:rPr>
                <w:b/>
                <w:bCs/>
                <w:sz w:val="13"/>
                <w:szCs w:val="13"/>
              </w:rPr>
            </w:pPr>
            <w:r w:rsidRPr="00575CFE">
              <w:rPr>
                <w:b/>
                <w:bCs/>
                <w:sz w:val="13"/>
                <w:szCs w:val="13"/>
              </w:rPr>
              <w:t>ПРОГНОЗ</w:t>
            </w:r>
          </w:p>
        </w:tc>
      </w:tr>
      <w:tr w:rsidR="00575CFE" w:rsidRPr="00575CFE" w:rsidTr="00A73373">
        <w:trPr>
          <w:trHeight w:val="207"/>
        </w:trPr>
        <w:tc>
          <w:tcPr>
            <w:tcW w:w="426" w:type="dxa"/>
            <w:vMerge/>
            <w:vAlign w:val="center"/>
            <w:hideMark/>
          </w:tcPr>
          <w:p w:rsidR="002A54A0" w:rsidRPr="00575CFE" w:rsidRDefault="002A54A0" w:rsidP="002A54A0">
            <w:pPr>
              <w:rPr>
                <w:b/>
                <w:bCs/>
                <w:sz w:val="13"/>
                <w:szCs w:val="13"/>
              </w:rPr>
            </w:pPr>
          </w:p>
        </w:tc>
        <w:tc>
          <w:tcPr>
            <w:tcW w:w="1559" w:type="dxa"/>
            <w:vMerge/>
            <w:vAlign w:val="center"/>
            <w:hideMark/>
          </w:tcPr>
          <w:p w:rsidR="002A54A0" w:rsidRPr="00575CFE" w:rsidRDefault="002A54A0" w:rsidP="002A54A0">
            <w:pPr>
              <w:rPr>
                <w:b/>
                <w:bCs/>
                <w:sz w:val="13"/>
                <w:szCs w:val="13"/>
              </w:rPr>
            </w:pPr>
          </w:p>
        </w:tc>
        <w:tc>
          <w:tcPr>
            <w:tcW w:w="851" w:type="dxa"/>
            <w:vMerge/>
            <w:vAlign w:val="center"/>
            <w:hideMark/>
          </w:tcPr>
          <w:p w:rsidR="002A54A0" w:rsidRPr="00575CFE" w:rsidRDefault="002A54A0" w:rsidP="002A54A0">
            <w:pPr>
              <w:rPr>
                <w:b/>
                <w:bCs/>
                <w:sz w:val="13"/>
                <w:szCs w:val="13"/>
              </w:rPr>
            </w:pPr>
          </w:p>
        </w:tc>
        <w:tc>
          <w:tcPr>
            <w:tcW w:w="708" w:type="dxa"/>
            <w:vMerge w:val="restart"/>
            <w:shd w:val="clear" w:color="000000" w:fill="FFFFFF"/>
            <w:vAlign w:val="center"/>
            <w:hideMark/>
          </w:tcPr>
          <w:p w:rsidR="002A54A0" w:rsidRPr="00575CFE" w:rsidRDefault="002A54A0" w:rsidP="002A54A0">
            <w:pPr>
              <w:jc w:val="center"/>
              <w:rPr>
                <w:b/>
                <w:bCs/>
                <w:sz w:val="13"/>
                <w:szCs w:val="13"/>
              </w:rPr>
            </w:pPr>
            <w:r w:rsidRPr="00575CFE">
              <w:rPr>
                <w:b/>
                <w:bCs/>
                <w:sz w:val="13"/>
                <w:szCs w:val="13"/>
              </w:rPr>
              <w:t>2017</w:t>
            </w:r>
          </w:p>
        </w:tc>
        <w:tc>
          <w:tcPr>
            <w:tcW w:w="709" w:type="dxa"/>
            <w:vMerge w:val="restart"/>
            <w:shd w:val="clear" w:color="000000" w:fill="FFFFFF"/>
            <w:vAlign w:val="center"/>
            <w:hideMark/>
          </w:tcPr>
          <w:p w:rsidR="002A54A0" w:rsidRPr="00575CFE" w:rsidRDefault="002A54A0" w:rsidP="002A54A0">
            <w:pPr>
              <w:jc w:val="center"/>
              <w:rPr>
                <w:b/>
                <w:bCs/>
                <w:sz w:val="13"/>
                <w:szCs w:val="13"/>
              </w:rPr>
            </w:pPr>
            <w:r w:rsidRPr="00575CFE">
              <w:rPr>
                <w:b/>
                <w:bCs/>
                <w:sz w:val="13"/>
                <w:szCs w:val="13"/>
              </w:rPr>
              <w:t>2018</w:t>
            </w:r>
          </w:p>
        </w:tc>
        <w:tc>
          <w:tcPr>
            <w:tcW w:w="709" w:type="dxa"/>
            <w:vMerge w:val="restart"/>
            <w:shd w:val="clear" w:color="000000" w:fill="FFFFFF"/>
            <w:vAlign w:val="center"/>
            <w:hideMark/>
          </w:tcPr>
          <w:p w:rsidR="002A54A0" w:rsidRPr="00575CFE" w:rsidRDefault="002A54A0" w:rsidP="002A54A0">
            <w:pPr>
              <w:jc w:val="center"/>
              <w:rPr>
                <w:b/>
                <w:bCs/>
                <w:sz w:val="13"/>
                <w:szCs w:val="13"/>
              </w:rPr>
            </w:pPr>
            <w:r w:rsidRPr="00575CFE">
              <w:rPr>
                <w:b/>
                <w:bCs/>
                <w:sz w:val="13"/>
                <w:szCs w:val="13"/>
              </w:rPr>
              <w:t>2019</w:t>
            </w:r>
          </w:p>
        </w:tc>
        <w:tc>
          <w:tcPr>
            <w:tcW w:w="709" w:type="dxa"/>
            <w:vMerge w:val="restart"/>
            <w:shd w:val="clear" w:color="000000" w:fill="FFFFFF"/>
            <w:vAlign w:val="center"/>
            <w:hideMark/>
          </w:tcPr>
          <w:p w:rsidR="002A54A0" w:rsidRPr="00575CFE" w:rsidRDefault="002A54A0" w:rsidP="002A54A0">
            <w:pPr>
              <w:jc w:val="center"/>
              <w:rPr>
                <w:b/>
                <w:bCs/>
                <w:sz w:val="13"/>
                <w:szCs w:val="13"/>
              </w:rPr>
            </w:pPr>
            <w:r w:rsidRPr="00575CFE">
              <w:rPr>
                <w:b/>
                <w:bCs/>
                <w:sz w:val="13"/>
                <w:szCs w:val="13"/>
              </w:rPr>
              <w:t>2020</w:t>
            </w:r>
          </w:p>
        </w:tc>
        <w:tc>
          <w:tcPr>
            <w:tcW w:w="850" w:type="dxa"/>
            <w:vMerge w:val="restart"/>
            <w:shd w:val="clear" w:color="000000" w:fill="FFFFFF"/>
            <w:vAlign w:val="center"/>
            <w:hideMark/>
          </w:tcPr>
          <w:p w:rsidR="002A54A0" w:rsidRPr="00575CFE" w:rsidRDefault="002A54A0" w:rsidP="002A54A0">
            <w:pPr>
              <w:jc w:val="center"/>
              <w:rPr>
                <w:b/>
                <w:bCs/>
                <w:sz w:val="13"/>
                <w:szCs w:val="13"/>
              </w:rPr>
            </w:pPr>
            <w:r w:rsidRPr="00575CFE">
              <w:rPr>
                <w:b/>
                <w:bCs/>
                <w:sz w:val="13"/>
                <w:szCs w:val="13"/>
              </w:rPr>
              <w:t>2021</w:t>
            </w:r>
          </w:p>
        </w:tc>
        <w:tc>
          <w:tcPr>
            <w:tcW w:w="851" w:type="dxa"/>
            <w:vMerge w:val="restart"/>
            <w:shd w:val="clear" w:color="000000" w:fill="FFFFFF"/>
            <w:vAlign w:val="center"/>
            <w:hideMark/>
          </w:tcPr>
          <w:p w:rsidR="002A54A0" w:rsidRPr="00575CFE" w:rsidRDefault="002A54A0" w:rsidP="002A54A0">
            <w:pPr>
              <w:jc w:val="center"/>
              <w:rPr>
                <w:b/>
                <w:bCs/>
                <w:sz w:val="13"/>
                <w:szCs w:val="13"/>
              </w:rPr>
            </w:pPr>
            <w:r w:rsidRPr="00575CFE">
              <w:rPr>
                <w:b/>
                <w:bCs/>
                <w:sz w:val="13"/>
                <w:szCs w:val="13"/>
              </w:rPr>
              <w:t>2022</w:t>
            </w:r>
          </w:p>
        </w:tc>
        <w:tc>
          <w:tcPr>
            <w:tcW w:w="2551" w:type="dxa"/>
            <w:gridSpan w:val="3"/>
            <w:shd w:val="clear" w:color="000000" w:fill="FFFFFF"/>
            <w:vAlign w:val="bottom"/>
            <w:hideMark/>
          </w:tcPr>
          <w:p w:rsidR="002A54A0" w:rsidRPr="00575CFE" w:rsidRDefault="002A54A0" w:rsidP="002A54A0">
            <w:pPr>
              <w:jc w:val="center"/>
              <w:rPr>
                <w:b/>
                <w:bCs/>
                <w:sz w:val="13"/>
                <w:szCs w:val="13"/>
              </w:rPr>
            </w:pPr>
            <w:r w:rsidRPr="00575CFE">
              <w:rPr>
                <w:b/>
                <w:bCs/>
                <w:sz w:val="13"/>
                <w:szCs w:val="13"/>
              </w:rPr>
              <w:t>2032</w:t>
            </w:r>
          </w:p>
        </w:tc>
        <w:tc>
          <w:tcPr>
            <w:tcW w:w="2552" w:type="dxa"/>
            <w:gridSpan w:val="3"/>
            <w:shd w:val="clear" w:color="000000" w:fill="FFFFFF"/>
            <w:vAlign w:val="bottom"/>
            <w:hideMark/>
          </w:tcPr>
          <w:p w:rsidR="002A54A0" w:rsidRPr="00575CFE" w:rsidRDefault="002A54A0" w:rsidP="002A54A0">
            <w:pPr>
              <w:jc w:val="center"/>
              <w:rPr>
                <w:b/>
                <w:bCs/>
                <w:sz w:val="13"/>
                <w:szCs w:val="13"/>
              </w:rPr>
            </w:pPr>
            <w:r w:rsidRPr="00575CFE">
              <w:rPr>
                <w:b/>
                <w:bCs/>
                <w:sz w:val="13"/>
                <w:szCs w:val="13"/>
              </w:rPr>
              <w:t>2033</w:t>
            </w:r>
          </w:p>
        </w:tc>
        <w:tc>
          <w:tcPr>
            <w:tcW w:w="2409" w:type="dxa"/>
            <w:gridSpan w:val="3"/>
            <w:shd w:val="clear" w:color="000000" w:fill="FFFFFF"/>
            <w:vAlign w:val="bottom"/>
            <w:hideMark/>
          </w:tcPr>
          <w:p w:rsidR="002A54A0" w:rsidRPr="00575CFE" w:rsidRDefault="002A54A0" w:rsidP="002A54A0">
            <w:pPr>
              <w:jc w:val="center"/>
              <w:rPr>
                <w:b/>
                <w:bCs/>
                <w:sz w:val="13"/>
                <w:szCs w:val="13"/>
              </w:rPr>
            </w:pPr>
            <w:r w:rsidRPr="00575CFE">
              <w:rPr>
                <w:b/>
                <w:bCs/>
                <w:sz w:val="13"/>
                <w:szCs w:val="13"/>
              </w:rPr>
              <w:t>2034</w:t>
            </w:r>
          </w:p>
        </w:tc>
      </w:tr>
      <w:tr w:rsidR="00575CFE" w:rsidRPr="00575CFE" w:rsidTr="00A73373">
        <w:trPr>
          <w:trHeight w:val="454"/>
        </w:trPr>
        <w:tc>
          <w:tcPr>
            <w:tcW w:w="426" w:type="dxa"/>
            <w:vMerge/>
            <w:vAlign w:val="center"/>
            <w:hideMark/>
          </w:tcPr>
          <w:p w:rsidR="002A54A0" w:rsidRPr="00575CFE" w:rsidRDefault="002A54A0" w:rsidP="002A54A0">
            <w:pPr>
              <w:rPr>
                <w:b/>
                <w:bCs/>
                <w:sz w:val="13"/>
                <w:szCs w:val="13"/>
              </w:rPr>
            </w:pPr>
          </w:p>
        </w:tc>
        <w:tc>
          <w:tcPr>
            <w:tcW w:w="1559" w:type="dxa"/>
            <w:vMerge/>
            <w:vAlign w:val="center"/>
            <w:hideMark/>
          </w:tcPr>
          <w:p w:rsidR="002A54A0" w:rsidRPr="00575CFE" w:rsidRDefault="002A54A0" w:rsidP="002A54A0">
            <w:pPr>
              <w:rPr>
                <w:b/>
                <w:bCs/>
                <w:sz w:val="13"/>
                <w:szCs w:val="13"/>
              </w:rPr>
            </w:pPr>
          </w:p>
        </w:tc>
        <w:tc>
          <w:tcPr>
            <w:tcW w:w="851" w:type="dxa"/>
            <w:vMerge/>
            <w:vAlign w:val="center"/>
            <w:hideMark/>
          </w:tcPr>
          <w:p w:rsidR="002A54A0" w:rsidRPr="00575CFE" w:rsidRDefault="002A54A0" w:rsidP="002A54A0">
            <w:pPr>
              <w:rPr>
                <w:b/>
                <w:bCs/>
                <w:sz w:val="13"/>
                <w:szCs w:val="13"/>
              </w:rPr>
            </w:pPr>
          </w:p>
        </w:tc>
        <w:tc>
          <w:tcPr>
            <w:tcW w:w="708" w:type="dxa"/>
            <w:vMerge/>
            <w:vAlign w:val="center"/>
            <w:hideMark/>
          </w:tcPr>
          <w:p w:rsidR="002A54A0" w:rsidRPr="00575CFE" w:rsidRDefault="002A54A0" w:rsidP="002A54A0">
            <w:pPr>
              <w:rPr>
                <w:b/>
                <w:bCs/>
                <w:sz w:val="13"/>
                <w:szCs w:val="13"/>
              </w:rPr>
            </w:pPr>
          </w:p>
        </w:tc>
        <w:tc>
          <w:tcPr>
            <w:tcW w:w="709" w:type="dxa"/>
            <w:vMerge/>
            <w:vAlign w:val="center"/>
            <w:hideMark/>
          </w:tcPr>
          <w:p w:rsidR="002A54A0" w:rsidRPr="00575CFE" w:rsidRDefault="002A54A0" w:rsidP="002A54A0">
            <w:pPr>
              <w:rPr>
                <w:b/>
                <w:bCs/>
                <w:sz w:val="13"/>
                <w:szCs w:val="13"/>
              </w:rPr>
            </w:pPr>
          </w:p>
        </w:tc>
        <w:tc>
          <w:tcPr>
            <w:tcW w:w="709" w:type="dxa"/>
            <w:vMerge/>
            <w:vAlign w:val="center"/>
            <w:hideMark/>
          </w:tcPr>
          <w:p w:rsidR="002A54A0" w:rsidRPr="00575CFE" w:rsidRDefault="002A54A0" w:rsidP="002A54A0">
            <w:pPr>
              <w:rPr>
                <w:b/>
                <w:bCs/>
                <w:sz w:val="13"/>
                <w:szCs w:val="13"/>
              </w:rPr>
            </w:pPr>
          </w:p>
        </w:tc>
        <w:tc>
          <w:tcPr>
            <w:tcW w:w="709" w:type="dxa"/>
            <w:vMerge/>
            <w:vAlign w:val="center"/>
            <w:hideMark/>
          </w:tcPr>
          <w:p w:rsidR="002A54A0" w:rsidRPr="00575CFE" w:rsidRDefault="002A54A0" w:rsidP="002A54A0">
            <w:pPr>
              <w:rPr>
                <w:b/>
                <w:bCs/>
                <w:sz w:val="13"/>
                <w:szCs w:val="13"/>
              </w:rPr>
            </w:pPr>
          </w:p>
        </w:tc>
        <w:tc>
          <w:tcPr>
            <w:tcW w:w="850" w:type="dxa"/>
            <w:vMerge/>
            <w:vAlign w:val="center"/>
            <w:hideMark/>
          </w:tcPr>
          <w:p w:rsidR="002A54A0" w:rsidRPr="00575CFE" w:rsidRDefault="002A54A0" w:rsidP="002A54A0">
            <w:pPr>
              <w:rPr>
                <w:b/>
                <w:bCs/>
                <w:sz w:val="13"/>
                <w:szCs w:val="13"/>
              </w:rPr>
            </w:pPr>
          </w:p>
        </w:tc>
        <w:tc>
          <w:tcPr>
            <w:tcW w:w="851" w:type="dxa"/>
            <w:vMerge/>
            <w:vAlign w:val="center"/>
            <w:hideMark/>
          </w:tcPr>
          <w:p w:rsidR="002A54A0" w:rsidRPr="00575CFE" w:rsidRDefault="002A54A0" w:rsidP="002A54A0">
            <w:pPr>
              <w:rPr>
                <w:b/>
                <w:bCs/>
                <w:sz w:val="13"/>
                <w:szCs w:val="13"/>
              </w:rPr>
            </w:pPr>
          </w:p>
        </w:tc>
        <w:tc>
          <w:tcPr>
            <w:tcW w:w="850" w:type="dxa"/>
            <w:shd w:val="clear" w:color="000000" w:fill="FFFFFF"/>
            <w:vAlign w:val="bottom"/>
            <w:hideMark/>
          </w:tcPr>
          <w:p w:rsidR="002A54A0" w:rsidRPr="00575CFE" w:rsidRDefault="002A54A0" w:rsidP="002A54A0">
            <w:pPr>
              <w:jc w:val="center"/>
              <w:rPr>
                <w:b/>
                <w:bCs/>
                <w:sz w:val="13"/>
                <w:szCs w:val="13"/>
              </w:rPr>
            </w:pPr>
            <w:r w:rsidRPr="00575CFE">
              <w:rPr>
                <w:b/>
                <w:bCs/>
                <w:sz w:val="13"/>
                <w:szCs w:val="13"/>
              </w:rPr>
              <w:t>базовый вариант</w:t>
            </w:r>
          </w:p>
        </w:tc>
        <w:tc>
          <w:tcPr>
            <w:tcW w:w="851" w:type="dxa"/>
            <w:shd w:val="clear" w:color="000000" w:fill="FFFFFF"/>
            <w:vAlign w:val="bottom"/>
            <w:hideMark/>
          </w:tcPr>
          <w:p w:rsidR="002A54A0" w:rsidRPr="00575CFE" w:rsidRDefault="002A54A0" w:rsidP="002A54A0">
            <w:pPr>
              <w:jc w:val="center"/>
              <w:rPr>
                <w:b/>
                <w:bCs/>
                <w:sz w:val="13"/>
                <w:szCs w:val="13"/>
              </w:rPr>
            </w:pPr>
            <w:r w:rsidRPr="00575CFE">
              <w:rPr>
                <w:b/>
                <w:bCs/>
                <w:sz w:val="13"/>
                <w:szCs w:val="13"/>
              </w:rPr>
              <w:t>консервативный вариант</w:t>
            </w:r>
          </w:p>
        </w:tc>
        <w:tc>
          <w:tcPr>
            <w:tcW w:w="850" w:type="dxa"/>
            <w:shd w:val="clear" w:color="000000" w:fill="FFFFFF"/>
            <w:vAlign w:val="bottom"/>
            <w:hideMark/>
          </w:tcPr>
          <w:p w:rsidR="002A54A0" w:rsidRPr="00575CFE" w:rsidRDefault="002A54A0" w:rsidP="002A54A0">
            <w:pPr>
              <w:jc w:val="center"/>
              <w:rPr>
                <w:b/>
                <w:bCs/>
                <w:sz w:val="13"/>
                <w:szCs w:val="13"/>
              </w:rPr>
            </w:pPr>
            <w:r w:rsidRPr="00575CFE">
              <w:rPr>
                <w:b/>
                <w:bCs/>
                <w:sz w:val="13"/>
                <w:szCs w:val="13"/>
              </w:rPr>
              <w:t>целевой вариант</w:t>
            </w:r>
          </w:p>
        </w:tc>
        <w:tc>
          <w:tcPr>
            <w:tcW w:w="851" w:type="dxa"/>
            <w:shd w:val="clear" w:color="000000" w:fill="FFFFFF"/>
            <w:vAlign w:val="bottom"/>
            <w:hideMark/>
          </w:tcPr>
          <w:p w:rsidR="002A54A0" w:rsidRPr="00575CFE" w:rsidRDefault="002A54A0" w:rsidP="002A54A0">
            <w:pPr>
              <w:jc w:val="center"/>
              <w:rPr>
                <w:b/>
                <w:bCs/>
                <w:sz w:val="13"/>
                <w:szCs w:val="13"/>
              </w:rPr>
            </w:pPr>
            <w:r w:rsidRPr="00575CFE">
              <w:rPr>
                <w:b/>
                <w:bCs/>
                <w:sz w:val="13"/>
                <w:szCs w:val="13"/>
              </w:rPr>
              <w:t>базовый вариант</w:t>
            </w:r>
          </w:p>
        </w:tc>
        <w:tc>
          <w:tcPr>
            <w:tcW w:w="850" w:type="dxa"/>
            <w:shd w:val="clear" w:color="000000" w:fill="FFFFFF"/>
            <w:vAlign w:val="bottom"/>
            <w:hideMark/>
          </w:tcPr>
          <w:p w:rsidR="002A54A0" w:rsidRPr="00575CFE" w:rsidRDefault="002A54A0" w:rsidP="002A54A0">
            <w:pPr>
              <w:jc w:val="center"/>
              <w:rPr>
                <w:b/>
                <w:bCs/>
                <w:sz w:val="13"/>
                <w:szCs w:val="13"/>
              </w:rPr>
            </w:pPr>
            <w:r w:rsidRPr="00575CFE">
              <w:rPr>
                <w:b/>
                <w:bCs/>
                <w:sz w:val="13"/>
                <w:szCs w:val="13"/>
              </w:rPr>
              <w:t>консервативный вариант</w:t>
            </w:r>
          </w:p>
        </w:tc>
        <w:tc>
          <w:tcPr>
            <w:tcW w:w="851" w:type="dxa"/>
            <w:shd w:val="clear" w:color="000000" w:fill="FFFFFF"/>
            <w:vAlign w:val="bottom"/>
            <w:hideMark/>
          </w:tcPr>
          <w:p w:rsidR="002A54A0" w:rsidRPr="00575CFE" w:rsidRDefault="002A54A0" w:rsidP="002A54A0">
            <w:pPr>
              <w:jc w:val="center"/>
              <w:rPr>
                <w:b/>
                <w:bCs/>
                <w:sz w:val="13"/>
                <w:szCs w:val="13"/>
              </w:rPr>
            </w:pPr>
            <w:r w:rsidRPr="00575CFE">
              <w:rPr>
                <w:b/>
                <w:bCs/>
                <w:sz w:val="13"/>
                <w:szCs w:val="13"/>
              </w:rPr>
              <w:t>целевой вариант</w:t>
            </w:r>
          </w:p>
        </w:tc>
        <w:tc>
          <w:tcPr>
            <w:tcW w:w="850" w:type="dxa"/>
            <w:shd w:val="clear" w:color="000000" w:fill="FFFFFF"/>
            <w:vAlign w:val="bottom"/>
            <w:hideMark/>
          </w:tcPr>
          <w:p w:rsidR="002A54A0" w:rsidRPr="00575CFE" w:rsidRDefault="002A54A0" w:rsidP="002A54A0">
            <w:pPr>
              <w:jc w:val="center"/>
              <w:rPr>
                <w:b/>
                <w:bCs/>
                <w:sz w:val="13"/>
                <w:szCs w:val="13"/>
              </w:rPr>
            </w:pPr>
            <w:r w:rsidRPr="00575CFE">
              <w:rPr>
                <w:b/>
                <w:bCs/>
                <w:sz w:val="13"/>
                <w:szCs w:val="13"/>
              </w:rPr>
              <w:t>базовый вариант</w:t>
            </w:r>
          </w:p>
        </w:tc>
        <w:tc>
          <w:tcPr>
            <w:tcW w:w="851" w:type="dxa"/>
            <w:shd w:val="clear" w:color="000000" w:fill="FFFFFF"/>
            <w:vAlign w:val="bottom"/>
            <w:hideMark/>
          </w:tcPr>
          <w:p w:rsidR="002A54A0" w:rsidRPr="00575CFE" w:rsidRDefault="002A54A0" w:rsidP="002A54A0">
            <w:pPr>
              <w:jc w:val="center"/>
              <w:rPr>
                <w:b/>
                <w:bCs/>
                <w:sz w:val="13"/>
                <w:szCs w:val="13"/>
              </w:rPr>
            </w:pPr>
            <w:r w:rsidRPr="00575CFE">
              <w:rPr>
                <w:b/>
                <w:bCs/>
                <w:sz w:val="13"/>
                <w:szCs w:val="13"/>
              </w:rPr>
              <w:t>консервативный вариант</w:t>
            </w:r>
          </w:p>
        </w:tc>
        <w:tc>
          <w:tcPr>
            <w:tcW w:w="708" w:type="dxa"/>
            <w:shd w:val="clear" w:color="000000" w:fill="FFFFFF"/>
            <w:vAlign w:val="bottom"/>
            <w:hideMark/>
          </w:tcPr>
          <w:p w:rsidR="002A54A0" w:rsidRPr="00575CFE" w:rsidRDefault="002A54A0" w:rsidP="002A54A0">
            <w:pPr>
              <w:jc w:val="center"/>
              <w:rPr>
                <w:b/>
                <w:bCs/>
                <w:sz w:val="13"/>
                <w:szCs w:val="13"/>
              </w:rPr>
            </w:pPr>
            <w:r w:rsidRPr="00575CFE">
              <w:rPr>
                <w:b/>
                <w:bCs/>
                <w:sz w:val="13"/>
                <w:szCs w:val="13"/>
              </w:rPr>
              <w:t>целевой вариант</w:t>
            </w:r>
          </w:p>
        </w:tc>
      </w:tr>
      <w:tr w:rsidR="00575CFE" w:rsidRPr="00575CFE" w:rsidTr="00A73373">
        <w:trPr>
          <w:trHeight w:val="315"/>
        </w:trPr>
        <w:tc>
          <w:tcPr>
            <w:tcW w:w="426" w:type="dxa"/>
            <w:shd w:val="clear" w:color="000000" w:fill="FFFFFF"/>
            <w:vAlign w:val="center"/>
            <w:hideMark/>
          </w:tcPr>
          <w:p w:rsidR="002A54A0" w:rsidRPr="00575CFE" w:rsidRDefault="002A54A0" w:rsidP="002A54A0">
            <w:pPr>
              <w:jc w:val="both"/>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1. Демографические показатели</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708" w:type="dxa"/>
            <w:shd w:val="clear" w:color="000000" w:fill="FFFFFF"/>
            <w:hideMark/>
          </w:tcPr>
          <w:p w:rsidR="002A54A0" w:rsidRPr="00575CFE" w:rsidRDefault="002A54A0" w:rsidP="002A54A0">
            <w:pPr>
              <w:jc w:val="center"/>
              <w:rPr>
                <w:sz w:val="13"/>
                <w:szCs w:val="13"/>
              </w:rPr>
            </w:pPr>
            <w:r w:rsidRPr="00575CFE">
              <w:rPr>
                <w:sz w:val="13"/>
                <w:szCs w:val="13"/>
              </w:rPr>
              <w:t> </w:t>
            </w:r>
          </w:p>
        </w:tc>
      </w:tr>
      <w:tr w:rsidR="00575CFE" w:rsidRPr="00575CFE" w:rsidTr="00A73373">
        <w:trPr>
          <w:trHeight w:val="371"/>
        </w:trPr>
        <w:tc>
          <w:tcPr>
            <w:tcW w:w="426"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Численность постоянного населения (среднегодовая)</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тыс. человек</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73,54</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72,49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71,50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70,68</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69,84</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69,14</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63,92</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63,63</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65,83</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63,50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63,17</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65,65</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63,08</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62,71</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65,48</w:t>
            </w:r>
          </w:p>
        </w:tc>
      </w:tr>
      <w:tr w:rsidR="00575CFE" w:rsidRPr="00575CFE" w:rsidTr="00A73373">
        <w:trPr>
          <w:trHeight w:val="529"/>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Общий коэффициент рождаемости</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число родившихся на 1 тыс. населения</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9,70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8,70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7,70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7,30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7,42</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8,70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8,50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8,70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8,70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8,50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8,70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8,70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8,50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8,70</w:t>
            </w:r>
          </w:p>
        </w:tc>
      </w:tr>
      <w:tr w:rsidR="00575CFE" w:rsidRPr="00575CFE" w:rsidTr="00A73373">
        <w:trPr>
          <w:trHeight w:val="48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Общий коэффициент смертности</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число умерших на 1 тыс. населения</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14,00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14,80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14,40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16,90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20,00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16,05</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12,90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13,20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12,80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12,90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13,20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12,80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12,80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13,20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12,80</w:t>
            </w:r>
          </w:p>
        </w:tc>
      </w:tr>
      <w:tr w:rsidR="00575CFE" w:rsidRPr="00575CFE" w:rsidTr="00A73373">
        <w:trPr>
          <w:trHeight w:val="38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Коэффициент естественного прироста населения</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на 1 тыс. населения</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-4,30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-6,10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-6,70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-9,00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-12,70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-8,63</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-4,20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-4,70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-4,10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-4,20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-4,70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-4,10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-4,10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-4,70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-4,10</w:t>
            </w:r>
          </w:p>
        </w:tc>
      </w:tr>
      <w:tr w:rsidR="00575CFE" w:rsidRPr="00575CFE" w:rsidTr="00A73373">
        <w:trPr>
          <w:trHeight w:val="30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2. Промышленное производство</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noWrap/>
            <w:vAlign w:val="center"/>
            <w:hideMark/>
          </w:tcPr>
          <w:p w:rsidR="002A54A0" w:rsidRPr="00575CFE" w:rsidRDefault="002A54A0" w:rsidP="002A54A0">
            <w:pPr>
              <w:rPr>
                <w:sz w:val="13"/>
                <w:szCs w:val="13"/>
              </w:rPr>
            </w:pPr>
            <w:r w:rsidRPr="00575CFE">
              <w:rPr>
                <w:rFonts w:eastAsia="Calibri"/>
                <w:sz w:val="13"/>
                <w:szCs w:val="13"/>
                <w:lang w:val="en-US" w:eastAsia="en-US"/>
              </w:rPr>
              <w:t> </w:t>
            </w:r>
          </w:p>
        </w:tc>
        <w:tc>
          <w:tcPr>
            <w:tcW w:w="851" w:type="dxa"/>
            <w:shd w:val="clear" w:color="000000" w:fill="FFFFFF"/>
            <w:noWrap/>
            <w:vAlign w:val="center"/>
            <w:hideMark/>
          </w:tcPr>
          <w:p w:rsidR="002A54A0" w:rsidRPr="00575CFE" w:rsidRDefault="002A54A0" w:rsidP="002A54A0">
            <w:pPr>
              <w:rPr>
                <w:sz w:val="13"/>
                <w:szCs w:val="13"/>
              </w:rPr>
            </w:pPr>
            <w:r w:rsidRPr="00575CFE">
              <w:rPr>
                <w:rFonts w:eastAsia="Calibri"/>
                <w:sz w:val="13"/>
                <w:szCs w:val="13"/>
                <w:lang w:val="en-US" w:eastAsia="en-US"/>
              </w:rPr>
              <w:t> </w:t>
            </w:r>
          </w:p>
        </w:tc>
        <w:tc>
          <w:tcPr>
            <w:tcW w:w="850" w:type="dxa"/>
            <w:shd w:val="clear" w:color="000000" w:fill="FFFFFF"/>
            <w:noWrap/>
            <w:vAlign w:val="center"/>
            <w:hideMark/>
          </w:tcPr>
          <w:p w:rsidR="002A54A0" w:rsidRPr="00575CFE" w:rsidRDefault="002A54A0" w:rsidP="002A54A0">
            <w:pPr>
              <w:rPr>
                <w:sz w:val="13"/>
                <w:szCs w:val="13"/>
              </w:rPr>
            </w:pPr>
            <w:r w:rsidRPr="00575CFE">
              <w:rPr>
                <w:rFonts w:eastAsia="Calibri"/>
                <w:sz w:val="13"/>
                <w:szCs w:val="13"/>
                <w:lang w:val="en-US" w:eastAsia="en-US"/>
              </w:rPr>
              <w:t> </w:t>
            </w:r>
          </w:p>
        </w:tc>
        <w:tc>
          <w:tcPr>
            <w:tcW w:w="851" w:type="dxa"/>
            <w:shd w:val="clear" w:color="000000" w:fill="FFFFFF"/>
            <w:noWrap/>
            <w:vAlign w:val="center"/>
            <w:hideMark/>
          </w:tcPr>
          <w:p w:rsidR="002A54A0" w:rsidRPr="00575CFE" w:rsidRDefault="002A54A0" w:rsidP="002A54A0">
            <w:pPr>
              <w:rPr>
                <w:sz w:val="13"/>
                <w:szCs w:val="13"/>
              </w:rPr>
            </w:pPr>
            <w:r w:rsidRPr="00575CFE">
              <w:rPr>
                <w:rFonts w:eastAsia="Calibri"/>
                <w:sz w:val="13"/>
                <w:szCs w:val="13"/>
                <w:lang w:val="en-US" w:eastAsia="en-US"/>
              </w:rPr>
              <w:t> </w:t>
            </w:r>
          </w:p>
        </w:tc>
        <w:tc>
          <w:tcPr>
            <w:tcW w:w="850" w:type="dxa"/>
            <w:shd w:val="clear" w:color="000000" w:fill="FFFFFF"/>
            <w:noWrap/>
            <w:vAlign w:val="center"/>
            <w:hideMark/>
          </w:tcPr>
          <w:p w:rsidR="002A54A0" w:rsidRPr="00575CFE" w:rsidRDefault="002A54A0" w:rsidP="002A54A0">
            <w:pPr>
              <w:rPr>
                <w:sz w:val="13"/>
                <w:szCs w:val="13"/>
              </w:rPr>
            </w:pPr>
            <w:r w:rsidRPr="00575CFE">
              <w:rPr>
                <w:rFonts w:eastAsia="Calibri"/>
                <w:sz w:val="13"/>
                <w:szCs w:val="13"/>
                <w:lang w:val="en-US" w:eastAsia="en-US"/>
              </w:rPr>
              <w:t> </w:t>
            </w:r>
          </w:p>
        </w:tc>
        <w:tc>
          <w:tcPr>
            <w:tcW w:w="851" w:type="dxa"/>
            <w:shd w:val="clear" w:color="000000" w:fill="FFFFFF"/>
            <w:noWrap/>
            <w:vAlign w:val="center"/>
            <w:hideMark/>
          </w:tcPr>
          <w:p w:rsidR="002A54A0" w:rsidRPr="00575CFE" w:rsidRDefault="002A54A0" w:rsidP="002A54A0">
            <w:pPr>
              <w:rPr>
                <w:sz w:val="13"/>
                <w:szCs w:val="13"/>
              </w:rPr>
            </w:pPr>
            <w:r w:rsidRPr="00575CFE">
              <w:rPr>
                <w:rFonts w:eastAsia="Calibri"/>
                <w:sz w:val="13"/>
                <w:szCs w:val="13"/>
                <w:lang w:val="en-US" w:eastAsia="en-US"/>
              </w:rPr>
              <w:t> </w:t>
            </w:r>
          </w:p>
        </w:tc>
        <w:tc>
          <w:tcPr>
            <w:tcW w:w="850" w:type="dxa"/>
            <w:shd w:val="clear" w:color="000000" w:fill="FFFFFF"/>
            <w:noWrap/>
            <w:vAlign w:val="center"/>
            <w:hideMark/>
          </w:tcPr>
          <w:p w:rsidR="002A54A0" w:rsidRPr="00575CFE" w:rsidRDefault="002A54A0" w:rsidP="002A54A0">
            <w:pPr>
              <w:rPr>
                <w:sz w:val="13"/>
                <w:szCs w:val="13"/>
              </w:rPr>
            </w:pPr>
            <w:r w:rsidRPr="00575CFE">
              <w:rPr>
                <w:rFonts w:eastAsia="Calibri"/>
                <w:sz w:val="13"/>
                <w:szCs w:val="13"/>
                <w:lang w:val="en-US" w:eastAsia="en-US"/>
              </w:rPr>
              <w:t> </w:t>
            </w:r>
          </w:p>
        </w:tc>
        <w:tc>
          <w:tcPr>
            <w:tcW w:w="851" w:type="dxa"/>
            <w:shd w:val="clear" w:color="000000" w:fill="FFFFFF"/>
            <w:noWrap/>
            <w:vAlign w:val="center"/>
            <w:hideMark/>
          </w:tcPr>
          <w:p w:rsidR="002A54A0" w:rsidRPr="00575CFE" w:rsidRDefault="002A54A0" w:rsidP="002A54A0">
            <w:pPr>
              <w:rPr>
                <w:sz w:val="13"/>
                <w:szCs w:val="13"/>
              </w:rPr>
            </w:pPr>
            <w:r w:rsidRPr="00575CFE">
              <w:rPr>
                <w:rFonts w:eastAsia="Calibri"/>
                <w:sz w:val="13"/>
                <w:szCs w:val="13"/>
                <w:lang w:val="en-US" w:eastAsia="en-US"/>
              </w:rPr>
              <w:t> </w:t>
            </w:r>
          </w:p>
        </w:tc>
        <w:tc>
          <w:tcPr>
            <w:tcW w:w="708" w:type="dxa"/>
            <w:shd w:val="clear" w:color="000000" w:fill="FFFFFF"/>
            <w:noWrap/>
            <w:vAlign w:val="center"/>
            <w:hideMark/>
          </w:tcPr>
          <w:p w:rsidR="002A54A0" w:rsidRPr="00575CFE" w:rsidRDefault="002A54A0" w:rsidP="002A54A0">
            <w:pPr>
              <w:rPr>
                <w:sz w:val="13"/>
                <w:szCs w:val="13"/>
              </w:rPr>
            </w:pPr>
            <w:r w:rsidRPr="00575CFE">
              <w:rPr>
                <w:rFonts w:eastAsia="Calibri"/>
                <w:sz w:val="13"/>
                <w:szCs w:val="13"/>
                <w:lang w:val="en-US" w:eastAsia="en-US"/>
              </w:rPr>
              <w:t> </w:t>
            </w:r>
          </w:p>
        </w:tc>
      </w:tr>
      <w:tr w:rsidR="00575CFE" w:rsidRPr="00575CFE" w:rsidTr="00A73373">
        <w:trPr>
          <w:trHeight w:val="37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5</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 промышленного производства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105,51</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103,99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113,20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72,23</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93,73</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178,87</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103,57</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102,46</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106,86</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103,81</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102,58</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107,13</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103,81</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102,69</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107,28</w:t>
            </w:r>
          </w:p>
        </w:tc>
      </w:tr>
      <w:tr w:rsidR="00575CFE" w:rsidRPr="00575CFE" w:rsidTr="00A73373">
        <w:trPr>
          <w:trHeight w:val="42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6</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 производительности труда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105,50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103,80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106,10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109,50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113,20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117,40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127,00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120,80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127,01</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127,01</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120,81</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127,02</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127,03</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120,82</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127,04</w:t>
            </w:r>
          </w:p>
        </w:tc>
      </w:tr>
      <w:tr w:rsidR="00575CFE" w:rsidRPr="00575CFE" w:rsidTr="00A73373">
        <w:trPr>
          <w:trHeight w:val="756"/>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Водоснабжение; водоотведение, организация сбора и утилизации отходов, деятельность по ликвидации загрязнений</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r>
      <w:tr w:rsidR="00575CFE" w:rsidRPr="00575CFE" w:rsidTr="00A73373">
        <w:trPr>
          <w:trHeight w:val="64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7</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Объем отгруженных товаров собственного производства, выполненных работ и услуг собственными силами*</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1333,20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1346,52</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r>
      <w:tr w:rsidR="00575CFE" w:rsidRPr="00575CFE" w:rsidTr="00A73373">
        <w:trPr>
          <w:trHeight w:val="383"/>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lastRenderedPageBreak/>
              <w:t>8</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 производства*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101,00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101,00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r>
      <w:tr w:rsidR="00575CFE" w:rsidRPr="00575CFE" w:rsidTr="00A73373">
        <w:trPr>
          <w:trHeight w:val="418"/>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9</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115,80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130,00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r>
      <w:tr w:rsidR="00575CFE" w:rsidRPr="00575CFE" w:rsidTr="00A73373">
        <w:trPr>
          <w:trHeight w:val="30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Обрабатывающие производства</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r>
      <w:tr w:rsidR="00575CFE" w:rsidRPr="00575CFE" w:rsidTr="00A73373">
        <w:trPr>
          <w:trHeight w:val="276"/>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10</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Объем отгруженных товаров собственного производства, выполненных работ и услуг собственными силами</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3087,33</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2880,20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3672,10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4080,21</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3138,59</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7750,24</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10023,07</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9838,86</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10446,74</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10292,69</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10096,64</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10791,48</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10601,47</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10374,30</w:t>
            </w:r>
          </w:p>
        </w:tc>
        <w:tc>
          <w:tcPr>
            <w:tcW w:w="708"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11149,76</w:t>
            </w:r>
          </w:p>
        </w:tc>
      </w:tr>
      <w:tr w:rsidR="00575CFE" w:rsidRPr="00575CFE" w:rsidTr="00A73373">
        <w:trPr>
          <w:trHeight w:val="42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11</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 производства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86,80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93,29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127,49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111,11</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76,92</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246,93</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102,68</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102,60</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103,29</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102,69</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102,62</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103,30</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103,00</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102,75</w:t>
            </w:r>
          </w:p>
        </w:tc>
        <w:tc>
          <w:tcPr>
            <w:tcW w:w="708"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103,32</w:t>
            </w:r>
          </w:p>
        </w:tc>
      </w:tr>
      <w:tr w:rsidR="00575CFE" w:rsidRPr="00575CFE" w:rsidTr="00A73373">
        <w:trPr>
          <w:trHeight w:val="202"/>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12</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106,20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109,80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97,40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100,40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121,80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112,90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103,60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103,70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103,60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103,60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103,70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103,60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103,60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103,60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103,60</w:t>
            </w:r>
          </w:p>
        </w:tc>
      </w:tr>
      <w:tr w:rsidR="00575CFE" w:rsidRPr="00575CFE" w:rsidTr="00A73373">
        <w:trPr>
          <w:trHeight w:val="372"/>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Обеспечение электрической энергией, газом и паром; кондиционирование воздуха</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r>
      <w:tr w:rsidR="00575CFE" w:rsidRPr="00575CFE" w:rsidTr="00A73373">
        <w:trPr>
          <w:trHeight w:val="67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13</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Объем отгруженных товаров собственного производства, выполненных работ и услуг собственными силами</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1297,77</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662,80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645,72</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459,61</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480,92</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558,76</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2622,34</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691,88</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2658,32</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2693,14</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707,79</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2735,41</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2765,86</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724,07</w:t>
            </w:r>
          </w:p>
        </w:tc>
        <w:tc>
          <w:tcPr>
            <w:tcW w:w="708"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2814,74</w:t>
            </w:r>
          </w:p>
        </w:tc>
      </w:tr>
      <w:tr w:rsidR="00575CFE" w:rsidRPr="00575CFE" w:rsidTr="00A73373">
        <w:trPr>
          <w:trHeight w:val="403"/>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14</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 производства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86,81</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98,55</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97,42</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71,18</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104,64</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116,19</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102,70</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102,30</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102,90</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102,70</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102,30</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102,90</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102,70</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102,30</w:t>
            </w:r>
          </w:p>
        </w:tc>
        <w:tc>
          <w:tcPr>
            <w:tcW w:w="708"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102,90</w:t>
            </w:r>
          </w:p>
        </w:tc>
      </w:tr>
      <w:tr w:rsidR="00575CFE" w:rsidRPr="00575CFE" w:rsidTr="00A73373">
        <w:trPr>
          <w:trHeight w:val="32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15</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110,60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108,40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101,00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103,20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105,30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104,50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104,90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105,00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104,90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104,90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105,00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104,90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104,90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104,90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104,90</w:t>
            </w:r>
          </w:p>
        </w:tc>
      </w:tr>
      <w:tr w:rsidR="00575CFE" w:rsidRPr="00575CFE" w:rsidTr="00A73373">
        <w:trPr>
          <w:trHeight w:val="764"/>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16</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Удельный вес организаций, занимающихся инновационной деятельностью, в общем числе обследованных организаций</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27,30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27,30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25,90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5,90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6,70</w:t>
            </w:r>
          </w:p>
        </w:tc>
        <w:tc>
          <w:tcPr>
            <w:tcW w:w="851" w:type="dxa"/>
            <w:shd w:val="clear" w:color="auto" w:fill="auto"/>
            <w:vAlign w:val="center"/>
            <w:hideMark/>
          </w:tcPr>
          <w:p w:rsidR="002A54A0" w:rsidRPr="00575CFE" w:rsidRDefault="002A54A0" w:rsidP="002A54A0">
            <w:pPr>
              <w:jc w:val="center"/>
              <w:rPr>
                <w:sz w:val="13"/>
                <w:szCs w:val="13"/>
              </w:rPr>
            </w:pPr>
            <w:r w:rsidRPr="00575CFE">
              <w:rPr>
                <w:sz w:val="13"/>
                <w:szCs w:val="13"/>
              </w:rPr>
              <w:t>10,50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40,90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36,40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45,40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45,40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40,90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50,00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45,40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40,90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50,00</w:t>
            </w:r>
          </w:p>
        </w:tc>
      </w:tr>
      <w:tr w:rsidR="00575CFE" w:rsidRPr="00575CFE" w:rsidTr="00A73373">
        <w:trPr>
          <w:trHeight w:val="14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3. Сельское хозяйство</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r>
      <w:tr w:rsidR="00575CFE" w:rsidRPr="00575CFE" w:rsidTr="00A73373">
        <w:trPr>
          <w:trHeight w:val="30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17</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Продукция сельского хозяйства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7902,30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8002,91</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8136,91</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6511,45</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13376,70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13043,43</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18781,17</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12459,74</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18911,49</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19474,35</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12833,55</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19617,61</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20196,91</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13217,40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20358,21</w:t>
            </w:r>
          </w:p>
        </w:tc>
      </w:tr>
      <w:tr w:rsidR="00575CFE" w:rsidRPr="00575CFE" w:rsidTr="00A73373">
        <w:trPr>
          <w:trHeight w:val="66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18</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 производства продукции сельского хозяйства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 в сопоставимых ценах</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107,10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100,47</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104,84</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73,17</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173,95</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89,21</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100,36</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99,78</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100,51</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100,48</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99,81</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100,52</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100,49</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99,80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100,65</w:t>
            </w:r>
          </w:p>
        </w:tc>
      </w:tr>
      <w:tr w:rsidR="00575CFE" w:rsidRPr="00575CFE" w:rsidTr="00A73373">
        <w:trPr>
          <w:trHeight w:val="379"/>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lastRenderedPageBreak/>
              <w:t>19</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 продукции сельского хозяйства в хозяйствах всех категорий</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100,30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100,20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106,20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99,30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118,10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109,30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103,30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103,30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103,20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103,20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103,20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103,20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103,20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103,20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103,10</w:t>
            </w:r>
          </w:p>
        </w:tc>
      </w:tr>
      <w:tr w:rsidR="00575CFE" w:rsidRPr="00575CFE" w:rsidTr="00A73373">
        <w:trPr>
          <w:trHeight w:val="45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Продукция сельского хозяйства в хозяйствах всех категории, в том числе:</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r>
      <w:tr w:rsidR="00575CFE" w:rsidRPr="00575CFE" w:rsidTr="00A73373">
        <w:trPr>
          <w:trHeight w:val="11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20</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Продукция растениеводства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5243,40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5192,52</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4602,62</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3605,25</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9715,40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9429,63</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14176,07</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8566,72</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14176,07</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14813,99</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8909,38</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14813,99</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15480,62</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9265,76</w:t>
            </w:r>
          </w:p>
        </w:tc>
        <w:tc>
          <w:tcPr>
            <w:tcW w:w="708"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15480,62</w:t>
            </w:r>
          </w:p>
        </w:tc>
      </w:tr>
      <w:tr w:rsidR="00575CFE" w:rsidRPr="00575CFE" w:rsidTr="00A73373">
        <w:trPr>
          <w:trHeight w:val="568"/>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21</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 производства продукции растениеводства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 в сопоставимых ценах</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97,80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97,85</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88,99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47,90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222,34</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88,07</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101,26</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100,78</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101,36</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101,36</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100,87</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101,46</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101,46</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100,97</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101,46</w:t>
            </w:r>
          </w:p>
        </w:tc>
      </w:tr>
      <w:tr w:rsidR="00575CFE" w:rsidRPr="00575CFE" w:rsidTr="00A73373">
        <w:trPr>
          <w:trHeight w:val="436"/>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22</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 продукции растениеводства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97,90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108,10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99,30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121,20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110,20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103,20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103,20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103,10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103,10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103,10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103,00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103,00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103,00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103,00</w:t>
            </w:r>
          </w:p>
        </w:tc>
      </w:tr>
      <w:tr w:rsidR="00575CFE" w:rsidRPr="00575CFE" w:rsidTr="00A73373">
        <w:trPr>
          <w:trHeight w:val="30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23</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Продукция животноводства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2658,90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2810,39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3534,29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2906,20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3661,30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3613,80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4605,10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3893,02</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4735,42</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4660,36</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3924,17</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4803,61</w:t>
            </w:r>
          </w:p>
        </w:tc>
        <w:tc>
          <w:tcPr>
            <w:tcW w:w="850"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4716,28</w:t>
            </w:r>
          </w:p>
        </w:tc>
        <w:tc>
          <w:tcPr>
            <w:tcW w:w="851"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3951,64</w:t>
            </w:r>
          </w:p>
        </w:tc>
        <w:tc>
          <w:tcPr>
            <w:tcW w:w="708" w:type="dxa"/>
            <w:shd w:val="clear" w:color="000000" w:fill="FFFFFF"/>
            <w:noWrap/>
            <w:vAlign w:val="center"/>
            <w:hideMark/>
          </w:tcPr>
          <w:p w:rsidR="002A54A0" w:rsidRPr="00575CFE" w:rsidRDefault="002A54A0" w:rsidP="002A54A0">
            <w:pPr>
              <w:jc w:val="right"/>
              <w:rPr>
                <w:sz w:val="13"/>
                <w:szCs w:val="13"/>
              </w:rPr>
            </w:pPr>
            <w:r w:rsidRPr="00575CFE">
              <w:rPr>
                <w:rFonts w:eastAsia="Calibri"/>
                <w:sz w:val="13"/>
                <w:szCs w:val="13"/>
                <w:lang w:val="en-US" w:eastAsia="en-US"/>
              </w:rPr>
              <w:t>4877,59</w:t>
            </w:r>
          </w:p>
        </w:tc>
      </w:tr>
      <w:tr w:rsidR="00575CFE" w:rsidRPr="00575CFE" w:rsidTr="00A73373">
        <w:trPr>
          <w:trHeight w:val="70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24</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 производства продукции животноводства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 в сопоставимых ценах</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137,30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105,38</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136,40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94,90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110,80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91,31</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97,68</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97,59</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98,03</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97,78</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97,39</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98,10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97,87</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97,39</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98,30</w:t>
            </w:r>
          </w:p>
        </w:tc>
      </w:tr>
      <w:tr w:rsidR="00575CFE" w:rsidRPr="00575CFE" w:rsidTr="00A73373">
        <w:trPr>
          <w:trHeight w:val="42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25</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 продукции животноводства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103,20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100,30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104,30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86,65</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113,70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108,10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103,60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103,60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103,50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103,50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103,50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103,40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103,40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103,40</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103,30</w:t>
            </w:r>
          </w:p>
        </w:tc>
      </w:tr>
      <w:tr w:rsidR="00575CFE" w:rsidRPr="00575CFE" w:rsidTr="00A73373">
        <w:trPr>
          <w:trHeight w:val="183"/>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4. Транспорт и связь</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r>
      <w:tr w:rsidR="00575CFE" w:rsidRPr="00575CFE" w:rsidTr="00A73373">
        <w:trPr>
          <w:trHeight w:val="584"/>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26</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Протяженность автомобильных дорог общего пользования с твердым покрытием (местного значения)</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км.</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723,30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723,30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723,30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723,30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723,30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723,30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723,30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723,30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735,90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723,30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723,30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735,90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735,90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723,30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735,90</w:t>
            </w:r>
          </w:p>
        </w:tc>
      </w:tr>
      <w:tr w:rsidR="00575CFE" w:rsidRPr="00575CFE" w:rsidTr="00A73373">
        <w:trPr>
          <w:trHeight w:val="133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27</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на конец года процентов</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54,99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52,83</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45,98</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38,87</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36,00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36,00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32,30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32,40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32,30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32,10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32,20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32,00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31,80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31,90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31,70</w:t>
            </w:r>
          </w:p>
        </w:tc>
      </w:tr>
      <w:tr w:rsidR="00575CFE" w:rsidRPr="00575CFE" w:rsidTr="00A73373">
        <w:trPr>
          <w:trHeight w:val="102"/>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5. Рынок товаров и услуг</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r>
      <w:tr w:rsidR="00575CFE" w:rsidRPr="00575CFE" w:rsidTr="00A73373">
        <w:trPr>
          <w:trHeight w:val="235"/>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28</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Оборот розничной торговли</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576,25</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1243,27</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1365,69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1577,71</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2036,25</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2484,23</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3624,43</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3391,01</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3653,81</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3769,04</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3524,61</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3807,27</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3919,42</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3663,48</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3967,18</w:t>
            </w:r>
          </w:p>
        </w:tc>
      </w:tr>
      <w:tr w:rsidR="00575CFE" w:rsidRPr="00575CFE" w:rsidTr="00A73373">
        <w:trPr>
          <w:trHeight w:val="674"/>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29</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Оборот розничной торговли</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 в сопоставимых ценах</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95,68</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210,49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95,18</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110,76</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119,39</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105,26</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99,86</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99,91</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100,05</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99,89</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99,85</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100,10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99,89</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99,85</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100,10</w:t>
            </w:r>
          </w:p>
        </w:tc>
      </w:tr>
      <w:tr w:rsidR="00575CFE" w:rsidRPr="00575CFE" w:rsidTr="00A73373">
        <w:trPr>
          <w:trHeight w:val="40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lastRenderedPageBreak/>
              <w:t>30</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 оборота розничной торговли</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104,00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102,50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104,50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103,40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108,10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115,90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104,10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104,00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104,10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104,10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104,10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104,10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104,10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104,10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104,10</w:t>
            </w:r>
          </w:p>
        </w:tc>
      </w:tr>
      <w:tr w:rsidR="00575CFE" w:rsidRPr="00575CFE" w:rsidTr="00A73373">
        <w:trPr>
          <w:trHeight w:val="30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31</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Объем платных услуг населению</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1045,38</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1029,79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1095,51</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942,94</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1236,75</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3582,17</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4751,66</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4323,07</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5124,65</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4894,21</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4452,76</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5347,57</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5041,03</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4586,34</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5577,35</w:t>
            </w:r>
          </w:p>
        </w:tc>
      </w:tr>
      <w:tr w:rsidR="00575CFE" w:rsidRPr="00575CFE" w:rsidTr="00A73373">
        <w:trPr>
          <w:trHeight w:val="666"/>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32</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Объем платных услуг населению</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 в сопоставимых ценах</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101,72</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94,72</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101,32</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83,16</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125,63</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263,07</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98,56</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98,37</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99,86</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98,66</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98,66</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99,95</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98,75</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98,75</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r>
      <w:tr w:rsidR="00575CFE" w:rsidRPr="00575CFE" w:rsidTr="00A73373">
        <w:trPr>
          <w:trHeight w:val="379"/>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33</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 объема платных услуг населению</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105,20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104,00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105,00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103,50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104,40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110,10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104,40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104,40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104,40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104,40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104,40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104,40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104,30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104,30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104,30</w:t>
            </w:r>
          </w:p>
        </w:tc>
      </w:tr>
      <w:tr w:rsidR="00575CFE" w:rsidRPr="00575CFE" w:rsidTr="00A73373">
        <w:trPr>
          <w:trHeight w:val="21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6. Малое и среднее предпринимательство</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r>
      <w:tr w:rsidR="00575CFE" w:rsidRPr="00575CFE" w:rsidTr="00A73373">
        <w:trPr>
          <w:trHeight w:val="704"/>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34</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Численность занятых в сегменте малого и среднего предпринимательства, включая индивидуальных предпринимателей</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человек</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5045</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6400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6010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6637</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6572</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7720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8374</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7790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8784</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8400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7798</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8806</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8425</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7805</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8828</w:t>
            </w:r>
          </w:p>
        </w:tc>
      </w:tr>
      <w:tr w:rsidR="00575CFE" w:rsidRPr="00575CFE" w:rsidTr="00A73373">
        <w:trPr>
          <w:trHeight w:val="30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7. Инвестиции и строительство</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r>
      <w:tr w:rsidR="00575CFE" w:rsidRPr="00575CFE" w:rsidTr="00A73373">
        <w:trPr>
          <w:trHeight w:val="1254"/>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35</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Объем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всего</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910,80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1152,80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1127,02</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1311,90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3080,60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7671,90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4681,64</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3719,43</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5033,55</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4844,56</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3804,98</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5285,22</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5062,56</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3900,10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5554,77</w:t>
            </w:r>
          </w:p>
        </w:tc>
      </w:tr>
      <w:tr w:rsidR="00575CFE" w:rsidRPr="00575CFE" w:rsidTr="00A73373">
        <w:trPr>
          <w:trHeight w:val="618"/>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36</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 физического объема инвестиций в основной капитал</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 в сопоставимых ценах</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73,25</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133,61</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91,54</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110,97</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223,85</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244,46</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98,93</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97,71</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100,38</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99,02</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97,80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100,48</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98,09</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100,57</w:t>
            </w:r>
          </w:p>
        </w:tc>
      </w:tr>
      <w:tr w:rsidR="00575CFE" w:rsidRPr="00575CFE" w:rsidTr="00A73373">
        <w:trPr>
          <w:trHeight w:val="438"/>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37</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105,90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104,90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106,80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104,90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104,90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113,90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104,60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104,70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104,60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104,50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104,60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104,50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104,50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104,50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104,50</w:t>
            </w:r>
          </w:p>
        </w:tc>
      </w:tr>
      <w:tr w:rsidR="00575CFE" w:rsidRPr="00575CFE" w:rsidTr="00A73373">
        <w:trPr>
          <w:trHeight w:val="374"/>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38</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Ввод в действие жилых домов</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тыс. кв. м общей площади</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4,70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6,98</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6,35</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7,88</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7,76</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8,20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9,30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9,20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9,40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9,40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9,30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9,50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9,50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9,40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9,60</w:t>
            </w:r>
          </w:p>
        </w:tc>
      </w:tr>
      <w:tr w:rsidR="00575CFE" w:rsidRPr="00575CFE" w:rsidTr="00A73373">
        <w:trPr>
          <w:trHeight w:val="11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8. Труд и занятость</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r>
      <w:tr w:rsidR="00575CFE" w:rsidRPr="00575CFE" w:rsidTr="00A73373">
        <w:trPr>
          <w:trHeight w:val="354"/>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39</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Численность экономически активного населения</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тыс. человек</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39,70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34,18</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33,49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33,05</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33,12</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33,05</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33,99</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33,55</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35,19</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34,12</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33,72</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35,51</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34,26</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33,89</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35,83</w:t>
            </w:r>
          </w:p>
        </w:tc>
      </w:tr>
      <w:tr w:rsidR="00575CFE" w:rsidRPr="00575CFE" w:rsidTr="00A73373">
        <w:trPr>
          <w:trHeight w:val="306"/>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40</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Среднегодовая численность занятых в экономике</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тыс. человек</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17,39</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17,55</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17,06</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15,28</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15,94</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16,73</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18,21</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17,91</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18,34</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18,32</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18,00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18,47</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18,43</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18,09</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18,60</w:t>
            </w:r>
          </w:p>
        </w:tc>
      </w:tr>
      <w:tr w:rsidR="00575CFE" w:rsidRPr="00575CFE" w:rsidTr="00A73373">
        <w:trPr>
          <w:trHeight w:val="712"/>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lastRenderedPageBreak/>
              <w:t>41</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Доля высококвалифицированных работников в общем числе квалифицированных работников</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32,70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32,80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38,03</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39,90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51,30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51,50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52,57</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51,87</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53,88</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52,62</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51,91</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53,94</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52,68</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51,96</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54,01</w:t>
            </w:r>
          </w:p>
        </w:tc>
      </w:tr>
      <w:tr w:rsidR="00575CFE" w:rsidRPr="00575CFE" w:rsidTr="00A73373">
        <w:trPr>
          <w:trHeight w:val="448"/>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42</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Среднемесячная номинальная начисленная заработная плата одного работника</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рублей</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23585,60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25648,80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27167,70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29699,40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32387,70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38622,40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54185,57</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49098,27</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54431,21</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56515,55</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51062,20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56608,45</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59074,16</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53427,01</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59748,19</w:t>
            </w:r>
          </w:p>
        </w:tc>
      </w:tr>
      <w:tr w:rsidR="00575CFE" w:rsidRPr="00575CFE" w:rsidTr="00A73373">
        <w:trPr>
          <w:trHeight w:val="23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43</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В том числе работников бюджетной сферы</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рублей</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21597,08</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22556,00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24891,36</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23503,10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29310,00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33110,00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40871,00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39543,89</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41458,79</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42628,45</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41125,65</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43117,14</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44558,36</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43030,26</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45508,59</w:t>
            </w:r>
          </w:p>
        </w:tc>
      </w:tr>
      <w:tr w:rsidR="00575CFE" w:rsidRPr="00575CFE" w:rsidTr="00A73373">
        <w:trPr>
          <w:trHeight w:val="648"/>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44</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Численность безработных, зарегистрированных в государственных учреждениях службы занятости населения (в среднем за период)</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тыс. человек</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0,51</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0,49</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0,40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2,34</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0,49</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0,40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0,40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0,40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0,30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0,40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0,40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0,30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0,40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0,40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0,30</w:t>
            </w:r>
          </w:p>
        </w:tc>
      </w:tr>
      <w:tr w:rsidR="00575CFE" w:rsidRPr="00575CFE" w:rsidTr="00A73373">
        <w:trPr>
          <w:trHeight w:val="445"/>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45</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Уровень зарегистрированной безработицы</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в процентах к экономически активному населению</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1,40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1,40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1,20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7,00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1,40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1,30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1,10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1,10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1,10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1,10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1,10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1,10</w:t>
            </w:r>
          </w:p>
        </w:tc>
      </w:tr>
      <w:tr w:rsidR="00575CFE" w:rsidRPr="00575CFE" w:rsidTr="00A73373">
        <w:trPr>
          <w:trHeight w:val="189"/>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46</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Фонд начисленной заработной платы всех работников</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3113,02</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3431,81</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3602,53</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3860,80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4159,71</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4959,12</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7087,47</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6363,14</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7119,60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7392,23</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6617,66</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7404,39</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7726,90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6924,14</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7815,06</w:t>
            </w:r>
          </w:p>
        </w:tc>
      </w:tr>
      <w:tr w:rsidR="00575CFE" w:rsidRPr="00575CFE" w:rsidTr="00A73373">
        <w:trPr>
          <w:trHeight w:val="266"/>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47</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В том числе работников бюджетной сферы</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1206,98</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1261,90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1297,72</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1530,37</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1604,90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1765,69</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2182,51</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2106,90</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2213,90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2276,36</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2191,17</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2302,46</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2379,42</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2292,65</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2430,16</w:t>
            </w:r>
          </w:p>
        </w:tc>
      </w:tr>
      <w:tr w:rsidR="00575CFE" w:rsidRPr="00575CFE" w:rsidTr="00A73373">
        <w:trPr>
          <w:trHeight w:val="30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9. Развитие социальной сферы</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r>
      <w:tr w:rsidR="00575CFE" w:rsidRPr="00575CFE" w:rsidTr="00A73373">
        <w:trPr>
          <w:trHeight w:val="58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48</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Обеспеченность дошкольными образовательными организациями</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мест на 1 тыс. детей в возрасте 1 - 6 лет</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860,00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864,00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861,00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901,44</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838,31</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829,97</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838,31</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838,31</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838,31</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838,31</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838,31</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838,31</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838,31</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838,31</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838,31</w:t>
            </w:r>
          </w:p>
        </w:tc>
      </w:tr>
      <w:tr w:rsidR="00575CFE" w:rsidRPr="00575CFE" w:rsidTr="00A73373">
        <w:trPr>
          <w:trHeight w:val="1268"/>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49</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Доля образовательных организаций среднего и высшего профессионального образования, здания которых приспособлены для обучения лиц с ограниченными возможностями здоровья</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 от общего числа организаций среднего и высшего профессионального образования</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r>
      <w:tr w:rsidR="00575CFE" w:rsidRPr="00575CFE" w:rsidTr="00A73373">
        <w:trPr>
          <w:trHeight w:val="303"/>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50</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Обеспеченность больничными койками на 10 тыс. населения</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коек</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50,80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66,90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60,80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51,08</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51,37</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52,21</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52,86</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52,99</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52,86</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52,86</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52,99</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52,86</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52,86</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52,99</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52,86</w:t>
            </w:r>
          </w:p>
        </w:tc>
      </w:tr>
      <w:tr w:rsidR="00575CFE" w:rsidRPr="00575CFE" w:rsidTr="00A73373">
        <w:trPr>
          <w:trHeight w:val="688"/>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51</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Доля граждан, систематически занимающихся физической культурой и спортом, в общей численности населения</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36,30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38,40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47,20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47,90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53,20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54,10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71,00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51,00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71,20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71,50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52,50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71,60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72,00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54,00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71,10</w:t>
            </w:r>
          </w:p>
        </w:tc>
      </w:tr>
      <w:tr w:rsidR="00575CFE" w:rsidRPr="00575CFE" w:rsidTr="00A73373">
        <w:trPr>
          <w:trHeight w:val="55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52</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 xml:space="preserve">Уровень обеспеченности плоскостными спортивными </w:t>
            </w:r>
            <w:r w:rsidRPr="00575CFE">
              <w:rPr>
                <w:sz w:val="13"/>
                <w:szCs w:val="13"/>
              </w:rPr>
              <w:lastRenderedPageBreak/>
              <w:t>сооружениями</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lastRenderedPageBreak/>
              <w:t>тыс. кв. м на 10 тыс. населения</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15,75</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16,43</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17,87</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18,39</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18,40</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18,59</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20,4</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20,4</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20,4</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20,6</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20,5</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20,6</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20,7</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20,7</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20,7</w:t>
            </w:r>
          </w:p>
        </w:tc>
      </w:tr>
      <w:tr w:rsidR="00575CFE" w:rsidRPr="00575CFE" w:rsidTr="00A73373">
        <w:trPr>
          <w:trHeight w:val="692"/>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lastRenderedPageBreak/>
              <w:t>53</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Доля населения, использующих механизм получения государственных и муниципальных услуг в электронной форме</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60,00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62,00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75,20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80,50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96,00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96,50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95,00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95,00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95,00</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r>
      <w:tr w:rsidR="00575CFE" w:rsidRPr="00575CFE" w:rsidTr="00A73373">
        <w:trPr>
          <w:trHeight w:val="165"/>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1559" w:type="dxa"/>
            <w:shd w:val="clear" w:color="000000" w:fill="FFFFFF"/>
            <w:noWrap/>
            <w:hideMark/>
          </w:tcPr>
          <w:p w:rsidR="002A54A0" w:rsidRPr="00575CFE" w:rsidRDefault="002A54A0" w:rsidP="002A54A0">
            <w:pPr>
              <w:jc w:val="both"/>
              <w:rPr>
                <w:b/>
                <w:bCs/>
                <w:sz w:val="13"/>
                <w:szCs w:val="13"/>
              </w:rPr>
            </w:pPr>
            <w:r w:rsidRPr="00575CFE">
              <w:rPr>
                <w:b/>
                <w:bCs/>
                <w:sz w:val="13"/>
                <w:szCs w:val="13"/>
              </w:rPr>
              <w:t>10. Окружающая среда</w:t>
            </w:r>
          </w:p>
        </w:tc>
        <w:tc>
          <w:tcPr>
            <w:tcW w:w="851" w:type="dxa"/>
            <w:shd w:val="clear" w:color="000000" w:fill="FFFFFF"/>
            <w:hideMark/>
          </w:tcPr>
          <w:p w:rsidR="002A54A0" w:rsidRPr="00575CFE" w:rsidRDefault="002A54A0" w:rsidP="002A54A0">
            <w:pPr>
              <w:jc w:val="center"/>
              <w:rPr>
                <w:sz w:val="13"/>
                <w:szCs w:val="13"/>
              </w:rPr>
            </w:pP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 </w:t>
            </w:r>
          </w:p>
        </w:tc>
      </w:tr>
      <w:tr w:rsidR="00575CFE" w:rsidRPr="00575CFE" w:rsidTr="00A73373">
        <w:trPr>
          <w:trHeight w:val="565"/>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54</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Текущие затраты на охрану окружающей среды</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в ценах соответствующих лет; млн. рублей</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47,50</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73,68</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45,14</w:t>
            </w:r>
          </w:p>
        </w:tc>
        <w:tc>
          <w:tcPr>
            <w:tcW w:w="709"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63,66</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46,03</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47,34</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56,75</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8,41</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57,14</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57,83</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8,57</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58,23</w:t>
            </w:r>
          </w:p>
        </w:tc>
        <w:tc>
          <w:tcPr>
            <w:tcW w:w="850"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58,93</w:t>
            </w:r>
          </w:p>
        </w:tc>
        <w:tc>
          <w:tcPr>
            <w:tcW w:w="851"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8,73</w:t>
            </w:r>
          </w:p>
        </w:tc>
        <w:tc>
          <w:tcPr>
            <w:tcW w:w="70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59,34</w:t>
            </w:r>
          </w:p>
        </w:tc>
      </w:tr>
      <w:tr w:rsidR="00575CFE" w:rsidRPr="00575CFE" w:rsidTr="00A73373">
        <w:trPr>
          <w:trHeight w:val="333"/>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55</w:t>
            </w:r>
          </w:p>
        </w:tc>
        <w:tc>
          <w:tcPr>
            <w:tcW w:w="1559" w:type="dxa"/>
            <w:shd w:val="clear" w:color="000000" w:fill="FFFFFF"/>
            <w:noWrap/>
            <w:hideMark/>
          </w:tcPr>
          <w:p w:rsidR="002A54A0" w:rsidRPr="00575CFE" w:rsidRDefault="002A54A0" w:rsidP="002A54A0">
            <w:pPr>
              <w:jc w:val="both"/>
              <w:rPr>
                <w:sz w:val="13"/>
                <w:szCs w:val="13"/>
              </w:rPr>
            </w:pPr>
            <w:r w:rsidRPr="00575CFE">
              <w:rPr>
                <w:sz w:val="13"/>
                <w:szCs w:val="13"/>
              </w:rPr>
              <w:t>Уровень износа коммунальной инфраструктуры</w:t>
            </w:r>
          </w:p>
        </w:tc>
        <w:tc>
          <w:tcPr>
            <w:tcW w:w="851" w:type="dxa"/>
            <w:shd w:val="clear" w:color="000000" w:fill="FFFFFF"/>
            <w:hideMark/>
          </w:tcPr>
          <w:p w:rsidR="002A54A0" w:rsidRPr="00575CFE" w:rsidRDefault="002A54A0" w:rsidP="002A54A0">
            <w:pPr>
              <w:jc w:val="center"/>
              <w:rPr>
                <w:sz w:val="13"/>
                <w:szCs w:val="13"/>
              </w:rPr>
            </w:pPr>
            <w:r w:rsidRPr="00575CFE">
              <w:rPr>
                <w:sz w:val="13"/>
                <w:szCs w:val="13"/>
              </w:rPr>
              <w:t>процентов</w:t>
            </w:r>
          </w:p>
        </w:tc>
        <w:tc>
          <w:tcPr>
            <w:tcW w:w="708" w:type="dxa"/>
            <w:shd w:val="clear" w:color="000000" w:fill="FFFFFF"/>
            <w:vAlign w:val="center"/>
            <w:hideMark/>
          </w:tcPr>
          <w:p w:rsidR="002A54A0" w:rsidRPr="00575CFE" w:rsidRDefault="002A54A0" w:rsidP="002A54A0">
            <w:pPr>
              <w:jc w:val="center"/>
              <w:rPr>
                <w:sz w:val="13"/>
                <w:szCs w:val="13"/>
              </w:rPr>
            </w:pPr>
            <w:r w:rsidRPr="00575CFE">
              <w:rPr>
                <w:sz w:val="13"/>
                <w:szCs w:val="13"/>
              </w:rPr>
              <w:t>72,50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72,50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60,50</w:t>
            </w:r>
          </w:p>
        </w:tc>
        <w:tc>
          <w:tcPr>
            <w:tcW w:w="709" w:type="dxa"/>
            <w:shd w:val="clear" w:color="000000" w:fill="FFFFFF"/>
            <w:vAlign w:val="center"/>
            <w:hideMark/>
          </w:tcPr>
          <w:p w:rsidR="002A54A0" w:rsidRPr="00575CFE" w:rsidRDefault="002A54A0" w:rsidP="002A54A0">
            <w:pPr>
              <w:jc w:val="center"/>
              <w:rPr>
                <w:sz w:val="13"/>
                <w:szCs w:val="13"/>
              </w:rPr>
            </w:pPr>
            <w:r w:rsidRPr="00575CFE">
              <w:rPr>
                <w:sz w:val="13"/>
                <w:szCs w:val="13"/>
              </w:rPr>
              <w:t>51,40</w:t>
            </w:r>
          </w:p>
        </w:tc>
        <w:tc>
          <w:tcPr>
            <w:tcW w:w="850" w:type="dxa"/>
            <w:shd w:val="clear" w:color="000000" w:fill="FFFFFF"/>
            <w:vAlign w:val="center"/>
            <w:hideMark/>
          </w:tcPr>
          <w:p w:rsidR="002A54A0" w:rsidRPr="00575CFE" w:rsidRDefault="002A54A0" w:rsidP="002A54A0">
            <w:pPr>
              <w:jc w:val="center"/>
              <w:rPr>
                <w:sz w:val="13"/>
                <w:szCs w:val="13"/>
              </w:rPr>
            </w:pPr>
            <w:r w:rsidRPr="00575CFE">
              <w:rPr>
                <w:sz w:val="13"/>
                <w:szCs w:val="13"/>
              </w:rPr>
              <w:t>54,70</w:t>
            </w:r>
          </w:p>
        </w:tc>
        <w:tc>
          <w:tcPr>
            <w:tcW w:w="851" w:type="dxa"/>
            <w:shd w:val="clear" w:color="000000" w:fill="FFFFFF"/>
            <w:vAlign w:val="center"/>
            <w:hideMark/>
          </w:tcPr>
          <w:p w:rsidR="002A54A0" w:rsidRPr="00575CFE" w:rsidRDefault="002A54A0" w:rsidP="002A54A0">
            <w:pPr>
              <w:jc w:val="center"/>
              <w:rPr>
                <w:sz w:val="13"/>
                <w:szCs w:val="13"/>
              </w:rPr>
            </w:pPr>
            <w:r w:rsidRPr="00575CFE">
              <w:rPr>
                <w:sz w:val="13"/>
                <w:szCs w:val="13"/>
              </w:rPr>
              <w:t>54,50</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57,40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61,54</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57,00</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57,69</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61,85</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57,29</w:t>
            </w:r>
          </w:p>
        </w:tc>
        <w:tc>
          <w:tcPr>
            <w:tcW w:w="850"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57,97</w:t>
            </w:r>
          </w:p>
        </w:tc>
        <w:tc>
          <w:tcPr>
            <w:tcW w:w="851"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62,16</w:t>
            </w:r>
          </w:p>
        </w:tc>
        <w:tc>
          <w:tcPr>
            <w:tcW w:w="70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57,57</w:t>
            </w:r>
          </w:p>
        </w:tc>
      </w:tr>
    </w:tbl>
    <w:p w:rsidR="002A54A0" w:rsidRDefault="002A54A0" w:rsidP="002A54A0">
      <w:pPr>
        <w:jc w:val="center"/>
        <w:rPr>
          <w:rFonts w:eastAsia="Calibri"/>
          <w:b/>
          <w:bCs/>
          <w:sz w:val="28"/>
          <w:szCs w:val="28"/>
          <w:lang w:eastAsia="en-US"/>
        </w:rPr>
      </w:pPr>
    </w:p>
    <w:p w:rsidR="002A54A0" w:rsidRDefault="002A54A0" w:rsidP="002A54A0">
      <w:pPr>
        <w:jc w:val="center"/>
        <w:rPr>
          <w:rFonts w:eastAsia="Calibri"/>
          <w:b/>
          <w:bCs/>
          <w:sz w:val="28"/>
          <w:szCs w:val="28"/>
          <w:lang w:eastAsia="en-US"/>
        </w:rPr>
      </w:pPr>
    </w:p>
    <w:p w:rsidR="002A54A0" w:rsidRDefault="002A54A0" w:rsidP="002A54A0">
      <w:pPr>
        <w:jc w:val="center"/>
        <w:rPr>
          <w:rFonts w:eastAsia="Calibri"/>
          <w:b/>
          <w:bCs/>
          <w:sz w:val="28"/>
          <w:szCs w:val="28"/>
          <w:lang w:eastAsia="en-US"/>
        </w:rPr>
      </w:pPr>
    </w:p>
    <w:p w:rsidR="002A54A0" w:rsidRDefault="002A54A0" w:rsidP="002A54A0">
      <w:pPr>
        <w:jc w:val="center"/>
        <w:rPr>
          <w:rFonts w:eastAsia="Calibri"/>
          <w:b/>
          <w:bCs/>
          <w:sz w:val="28"/>
          <w:szCs w:val="28"/>
          <w:lang w:eastAsia="en-US"/>
        </w:rPr>
      </w:pPr>
    </w:p>
    <w:p w:rsidR="002A54A0" w:rsidRDefault="002A54A0" w:rsidP="002A54A0">
      <w:pPr>
        <w:jc w:val="center"/>
        <w:rPr>
          <w:rFonts w:eastAsia="Calibri"/>
          <w:b/>
          <w:bCs/>
          <w:sz w:val="28"/>
          <w:szCs w:val="28"/>
          <w:lang w:eastAsia="en-US"/>
        </w:rPr>
      </w:pPr>
    </w:p>
    <w:p w:rsidR="002A54A0" w:rsidRDefault="002A54A0" w:rsidP="002A54A0">
      <w:pPr>
        <w:jc w:val="center"/>
        <w:rPr>
          <w:rFonts w:eastAsia="Calibri"/>
          <w:b/>
          <w:bCs/>
          <w:sz w:val="28"/>
          <w:szCs w:val="28"/>
          <w:lang w:eastAsia="en-US"/>
        </w:rPr>
      </w:pPr>
    </w:p>
    <w:p w:rsidR="002A54A0" w:rsidRDefault="002A54A0" w:rsidP="002A54A0">
      <w:pPr>
        <w:jc w:val="center"/>
        <w:rPr>
          <w:rFonts w:eastAsia="Calibri"/>
          <w:b/>
          <w:bCs/>
          <w:sz w:val="28"/>
          <w:szCs w:val="28"/>
          <w:lang w:eastAsia="en-US"/>
        </w:rPr>
      </w:pPr>
    </w:p>
    <w:p w:rsidR="002A54A0" w:rsidRDefault="002A54A0" w:rsidP="002A54A0">
      <w:pPr>
        <w:jc w:val="center"/>
        <w:rPr>
          <w:rFonts w:eastAsia="Calibri"/>
          <w:b/>
          <w:bCs/>
          <w:sz w:val="28"/>
          <w:szCs w:val="28"/>
          <w:lang w:eastAsia="en-US"/>
        </w:rPr>
      </w:pPr>
    </w:p>
    <w:p w:rsidR="002A54A0" w:rsidRDefault="002A54A0" w:rsidP="002A54A0">
      <w:pPr>
        <w:jc w:val="center"/>
        <w:rPr>
          <w:rFonts w:eastAsia="Calibri"/>
          <w:b/>
          <w:bCs/>
          <w:sz w:val="28"/>
          <w:szCs w:val="28"/>
          <w:lang w:eastAsia="en-US"/>
        </w:rPr>
      </w:pPr>
    </w:p>
    <w:p w:rsidR="002A54A0" w:rsidRDefault="002A54A0" w:rsidP="002A54A0">
      <w:pPr>
        <w:jc w:val="center"/>
        <w:rPr>
          <w:rFonts w:eastAsia="Calibri"/>
          <w:b/>
          <w:bCs/>
          <w:sz w:val="28"/>
          <w:szCs w:val="28"/>
          <w:lang w:eastAsia="en-US"/>
        </w:rPr>
      </w:pPr>
    </w:p>
    <w:p w:rsidR="002A54A0" w:rsidRDefault="002A54A0" w:rsidP="002A54A0">
      <w:pPr>
        <w:jc w:val="center"/>
        <w:rPr>
          <w:rFonts w:eastAsia="Calibri"/>
          <w:b/>
          <w:bCs/>
          <w:sz w:val="28"/>
          <w:szCs w:val="28"/>
          <w:lang w:eastAsia="en-US"/>
        </w:rPr>
      </w:pPr>
    </w:p>
    <w:p w:rsidR="002A54A0" w:rsidRDefault="002A54A0" w:rsidP="002A54A0">
      <w:pPr>
        <w:jc w:val="center"/>
        <w:rPr>
          <w:rFonts w:eastAsia="Calibri"/>
          <w:b/>
          <w:bCs/>
          <w:sz w:val="28"/>
          <w:szCs w:val="28"/>
          <w:lang w:eastAsia="en-US"/>
        </w:rPr>
      </w:pPr>
    </w:p>
    <w:p w:rsidR="00A73373" w:rsidRDefault="00A73373" w:rsidP="002A54A0">
      <w:pPr>
        <w:jc w:val="center"/>
        <w:rPr>
          <w:rFonts w:eastAsia="Calibri"/>
          <w:b/>
          <w:bCs/>
          <w:sz w:val="28"/>
          <w:szCs w:val="28"/>
          <w:lang w:eastAsia="en-US"/>
        </w:rPr>
      </w:pPr>
    </w:p>
    <w:p w:rsidR="00A73373" w:rsidRDefault="00A73373" w:rsidP="002A54A0">
      <w:pPr>
        <w:jc w:val="center"/>
        <w:rPr>
          <w:rFonts w:eastAsia="Calibri"/>
          <w:b/>
          <w:bCs/>
          <w:sz w:val="28"/>
          <w:szCs w:val="28"/>
          <w:lang w:eastAsia="en-US"/>
        </w:rPr>
      </w:pPr>
    </w:p>
    <w:p w:rsidR="00A73373" w:rsidRDefault="00A73373" w:rsidP="002A54A0">
      <w:pPr>
        <w:jc w:val="center"/>
        <w:rPr>
          <w:rFonts w:eastAsia="Calibri"/>
          <w:b/>
          <w:bCs/>
          <w:sz w:val="28"/>
          <w:szCs w:val="28"/>
          <w:lang w:eastAsia="en-US"/>
        </w:rPr>
      </w:pPr>
    </w:p>
    <w:p w:rsidR="00A73373" w:rsidRDefault="00A73373" w:rsidP="002A54A0">
      <w:pPr>
        <w:jc w:val="center"/>
        <w:rPr>
          <w:rFonts w:eastAsia="Calibri"/>
          <w:b/>
          <w:bCs/>
          <w:sz w:val="28"/>
          <w:szCs w:val="28"/>
          <w:lang w:eastAsia="en-US"/>
        </w:rPr>
      </w:pPr>
    </w:p>
    <w:p w:rsidR="00A73373" w:rsidRDefault="00A73373" w:rsidP="002A54A0">
      <w:pPr>
        <w:jc w:val="center"/>
        <w:rPr>
          <w:rFonts w:eastAsia="Calibri"/>
          <w:b/>
          <w:bCs/>
          <w:sz w:val="28"/>
          <w:szCs w:val="28"/>
          <w:lang w:eastAsia="en-US"/>
        </w:rPr>
      </w:pPr>
    </w:p>
    <w:p w:rsidR="00A73373" w:rsidRDefault="00A73373" w:rsidP="002A54A0">
      <w:pPr>
        <w:jc w:val="center"/>
        <w:rPr>
          <w:rFonts w:eastAsia="Calibri"/>
          <w:b/>
          <w:bCs/>
          <w:sz w:val="28"/>
          <w:szCs w:val="28"/>
          <w:lang w:eastAsia="en-US"/>
        </w:rPr>
      </w:pPr>
    </w:p>
    <w:p w:rsidR="00A73373" w:rsidRDefault="00A73373" w:rsidP="002A54A0">
      <w:pPr>
        <w:jc w:val="center"/>
        <w:rPr>
          <w:rFonts w:eastAsia="Calibri"/>
          <w:b/>
          <w:bCs/>
          <w:sz w:val="28"/>
          <w:szCs w:val="28"/>
          <w:lang w:eastAsia="en-US"/>
        </w:rPr>
      </w:pPr>
    </w:p>
    <w:p w:rsidR="002A54A0" w:rsidRPr="002A54A0" w:rsidRDefault="002A54A0" w:rsidP="002A54A0">
      <w:pPr>
        <w:jc w:val="center"/>
        <w:rPr>
          <w:rFonts w:eastAsia="Calibri"/>
          <w:b/>
          <w:bCs/>
          <w:sz w:val="28"/>
          <w:szCs w:val="28"/>
          <w:lang w:eastAsia="en-US"/>
        </w:rPr>
      </w:pPr>
      <w:r w:rsidRPr="002A54A0">
        <w:rPr>
          <w:rFonts w:eastAsia="Calibri"/>
          <w:b/>
          <w:bCs/>
          <w:sz w:val="28"/>
          <w:szCs w:val="28"/>
          <w:lang w:eastAsia="en-US"/>
        </w:rPr>
        <w:lastRenderedPageBreak/>
        <w:t xml:space="preserve">Прогноз социально-экономического развития </w:t>
      </w:r>
    </w:p>
    <w:p w:rsidR="002A54A0" w:rsidRPr="002A54A0" w:rsidRDefault="002A54A0" w:rsidP="002A54A0">
      <w:pPr>
        <w:jc w:val="center"/>
        <w:rPr>
          <w:rFonts w:eastAsia="Calibri"/>
          <w:b/>
          <w:bCs/>
          <w:sz w:val="28"/>
          <w:szCs w:val="28"/>
          <w:lang w:eastAsia="en-US"/>
        </w:rPr>
      </w:pPr>
      <w:r w:rsidRPr="002A54A0">
        <w:rPr>
          <w:rFonts w:eastAsia="Calibri"/>
          <w:b/>
          <w:bCs/>
          <w:sz w:val="28"/>
          <w:szCs w:val="28"/>
          <w:lang w:eastAsia="en-US"/>
        </w:rPr>
        <w:t>Петровского городского округа Ставропольского края на период до 2035 года*</w:t>
      </w:r>
    </w:p>
    <w:p w:rsidR="002A54A0" w:rsidRPr="002A54A0" w:rsidRDefault="002A54A0" w:rsidP="002A54A0">
      <w:pPr>
        <w:jc w:val="center"/>
        <w:rPr>
          <w:rFonts w:eastAsia="Calibri"/>
          <w:sz w:val="22"/>
          <w:szCs w:val="22"/>
          <w:lang w:eastAsia="en-US"/>
        </w:rPr>
      </w:pPr>
      <w:r w:rsidRPr="002A54A0">
        <w:rPr>
          <w:rFonts w:eastAsia="Calibri"/>
          <w:sz w:val="22"/>
          <w:szCs w:val="22"/>
          <w:lang w:eastAsia="en-US"/>
        </w:rPr>
        <w:t xml:space="preserve">Прогноз социально-экономического развития Петровского городского округа Ставропольского края на период до 2035 года </w:t>
      </w:r>
    </w:p>
    <w:p w:rsidR="002A54A0" w:rsidRPr="002A54A0" w:rsidRDefault="002A54A0" w:rsidP="002A54A0">
      <w:pPr>
        <w:jc w:val="center"/>
        <w:rPr>
          <w:rFonts w:eastAsia="Calibri"/>
          <w:sz w:val="22"/>
          <w:szCs w:val="22"/>
          <w:lang w:eastAsia="en-US"/>
        </w:rPr>
      </w:pPr>
      <w:r w:rsidRPr="002A54A0">
        <w:rPr>
          <w:rFonts w:eastAsia="Calibri"/>
          <w:sz w:val="22"/>
          <w:szCs w:val="22"/>
          <w:lang w:eastAsia="en-US"/>
        </w:rPr>
        <w:t xml:space="preserve">условно разделен на часть </w:t>
      </w:r>
      <w:r w:rsidRPr="002A54A0">
        <w:rPr>
          <w:rFonts w:eastAsia="Calibri"/>
          <w:sz w:val="22"/>
          <w:szCs w:val="22"/>
          <w:lang w:val="en-US" w:eastAsia="en-US"/>
        </w:rPr>
        <w:t>I</w:t>
      </w:r>
      <w:r w:rsidRPr="002A54A0">
        <w:rPr>
          <w:rFonts w:eastAsia="Calibri"/>
          <w:sz w:val="22"/>
          <w:szCs w:val="22"/>
          <w:lang w:eastAsia="en-US"/>
        </w:rPr>
        <w:t xml:space="preserve">, часть </w:t>
      </w:r>
      <w:r w:rsidRPr="002A54A0">
        <w:rPr>
          <w:rFonts w:eastAsia="Calibri"/>
          <w:sz w:val="22"/>
          <w:szCs w:val="22"/>
          <w:lang w:val="en-US" w:eastAsia="en-US"/>
        </w:rPr>
        <w:t>II</w:t>
      </w:r>
      <w:r w:rsidRPr="002A54A0">
        <w:rPr>
          <w:rFonts w:eastAsia="Calibri"/>
          <w:sz w:val="22"/>
          <w:szCs w:val="22"/>
          <w:lang w:eastAsia="en-US"/>
        </w:rPr>
        <w:t xml:space="preserve">, часть </w:t>
      </w:r>
      <w:r w:rsidRPr="002A54A0">
        <w:rPr>
          <w:rFonts w:eastAsia="Calibri"/>
          <w:sz w:val="22"/>
          <w:szCs w:val="22"/>
          <w:lang w:val="en-US" w:eastAsia="en-US"/>
        </w:rPr>
        <w:t>III</w:t>
      </w:r>
      <w:r w:rsidRPr="002A54A0">
        <w:rPr>
          <w:rFonts w:eastAsia="Calibri"/>
          <w:sz w:val="22"/>
          <w:szCs w:val="22"/>
          <w:lang w:eastAsia="en-US"/>
        </w:rPr>
        <w:t xml:space="preserve">, часть </w:t>
      </w:r>
      <w:r w:rsidRPr="002A54A0">
        <w:rPr>
          <w:rFonts w:eastAsia="Calibri"/>
          <w:sz w:val="22"/>
          <w:szCs w:val="22"/>
          <w:lang w:val="en-US" w:eastAsia="en-US"/>
        </w:rPr>
        <w:t>IV</w:t>
      </w:r>
      <w:r w:rsidRPr="002A54A0">
        <w:rPr>
          <w:rFonts w:eastAsia="Calibri"/>
          <w:sz w:val="22"/>
          <w:szCs w:val="22"/>
          <w:lang w:eastAsia="en-US"/>
        </w:rPr>
        <w:t xml:space="preserve">, часть </w:t>
      </w:r>
      <w:r w:rsidRPr="002A54A0">
        <w:rPr>
          <w:rFonts w:eastAsia="Calibri"/>
          <w:sz w:val="22"/>
          <w:szCs w:val="22"/>
          <w:lang w:val="en-US" w:eastAsia="en-US"/>
        </w:rPr>
        <w:t>V</w:t>
      </w:r>
    </w:p>
    <w:p w:rsidR="002A54A0" w:rsidRPr="002A54A0" w:rsidRDefault="002A54A0" w:rsidP="002A54A0">
      <w:pPr>
        <w:jc w:val="center"/>
        <w:rPr>
          <w:rFonts w:eastAsia="Calibri"/>
          <w:sz w:val="22"/>
          <w:szCs w:val="22"/>
          <w:lang w:eastAsia="en-US"/>
        </w:rPr>
      </w:pPr>
    </w:p>
    <w:p w:rsidR="002A54A0" w:rsidRPr="002A54A0" w:rsidRDefault="002A54A0" w:rsidP="002A54A0">
      <w:pPr>
        <w:jc w:val="center"/>
        <w:rPr>
          <w:rFonts w:eastAsia="Calibri"/>
          <w:b/>
          <w:bCs/>
          <w:sz w:val="28"/>
          <w:szCs w:val="28"/>
          <w:lang w:eastAsia="en-US"/>
        </w:rPr>
      </w:pPr>
      <w:r w:rsidRPr="002A54A0">
        <w:rPr>
          <w:rFonts w:eastAsia="Calibri"/>
          <w:b/>
          <w:bCs/>
          <w:sz w:val="28"/>
          <w:szCs w:val="28"/>
          <w:lang w:eastAsia="en-US"/>
        </w:rPr>
        <w:t xml:space="preserve">часть </w:t>
      </w:r>
      <w:r w:rsidRPr="002A54A0">
        <w:rPr>
          <w:rFonts w:eastAsia="Calibri"/>
          <w:b/>
          <w:bCs/>
          <w:sz w:val="28"/>
          <w:szCs w:val="28"/>
          <w:lang w:val="en-US" w:eastAsia="en-US"/>
        </w:rPr>
        <w:t>V</w:t>
      </w:r>
    </w:p>
    <w:p w:rsidR="002A54A0" w:rsidRPr="002A54A0" w:rsidRDefault="002A54A0" w:rsidP="002A54A0">
      <w:pPr>
        <w:rPr>
          <w:rFonts w:eastAsia="Calibri"/>
          <w:lang w:val="en-US" w:eastAsia="en-US"/>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1418"/>
        <w:gridCol w:w="1275"/>
        <w:gridCol w:w="1134"/>
        <w:gridCol w:w="1134"/>
        <w:gridCol w:w="1134"/>
        <w:gridCol w:w="1134"/>
        <w:gridCol w:w="1134"/>
        <w:gridCol w:w="1276"/>
        <w:gridCol w:w="1418"/>
        <w:gridCol w:w="1269"/>
        <w:gridCol w:w="6"/>
      </w:tblGrid>
      <w:tr w:rsidR="00575CFE" w:rsidRPr="00575CFE" w:rsidTr="00A73373">
        <w:trPr>
          <w:gridAfter w:val="1"/>
          <w:wAfter w:w="6" w:type="dxa"/>
          <w:trHeight w:val="397"/>
        </w:trPr>
        <w:tc>
          <w:tcPr>
            <w:tcW w:w="426" w:type="dxa"/>
            <w:vMerge w:val="restart"/>
            <w:shd w:val="clear" w:color="000000" w:fill="FFFFFF"/>
            <w:noWrap/>
            <w:vAlign w:val="center"/>
            <w:hideMark/>
          </w:tcPr>
          <w:p w:rsidR="002A54A0" w:rsidRPr="00575CFE" w:rsidRDefault="002A54A0" w:rsidP="002A54A0">
            <w:pPr>
              <w:jc w:val="center"/>
              <w:rPr>
                <w:b/>
                <w:bCs/>
                <w:sz w:val="13"/>
                <w:szCs w:val="13"/>
              </w:rPr>
            </w:pPr>
            <w:r w:rsidRPr="00575CFE">
              <w:rPr>
                <w:b/>
                <w:bCs/>
                <w:sz w:val="13"/>
                <w:szCs w:val="13"/>
              </w:rPr>
              <w:t>№ п/п</w:t>
            </w:r>
          </w:p>
        </w:tc>
        <w:tc>
          <w:tcPr>
            <w:tcW w:w="2126" w:type="dxa"/>
            <w:vMerge w:val="restart"/>
            <w:shd w:val="clear" w:color="000000" w:fill="FFFFFF"/>
            <w:vAlign w:val="center"/>
            <w:hideMark/>
          </w:tcPr>
          <w:p w:rsidR="002A54A0" w:rsidRPr="00575CFE" w:rsidRDefault="002A54A0" w:rsidP="002A54A0">
            <w:pPr>
              <w:jc w:val="center"/>
              <w:rPr>
                <w:b/>
                <w:bCs/>
                <w:sz w:val="13"/>
                <w:szCs w:val="13"/>
              </w:rPr>
            </w:pPr>
            <w:r w:rsidRPr="00575CFE">
              <w:rPr>
                <w:b/>
                <w:bCs/>
                <w:sz w:val="13"/>
                <w:szCs w:val="13"/>
              </w:rPr>
              <w:t>Показатели</w:t>
            </w:r>
          </w:p>
        </w:tc>
        <w:tc>
          <w:tcPr>
            <w:tcW w:w="1418" w:type="dxa"/>
            <w:vMerge w:val="restart"/>
            <w:shd w:val="clear" w:color="000000" w:fill="FFFFFF"/>
            <w:vAlign w:val="center"/>
            <w:hideMark/>
          </w:tcPr>
          <w:p w:rsidR="002A54A0" w:rsidRPr="00575CFE" w:rsidRDefault="002A54A0" w:rsidP="002A54A0">
            <w:pPr>
              <w:jc w:val="center"/>
              <w:rPr>
                <w:b/>
                <w:bCs/>
                <w:sz w:val="13"/>
                <w:szCs w:val="13"/>
              </w:rPr>
            </w:pPr>
            <w:r w:rsidRPr="00575CFE">
              <w:rPr>
                <w:b/>
                <w:bCs/>
                <w:sz w:val="13"/>
                <w:szCs w:val="13"/>
              </w:rPr>
              <w:t>Единица измерения</w:t>
            </w:r>
          </w:p>
        </w:tc>
        <w:tc>
          <w:tcPr>
            <w:tcW w:w="1275" w:type="dxa"/>
            <w:shd w:val="clear" w:color="000000" w:fill="FFFFFF"/>
            <w:vAlign w:val="center"/>
            <w:hideMark/>
          </w:tcPr>
          <w:p w:rsidR="002A54A0" w:rsidRPr="00575CFE" w:rsidRDefault="002A54A0" w:rsidP="002A54A0">
            <w:pPr>
              <w:jc w:val="center"/>
              <w:rPr>
                <w:b/>
                <w:bCs/>
                <w:sz w:val="13"/>
                <w:szCs w:val="13"/>
              </w:rPr>
            </w:pPr>
            <w:r w:rsidRPr="00575CFE">
              <w:rPr>
                <w:b/>
                <w:bCs/>
                <w:sz w:val="13"/>
                <w:szCs w:val="13"/>
              </w:rPr>
              <w:t>Отчетный год</w:t>
            </w:r>
          </w:p>
        </w:tc>
        <w:tc>
          <w:tcPr>
            <w:tcW w:w="1134" w:type="dxa"/>
            <w:shd w:val="clear" w:color="000000" w:fill="FFFFFF"/>
            <w:vAlign w:val="center"/>
            <w:hideMark/>
          </w:tcPr>
          <w:p w:rsidR="002A54A0" w:rsidRPr="00575CFE" w:rsidRDefault="002A54A0" w:rsidP="002A54A0">
            <w:pPr>
              <w:jc w:val="center"/>
              <w:rPr>
                <w:b/>
                <w:bCs/>
                <w:sz w:val="13"/>
                <w:szCs w:val="13"/>
              </w:rPr>
            </w:pPr>
            <w:r w:rsidRPr="00575CFE">
              <w:rPr>
                <w:b/>
                <w:bCs/>
                <w:sz w:val="13"/>
                <w:szCs w:val="13"/>
              </w:rPr>
              <w:t>Отчетный год</w:t>
            </w:r>
          </w:p>
        </w:tc>
        <w:tc>
          <w:tcPr>
            <w:tcW w:w="1134" w:type="dxa"/>
            <w:shd w:val="clear" w:color="000000" w:fill="FFFFFF"/>
            <w:vAlign w:val="center"/>
            <w:hideMark/>
          </w:tcPr>
          <w:p w:rsidR="002A54A0" w:rsidRPr="00575CFE" w:rsidRDefault="002A54A0" w:rsidP="002A54A0">
            <w:pPr>
              <w:jc w:val="center"/>
              <w:rPr>
                <w:b/>
                <w:bCs/>
                <w:sz w:val="13"/>
                <w:szCs w:val="13"/>
              </w:rPr>
            </w:pPr>
            <w:r w:rsidRPr="00575CFE">
              <w:rPr>
                <w:b/>
                <w:bCs/>
                <w:sz w:val="13"/>
                <w:szCs w:val="13"/>
              </w:rPr>
              <w:t>Отчетный год</w:t>
            </w:r>
          </w:p>
        </w:tc>
        <w:tc>
          <w:tcPr>
            <w:tcW w:w="1134" w:type="dxa"/>
            <w:shd w:val="clear" w:color="000000" w:fill="FFFFFF"/>
            <w:vAlign w:val="center"/>
            <w:hideMark/>
          </w:tcPr>
          <w:p w:rsidR="002A54A0" w:rsidRPr="00575CFE" w:rsidRDefault="002A54A0" w:rsidP="002A54A0">
            <w:pPr>
              <w:jc w:val="center"/>
              <w:rPr>
                <w:b/>
                <w:bCs/>
                <w:sz w:val="13"/>
                <w:szCs w:val="13"/>
              </w:rPr>
            </w:pPr>
            <w:r w:rsidRPr="00575CFE">
              <w:rPr>
                <w:b/>
                <w:bCs/>
                <w:sz w:val="13"/>
                <w:szCs w:val="13"/>
              </w:rPr>
              <w:t>Отчетный год</w:t>
            </w:r>
          </w:p>
        </w:tc>
        <w:tc>
          <w:tcPr>
            <w:tcW w:w="1134" w:type="dxa"/>
            <w:shd w:val="clear" w:color="000000" w:fill="FFFFFF"/>
            <w:vAlign w:val="center"/>
            <w:hideMark/>
          </w:tcPr>
          <w:p w:rsidR="002A54A0" w:rsidRPr="00575CFE" w:rsidRDefault="002A54A0" w:rsidP="002A54A0">
            <w:pPr>
              <w:jc w:val="center"/>
              <w:rPr>
                <w:b/>
                <w:bCs/>
                <w:sz w:val="13"/>
                <w:szCs w:val="13"/>
              </w:rPr>
            </w:pPr>
            <w:r w:rsidRPr="00575CFE">
              <w:rPr>
                <w:b/>
                <w:bCs/>
                <w:sz w:val="13"/>
                <w:szCs w:val="13"/>
              </w:rPr>
              <w:t>Отчетный год</w:t>
            </w:r>
          </w:p>
        </w:tc>
        <w:tc>
          <w:tcPr>
            <w:tcW w:w="1134" w:type="dxa"/>
            <w:shd w:val="clear" w:color="000000" w:fill="FFFFFF"/>
            <w:vAlign w:val="center"/>
            <w:hideMark/>
          </w:tcPr>
          <w:p w:rsidR="002A54A0" w:rsidRPr="00575CFE" w:rsidRDefault="002A54A0" w:rsidP="002A54A0">
            <w:pPr>
              <w:jc w:val="center"/>
              <w:rPr>
                <w:b/>
                <w:bCs/>
                <w:sz w:val="13"/>
                <w:szCs w:val="13"/>
              </w:rPr>
            </w:pPr>
            <w:r w:rsidRPr="00575CFE">
              <w:rPr>
                <w:b/>
                <w:bCs/>
                <w:sz w:val="13"/>
                <w:szCs w:val="13"/>
              </w:rPr>
              <w:t>Текущий год</w:t>
            </w:r>
          </w:p>
        </w:tc>
        <w:tc>
          <w:tcPr>
            <w:tcW w:w="3963" w:type="dxa"/>
            <w:gridSpan w:val="3"/>
            <w:shd w:val="clear" w:color="auto" w:fill="auto"/>
            <w:vAlign w:val="center"/>
          </w:tcPr>
          <w:p w:rsidR="002A54A0" w:rsidRPr="00575CFE" w:rsidRDefault="002A54A0" w:rsidP="002A54A0">
            <w:pPr>
              <w:spacing w:after="160" w:line="259" w:lineRule="auto"/>
              <w:jc w:val="center"/>
              <w:rPr>
                <w:b/>
                <w:bCs/>
                <w:sz w:val="13"/>
                <w:szCs w:val="13"/>
              </w:rPr>
            </w:pPr>
            <w:r w:rsidRPr="00575CFE">
              <w:rPr>
                <w:b/>
                <w:bCs/>
                <w:sz w:val="13"/>
                <w:szCs w:val="13"/>
              </w:rPr>
              <w:t>ПРОГНОЗ</w:t>
            </w:r>
          </w:p>
        </w:tc>
      </w:tr>
      <w:tr w:rsidR="00575CFE" w:rsidRPr="00575CFE" w:rsidTr="00A73373">
        <w:trPr>
          <w:trHeight w:val="207"/>
        </w:trPr>
        <w:tc>
          <w:tcPr>
            <w:tcW w:w="426" w:type="dxa"/>
            <w:vMerge/>
            <w:vAlign w:val="center"/>
            <w:hideMark/>
          </w:tcPr>
          <w:p w:rsidR="002A54A0" w:rsidRPr="00575CFE" w:rsidRDefault="002A54A0" w:rsidP="002A54A0">
            <w:pPr>
              <w:rPr>
                <w:b/>
                <w:bCs/>
                <w:sz w:val="13"/>
                <w:szCs w:val="13"/>
              </w:rPr>
            </w:pPr>
          </w:p>
        </w:tc>
        <w:tc>
          <w:tcPr>
            <w:tcW w:w="2126" w:type="dxa"/>
            <w:vMerge/>
            <w:vAlign w:val="center"/>
            <w:hideMark/>
          </w:tcPr>
          <w:p w:rsidR="002A54A0" w:rsidRPr="00575CFE" w:rsidRDefault="002A54A0" w:rsidP="002A54A0">
            <w:pPr>
              <w:rPr>
                <w:b/>
                <w:bCs/>
                <w:sz w:val="13"/>
                <w:szCs w:val="13"/>
              </w:rPr>
            </w:pPr>
          </w:p>
        </w:tc>
        <w:tc>
          <w:tcPr>
            <w:tcW w:w="1418" w:type="dxa"/>
            <w:vMerge/>
            <w:vAlign w:val="center"/>
            <w:hideMark/>
          </w:tcPr>
          <w:p w:rsidR="002A54A0" w:rsidRPr="00575CFE" w:rsidRDefault="002A54A0" w:rsidP="002A54A0">
            <w:pPr>
              <w:rPr>
                <w:b/>
                <w:bCs/>
                <w:sz w:val="13"/>
                <w:szCs w:val="13"/>
              </w:rPr>
            </w:pPr>
          </w:p>
        </w:tc>
        <w:tc>
          <w:tcPr>
            <w:tcW w:w="1275" w:type="dxa"/>
            <w:vMerge w:val="restart"/>
            <w:shd w:val="clear" w:color="000000" w:fill="FFFFFF"/>
            <w:vAlign w:val="center"/>
            <w:hideMark/>
          </w:tcPr>
          <w:p w:rsidR="002A54A0" w:rsidRPr="00575CFE" w:rsidRDefault="002A54A0" w:rsidP="002A54A0">
            <w:pPr>
              <w:jc w:val="center"/>
              <w:rPr>
                <w:b/>
                <w:bCs/>
                <w:sz w:val="13"/>
                <w:szCs w:val="13"/>
              </w:rPr>
            </w:pPr>
            <w:r w:rsidRPr="00575CFE">
              <w:rPr>
                <w:b/>
                <w:bCs/>
                <w:sz w:val="13"/>
                <w:szCs w:val="13"/>
              </w:rPr>
              <w:t>2017</w:t>
            </w:r>
          </w:p>
        </w:tc>
        <w:tc>
          <w:tcPr>
            <w:tcW w:w="1134" w:type="dxa"/>
            <w:vMerge w:val="restart"/>
            <w:shd w:val="clear" w:color="000000" w:fill="FFFFFF"/>
            <w:vAlign w:val="center"/>
            <w:hideMark/>
          </w:tcPr>
          <w:p w:rsidR="002A54A0" w:rsidRPr="00575CFE" w:rsidRDefault="002A54A0" w:rsidP="002A54A0">
            <w:pPr>
              <w:jc w:val="center"/>
              <w:rPr>
                <w:b/>
                <w:bCs/>
                <w:sz w:val="13"/>
                <w:szCs w:val="13"/>
              </w:rPr>
            </w:pPr>
            <w:r w:rsidRPr="00575CFE">
              <w:rPr>
                <w:b/>
                <w:bCs/>
                <w:sz w:val="13"/>
                <w:szCs w:val="13"/>
              </w:rPr>
              <w:t>2018</w:t>
            </w:r>
          </w:p>
        </w:tc>
        <w:tc>
          <w:tcPr>
            <w:tcW w:w="1134" w:type="dxa"/>
            <w:vMerge w:val="restart"/>
            <w:shd w:val="clear" w:color="000000" w:fill="FFFFFF"/>
            <w:vAlign w:val="center"/>
            <w:hideMark/>
          </w:tcPr>
          <w:p w:rsidR="002A54A0" w:rsidRPr="00575CFE" w:rsidRDefault="002A54A0" w:rsidP="002A54A0">
            <w:pPr>
              <w:jc w:val="center"/>
              <w:rPr>
                <w:b/>
                <w:bCs/>
                <w:sz w:val="13"/>
                <w:szCs w:val="13"/>
              </w:rPr>
            </w:pPr>
            <w:r w:rsidRPr="00575CFE">
              <w:rPr>
                <w:b/>
                <w:bCs/>
                <w:sz w:val="13"/>
                <w:szCs w:val="13"/>
              </w:rPr>
              <w:t>2019</w:t>
            </w:r>
          </w:p>
        </w:tc>
        <w:tc>
          <w:tcPr>
            <w:tcW w:w="1134" w:type="dxa"/>
            <w:vMerge w:val="restart"/>
            <w:shd w:val="clear" w:color="000000" w:fill="FFFFFF"/>
            <w:vAlign w:val="center"/>
            <w:hideMark/>
          </w:tcPr>
          <w:p w:rsidR="002A54A0" w:rsidRPr="00575CFE" w:rsidRDefault="002A54A0" w:rsidP="002A54A0">
            <w:pPr>
              <w:jc w:val="center"/>
              <w:rPr>
                <w:b/>
                <w:bCs/>
                <w:sz w:val="13"/>
                <w:szCs w:val="13"/>
              </w:rPr>
            </w:pPr>
            <w:r w:rsidRPr="00575CFE">
              <w:rPr>
                <w:b/>
                <w:bCs/>
                <w:sz w:val="13"/>
                <w:szCs w:val="13"/>
              </w:rPr>
              <w:t>2020</w:t>
            </w:r>
          </w:p>
        </w:tc>
        <w:tc>
          <w:tcPr>
            <w:tcW w:w="1134" w:type="dxa"/>
            <w:vMerge w:val="restart"/>
            <w:shd w:val="clear" w:color="000000" w:fill="FFFFFF"/>
            <w:vAlign w:val="center"/>
            <w:hideMark/>
          </w:tcPr>
          <w:p w:rsidR="002A54A0" w:rsidRPr="00575CFE" w:rsidRDefault="002A54A0" w:rsidP="002A54A0">
            <w:pPr>
              <w:jc w:val="center"/>
              <w:rPr>
                <w:b/>
                <w:bCs/>
                <w:sz w:val="13"/>
                <w:szCs w:val="13"/>
              </w:rPr>
            </w:pPr>
            <w:r w:rsidRPr="00575CFE">
              <w:rPr>
                <w:b/>
                <w:bCs/>
                <w:sz w:val="13"/>
                <w:szCs w:val="13"/>
              </w:rPr>
              <w:t>2021</w:t>
            </w:r>
          </w:p>
        </w:tc>
        <w:tc>
          <w:tcPr>
            <w:tcW w:w="1134" w:type="dxa"/>
            <w:vMerge w:val="restart"/>
            <w:shd w:val="clear" w:color="000000" w:fill="FFFFFF"/>
            <w:vAlign w:val="center"/>
            <w:hideMark/>
          </w:tcPr>
          <w:p w:rsidR="002A54A0" w:rsidRPr="00575CFE" w:rsidRDefault="002A54A0" w:rsidP="002A54A0">
            <w:pPr>
              <w:jc w:val="center"/>
              <w:rPr>
                <w:b/>
                <w:bCs/>
                <w:sz w:val="13"/>
                <w:szCs w:val="13"/>
              </w:rPr>
            </w:pPr>
            <w:r w:rsidRPr="00575CFE">
              <w:rPr>
                <w:b/>
                <w:bCs/>
                <w:sz w:val="13"/>
                <w:szCs w:val="13"/>
              </w:rPr>
              <w:t>2022</w:t>
            </w:r>
          </w:p>
        </w:tc>
        <w:tc>
          <w:tcPr>
            <w:tcW w:w="3969" w:type="dxa"/>
            <w:gridSpan w:val="4"/>
            <w:shd w:val="clear" w:color="000000" w:fill="FFFFFF"/>
            <w:vAlign w:val="bottom"/>
            <w:hideMark/>
          </w:tcPr>
          <w:p w:rsidR="002A54A0" w:rsidRPr="00575CFE" w:rsidRDefault="002A54A0" w:rsidP="002A54A0">
            <w:pPr>
              <w:jc w:val="center"/>
              <w:rPr>
                <w:b/>
                <w:bCs/>
                <w:sz w:val="13"/>
                <w:szCs w:val="13"/>
              </w:rPr>
            </w:pPr>
            <w:r w:rsidRPr="00575CFE">
              <w:rPr>
                <w:b/>
                <w:bCs/>
                <w:sz w:val="13"/>
                <w:szCs w:val="13"/>
              </w:rPr>
              <w:t>2035</w:t>
            </w:r>
          </w:p>
        </w:tc>
      </w:tr>
      <w:tr w:rsidR="00575CFE" w:rsidRPr="00575CFE" w:rsidTr="00A73373">
        <w:trPr>
          <w:trHeight w:val="341"/>
        </w:trPr>
        <w:tc>
          <w:tcPr>
            <w:tcW w:w="426" w:type="dxa"/>
            <w:vMerge/>
            <w:vAlign w:val="center"/>
            <w:hideMark/>
          </w:tcPr>
          <w:p w:rsidR="002A54A0" w:rsidRPr="00575CFE" w:rsidRDefault="002A54A0" w:rsidP="002A54A0">
            <w:pPr>
              <w:rPr>
                <w:b/>
                <w:bCs/>
                <w:sz w:val="13"/>
                <w:szCs w:val="13"/>
              </w:rPr>
            </w:pPr>
          </w:p>
        </w:tc>
        <w:tc>
          <w:tcPr>
            <w:tcW w:w="2126" w:type="dxa"/>
            <w:vMerge/>
            <w:vAlign w:val="center"/>
            <w:hideMark/>
          </w:tcPr>
          <w:p w:rsidR="002A54A0" w:rsidRPr="00575CFE" w:rsidRDefault="002A54A0" w:rsidP="002A54A0">
            <w:pPr>
              <w:rPr>
                <w:b/>
                <w:bCs/>
                <w:sz w:val="13"/>
                <w:szCs w:val="13"/>
              </w:rPr>
            </w:pPr>
          </w:p>
        </w:tc>
        <w:tc>
          <w:tcPr>
            <w:tcW w:w="1418" w:type="dxa"/>
            <w:vMerge/>
            <w:vAlign w:val="center"/>
            <w:hideMark/>
          </w:tcPr>
          <w:p w:rsidR="002A54A0" w:rsidRPr="00575CFE" w:rsidRDefault="002A54A0" w:rsidP="002A54A0">
            <w:pPr>
              <w:rPr>
                <w:b/>
                <w:bCs/>
                <w:sz w:val="13"/>
                <w:szCs w:val="13"/>
              </w:rPr>
            </w:pPr>
          </w:p>
        </w:tc>
        <w:tc>
          <w:tcPr>
            <w:tcW w:w="1275" w:type="dxa"/>
            <w:vMerge/>
            <w:vAlign w:val="center"/>
            <w:hideMark/>
          </w:tcPr>
          <w:p w:rsidR="002A54A0" w:rsidRPr="00575CFE" w:rsidRDefault="002A54A0" w:rsidP="002A54A0">
            <w:pPr>
              <w:rPr>
                <w:b/>
                <w:bCs/>
                <w:sz w:val="13"/>
                <w:szCs w:val="13"/>
              </w:rPr>
            </w:pPr>
          </w:p>
        </w:tc>
        <w:tc>
          <w:tcPr>
            <w:tcW w:w="1134" w:type="dxa"/>
            <w:vMerge/>
            <w:vAlign w:val="center"/>
            <w:hideMark/>
          </w:tcPr>
          <w:p w:rsidR="002A54A0" w:rsidRPr="00575CFE" w:rsidRDefault="002A54A0" w:rsidP="002A54A0">
            <w:pPr>
              <w:rPr>
                <w:b/>
                <w:bCs/>
                <w:sz w:val="13"/>
                <w:szCs w:val="13"/>
              </w:rPr>
            </w:pPr>
          </w:p>
        </w:tc>
        <w:tc>
          <w:tcPr>
            <w:tcW w:w="1134" w:type="dxa"/>
            <w:vMerge/>
            <w:vAlign w:val="center"/>
            <w:hideMark/>
          </w:tcPr>
          <w:p w:rsidR="002A54A0" w:rsidRPr="00575CFE" w:rsidRDefault="002A54A0" w:rsidP="002A54A0">
            <w:pPr>
              <w:rPr>
                <w:b/>
                <w:bCs/>
                <w:sz w:val="13"/>
                <w:szCs w:val="13"/>
              </w:rPr>
            </w:pPr>
          </w:p>
        </w:tc>
        <w:tc>
          <w:tcPr>
            <w:tcW w:w="1134" w:type="dxa"/>
            <w:vMerge/>
            <w:vAlign w:val="center"/>
            <w:hideMark/>
          </w:tcPr>
          <w:p w:rsidR="002A54A0" w:rsidRPr="00575CFE" w:rsidRDefault="002A54A0" w:rsidP="002A54A0">
            <w:pPr>
              <w:rPr>
                <w:b/>
                <w:bCs/>
                <w:sz w:val="13"/>
                <w:szCs w:val="13"/>
              </w:rPr>
            </w:pPr>
          </w:p>
        </w:tc>
        <w:tc>
          <w:tcPr>
            <w:tcW w:w="1134" w:type="dxa"/>
            <w:vMerge/>
            <w:vAlign w:val="center"/>
            <w:hideMark/>
          </w:tcPr>
          <w:p w:rsidR="002A54A0" w:rsidRPr="00575CFE" w:rsidRDefault="002A54A0" w:rsidP="002A54A0">
            <w:pPr>
              <w:rPr>
                <w:b/>
                <w:bCs/>
                <w:sz w:val="13"/>
                <w:szCs w:val="13"/>
              </w:rPr>
            </w:pPr>
          </w:p>
        </w:tc>
        <w:tc>
          <w:tcPr>
            <w:tcW w:w="1134" w:type="dxa"/>
            <w:vMerge/>
            <w:vAlign w:val="center"/>
            <w:hideMark/>
          </w:tcPr>
          <w:p w:rsidR="002A54A0" w:rsidRPr="00575CFE" w:rsidRDefault="002A54A0" w:rsidP="002A54A0">
            <w:pPr>
              <w:rPr>
                <w:b/>
                <w:bCs/>
                <w:sz w:val="13"/>
                <w:szCs w:val="13"/>
              </w:rPr>
            </w:pPr>
          </w:p>
        </w:tc>
        <w:tc>
          <w:tcPr>
            <w:tcW w:w="1276" w:type="dxa"/>
            <w:shd w:val="clear" w:color="000000" w:fill="FFFFFF"/>
            <w:vAlign w:val="bottom"/>
            <w:hideMark/>
          </w:tcPr>
          <w:p w:rsidR="002A54A0" w:rsidRPr="00575CFE" w:rsidRDefault="002A54A0" w:rsidP="002A54A0">
            <w:pPr>
              <w:jc w:val="center"/>
              <w:rPr>
                <w:b/>
                <w:bCs/>
                <w:sz w:val="13"/>
                <w:szCs w:val="13"/>
              </w:rPr>
            </w:pPr>
            <w:r w:rsidRPr="00575CFE">
              <w:rPr>
                <w:b/>
                <w:bCs/>
                <w:sz w:val="13"/>
                <w:szCs w:val="13"/>
              </w:rPr>
              <w:t>базовый вариант</w:t>
            </w:r>
          </w:p>
        </w:tc>
        <w:tc>
          <w:tcPr>
            <w:tcW w:w="1418" w:type="dxa"/>
            <w:shd w:val="clear" w:color="000000" w:fill="FFFFFF"/>
            <w:vAlign w:val="bottom"/>
            <w:hideMark/>
          </w:tcPr>
          <w:p w:rsidR="002A54A0" w:rsidRPr="00575CFE" w:rsidRDefault="002A54A0" w:rsidP="002A54A0">
            <w:pPr>
              <w:jc w:val="center"/>
              <w:rPr>
                <w:b/>
                <w:bCs/>
                <w:sz w:val="13"/>
                <w:szCs w:val="13"/>
              </w:rPr>
            </w:pPr>
            <w:r w:rsidRPr="00575CFE">
              <w:rPr>
                <w:b/>
                <w:bCs/>
                <w:sz w:val="13"/>
                <w:szCs w:val="13"/>
              </w:rPr>
              <w:t>консервативный вариант</w:t>
            </w:r>
          </w:p>
        </w:tc>
        <w:tc>
          <w:tcPr>
            <w:tcW w:w="1275" w:type="dxa"/>
            <w:gridSpan w:val="2"/>
            <w:shd w:val="clear" w:color="000000" w:fill="FFFFFF"/>
            <w:vAlign w:val="bottom"/>
            <w:hideMark/>
          </w:tcPr>
          <w:p w:rsidR="002A54A0" w:rsidRPr="00575CFE" w:rsidRDefault="002A54A0" w:rsidP="002A54A0">
            <w:pPr>
              <w:jc w:val="center"/>
              <w:rPr>
                <w:b/>
                <w:bCs/>
                <w:sz w:val="13"/>
                <w:szCs w:val="13"/>
              </w:rPr>
            </w:pPr>
            <w:r w:rsidRPr="00575CFE">
              <w:rPr>
                <w:b/>
                <w:bCs/>
                <w:sz w:val="13"/>
                <w:szCs w:val="13"/>
              </w:rPr>
              <w:t>целевой вариант</w:t>
            </w:r>
          </w:p>
        </w:tc>
      </w:tr>
      <w:tr w:rsidR="00575CFE" w:rsidRPr="00575CFE" w:rsidTr="00A73373">
        <w:trPr>
          <w:trHeight w:val="149"/>
        </w:trPr>
        <w:tc>
          <w:tcPr>
            <w:tcW w:w="426" w:type="dxa"/>
            <w:shd w:val="clear" w:color="000000" w:fill="FFFFFF"/>
            <w:vAlign w:val="center"/>
            <w:hideMark/>
          </w:tcPr>
          <w:p w:rsidR="002A54A0" w:rsidRPr="00575CFE" w:rsidRDefault="002A54A0" w:rsidP="002A54A0">
            <w:pPr>
              <w:jc w:val="both"/>
              <w:rPr>
                <w:sz w:val="13"/>
                <w:szCs w:val="13"/>
              </w:rPr>
            </w:pPr>
            <w:r w:rsidRPr="00575CFE">
              <w:rPr>
                <w:sz w:val="13"/>
                <w:szCs w:val="13"/>
              </w:rPr>
              <w:t> </w:t>
            </w:r>
          </w:p>
        </w:tc>
        <w:tc>
          <w:tcPr>
            <w:tcW w:w="2126" w:type="dxa"/>
            <w:shd w:val="clear" w:color="000000" w:fill="FFFFFF"/>
            <w:noWrap/>
            <w:hideMark/>
          </w:tcPr>
          <w:p w:rsidR="002A54A0" w:rsidRPr="00575CFE" w:rsidRDefault="002A54A0" w:rsidP="002A54A0">
            <w:pPr>
              <w:jc w:val="both"/>
              <w:rPr>
                <w:b/>
                <w:bCs/>
                <w:sz w:val="13"/>
                <w:szCs w:val="13"/>
              </w:rPr>
            </w:pPr>
            <w:r w:rsidRPr="00575CFE">
              <w:rPr>
                <w:b/>
                <w:bCs/>
                <w:sz w:val="13"/>
                <w:szCs w:val="13"/>
              </w:rPr>
              <w:t>1. Демографические показатели</w:t>
            </w:r>
          </w:p>
        </w:tc>
        <w:tc>
          <w:tcPr>
            <w:tcW w:w="1418" w:type="dxa"/>
            <w:shd w:val="clear" w:color="000000" w:fill="FFFFFF"/>
            <w:hideMark/>
          </w:tcPr>
          <w:p w:rsidR="002A54A0" w:rsidRPr="00575CFE" w:rsidRDefault="002A54A0" w:rsidP="002A54A0">
            <w:pPr>
              <w:jc w:val="center"/>
              <w:rPr>
                <w:sz w:val="13"/>
                <w:szCs w:val="13"/>
              </w:rPr>
            </w:pPr>
          </w:p>
        </w:tc>
        <w:tc>
          <w:tcPr>
            <w:tcW w:w="1275"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1134"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1134"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1134"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1134"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1134"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1276"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 </w:t>
            </w:r>
          </w:p>
        </w:tc>
        <w:tc>
          <w:tcPr>
            <w:tcW w:w="1275" w:type="dxa"/>
            <w:gridSpan w:val="2"/>
            <w:shd w:val="clear" w:color="000000" w:fill="FFFFFF"/>
            <w:hideMark/>
          </w:tcPr>
          <w:p w:rsidR="002A54A0" w:rsidRPr="00575CFE" w:rsidRDefault="002A54A0" w:rsidP="002A54A0">
            <w:pPr>
              <w:jc w:val="center"/>
              <w:rPr>
                <w:sz w:val="13"/>
                <w:szCs w:val="13"/>
              </w:rPr>
            </w:pPr>
            <w:r w:rsidRPr="00575CFE">
              <w:rPr>
                <w:sz w:val="13"/>
                <w:szCs w:val="13"/>
              </w:rPr>
              <w:t> </w:t>
            </w:r>
          </w:p>
        </w:tc>
      </w:tr>
      <w:tr w:rsidR="00575CFE" w:rsidRPr="00575CFE" w:rsidTr="00A73373">
        <w:trPr>
          <w:trHeight w:val="371"/>
        </w:trPr>
        <w:tc>
          <w:tcPr>
            <w:tcW w:w="426"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Численность постоянного населения (среднегодовая)</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тыс. человек</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73,54</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72,49</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71,50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70,68</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69,84</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69,14</w:t>
            </w:r>
          </w:p>
        </w:tc>
        <w:tc>
          <w:tcPr>
            <w:tcW w:w="1276"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62,66</w:t>
            </w:r>
          </w:p>
        </w:tc>
        <w:tc>
          <w:tcPr>
            <w:tcW w:w="141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62,25</w:t>
            </w:r>
          </w:p>
        </w:tc>
        <w:tc>
          <w:tcPr>
            <w:tcW w:w="1275" w:type="dxa"/>
            <w:gridSpan w:val="2"/>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65,30</w:t>
            </w:r>
          </w:p>
        </w:tc>
      </w:tr>
      <w:tr w:rsidR="00575CFE" w:rsidRPr="00575CFE" w:rsidTr="00A73373">
        <w:trPr>
          <w:trHeight w:val="145"/>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Общий коэффициент рождаемости</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число родившихся на 1 тыс. населения</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9,70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8,70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7,70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7,90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7,30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7,42</w:t>
            </w:r>
          </w:p>
        </w:tc>
        <w:tc>
          <w:tcPr>
            <w:tcW w:w="1276"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8,70</w:t>
            </w:r>
          </w:p>
        </w:tc>
        <w:tc>
          <w:tcPr>
            <w:tcW w:w="141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8,50</w:t>
            </w:r>
          </w:p>
        </w:tc>
        <w:tc>
          <w:tcPr>
            <w:tcW w:w="1275" w:type="dxa"/>
            <w:gridSpan w:val="2"/>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8,70</w:t>
            </w:r>
          </w:p>
        </w:tc>
      </w:tr>
      <w:tr w:rsidR="00575CFE" w:rsidRPr="00575CFE" w:rsidTr="00A73373">
        <w:trPr>
          <w:trHeight w:val="29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Общий коэффициент смертности</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число умерших на 1 тыс. населения</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14,00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14,80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14,40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16,90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20,00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16,05</w:t>
            </w:r>
          </w:p>
        </w:tc>
        <w:tc>
          <w:tcPr>
            <w:tcW w:w="1276"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12,80</w:t>
            </w:r>
          </w:p>
        </w:tc>
        <w:tc>
          <w:tcPr>
            <w:tcW w:w="141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13,20</w:t>
            </w:r>
          </w:p>
        </w:tc>
        <w:tc>
          <w:tcPr>
            <w:tcW w:w="1275" w:type="dxa"/>
            <w:gridSpan w:val="2"/>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12,80</w:t>
            </w:r>
          </w:p>
        </w:tc>
      </w:tr>
      <w:tr w:rsidR="00575CFE" w:rsidRPr="00575CFE" w:rsidTr="00A73373">
        <w:trPr>
          <w:trHeight w:val="38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Коэффициент естественного прироста населения</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на 1 тыс. населения</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-4,30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-6,10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-6,70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-9,00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-12,70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-8,63</w:t>
            </w:r>
          </w:p>
        </w:tc>
        <w:tc>
          <w:tcPr>
            <w:tcW w:w="1276"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-4,10</w:t>
            </w:r>
          </w:p>
        </w:tc>
        <w:tc>
          <w:tcPr>
            <w:tcW w:w="141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-4,70</w:t>
            </w:r>
          </w:p>
        </w:tc>
        <w:tc>
          <w:tcPr>
            <w:tcW w:w="1275" w:type="dxa"/>
            <w:gridSpan w:val="2"/>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-4,10</w:t>
            </w:r>
          </w:p>
        </w:tc>
      </w:tr>
      <w:tr w:rsidR="00575CFE" w:rsidRPr="00575CFE" w:rsidTr="00A73373">
        <w:trPr>
          <w:trHeight w:val="56"/>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2126" w:type="dxa"/>
            <w:shd w:val="clear" w:color="000000" w:fill="FFFFFF"/>
            <w:noWrap/>
            <w:hideMark/>
          </w:tcPr>
          <w:p w:rsidR="002A54A0" w:rsidRPr="00575CFE" w:rsidRDefault="002A54A0" w:rsidP="002A54A0">
            <w:pPr>
              <w:jc w:val="both"/>
              <w:rPr>
                <w:b/>
                <w:bCs/>
                <w:sz w:val="13"/>
                <w:szCs w:val="13"/>
              </w:rPr>
            </w:pPr>
            <w:r w:rsidRPr="00575CFE">
              <w:rPr>
                <w:b/>
                <w:bCs/>
                <w:sz w:val="13"/>
                <w:szCs w:val="13"/>
              </w:rPr>
              <w:t>2. Промышленное производство</w:t>
            </w:r>
          </w:p>
        </w:tc>
        <w:tc>
          <w:tcPr>
            <w:tcW w:w="1418" w:type="dxa"/>
            <w:shd w:val="clear" w:color="000000" w:fill="FFFFFF"/>
            <w:hideMark/>
          </w:tcPr>
          <w:p w:rsidR="002A54A0" w:rsidRPr="00575CFE" w:rsidRDefault="002A54A0" w:rsidP="002A54A0">
            <w:pPr>
              <w:jc w:val="center"/>
              <w:rPr>
                <w:sz w:val="13"/>
                <w:szCs w:val="13"/>
              </w:rPr>
            </w:pPr>
          </w:p>
        </w:tc>
        <w:tc>
          <w:tcPr>
            <w:tcW w:w="1275"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276" w:type="dxa"/>
            <w:shd w:val="clear" w:color="000000" w:fill="FFFFFF"/>
            <w:noWrap/>
            <w:vAlign w:val="center"/>
            <w:hideMark/>
          </w:tcPr>
          <w:p w:rsidR="002A54A0" w:rsidRPr="00575CFE" w:rsidRDefault="002A54A0" w:rsidP="002A54A0">
            <w:pPr>
              <w:jc w:val="center"/>
              <w:rPr>
                <w:sz w:val="13"/>
                <w:szCs w:val="13"/>
              </w:rPr>
            </w:pPr>
          </w:p>
        </w:tc>
        <w:tc>
          <w:tcPr>
            <w:tcW w:w="1418" w:type="dxa"/>
            <w:shd w:val="clear" w:color="000000" w:fill="FFFFFF"/>
            <w:noWrap/>
            <w:vAlign w:val="center"/>
            <w:hideMark/>
          </w:tcPr>
          <w:p w:rsidR="002A54A0" w:rsidRPr="00575CFE" w:rsidRDefault="002A54A0" w:rsidP="002A54A0">
            <w:pPr>
              <w:jc w:val="center"/>
              <w:rPr>
                <w:sz w:val="13"/>
                <w:szCs w:val="13"/>
              </w:rPr>
            </w:pPr>
          </w:p>
        </w:tc>
        <w:tc>
          <w:tcPr>
            <w:tcW w:w="1275" w:type="dxa"/>
            <w:gridSpan w:val="2"/>
            <w:shd w:val="clear" w:color="000000" w:fill="FFFFFF"/>
            <w:noWrap/>
            <w:vAlign w:val="center"/>
            <w:hideMark/>
          </w:tcPr>
          <w:p w:rsidR="002A54A0" w:rsidRPr="00575CFE" w:rsidRDefault="002A54A0" w:rsidP="002A54A0">
            <w:pPr>
              <w:jc w:val="center"/>
              <w:rPr>
                <w:sz w:val="13"/>
                <w:szCs w:val="13"/>
              </w:rPr>
            </w:pPr>
          </w:p>
        </w:tc>
      </w:tr>
      <w:tr w:rsidR="00575CFE" w:rsidRPr="00575CFE" w:rsidTr="00A73373">
        <w:trPr>
          <w:trHeight w:val="303"/>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5</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Индекс промышленного производства</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105,51</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103,99</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113,20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72,23</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93,73</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178,87</w:t>
            </w:r>
          </w:p>
        </w:tc>
        <w:tc>
          <w:tcPr>
            <w:tcW w:w="1276"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103,85</w:t>
            </w:r>
          </w:p>
        </w:tc>
        <w:tc>
          <w:tcPr>
            <w:tcW w:w="141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102,80</w:t>
            </w:r>
          </w:p>
        </w:tc>
        <w:tc>
          <w:tcPr>
            <w:tcW w:w="1275" w:type="dxa"/>
            <w:gridSpan w:val="2"/>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107,35</w:t>
            </w:r>
          </w:p>
        </w:tc>
      </w:tr>
      <w:tr w:rsidR="00575CFE" w:rsidRPr="00575CFE" w:rsidTr="00A73373">
        <w:trPr>
          <w:trHeight w:val="183"/>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6</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Индекс производительности труда</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1275"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105,50</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103,80</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106,10</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109,50</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113,20</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117,40</w:t>
            </w:r>
          </w:p>
        </w:tc>
        <w:tc>
          <w:tcPr>
            <w:tcW w:w="1276"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127,04</w:t>
            </w:r>
          </w:p>
        </w:tc>
        <w:tc>
          <w:tcPr>
            <w:tcW w:w="141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120,83</w:t>
            </w:r>
          </w:p>
        </w:tc>
        <w:tc>
          <w:tcPr>
            <w:tcW w:w="1275" w:type="dxa"/>
            <w:gridSpan w:val="2"/>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127,05</w:t>
            </w:r>
          </w:p>
        </w:tc>
      </w:tr>
      <w:tr w:rsidR="00575CFE" w:rsidRPr="00575CFE" w:rsidTr="00A73373">
        <w:trPr>
          <w:trHeight w:val="45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2126" w:type="dxa"/>
            <w:shd w:val="clear" w:color="000000" w:fill="FFFFFF"/>
            <w:noWrap/>
            <w:hideMark/>
          </w:tcPr>
          <w:p w:rsidR="002A54A0" w:rsidRPr="00575CFE" w:rsidRDefault="002A54A0" w:rsidP="002A54A0">
            <w:pPr>
              <w:jc w:val="both"/>
              <w:rPr>
                <w:b/>
                <w:bCs/>
                <w:sz w:val="13"/>
                <w:szCs w:val="13"/>
              </w:rPr>
            </w:pPr>
            <w:r w:rsidRPr="00575CFE">
              <w:rPr>
                <w:b/>
                <w:bCs/>
                <w:sz w:val="13"/>
                <w:szCs w:val="13"/>
              </w:rPr>
              <w:t>Водоснабжение; водоотведение, организация сбора и утилизации отходов, деятельность по ликвидации загрязнений</w:t>
            </w:r>
          </w:p>
        </w:tc>
        <w:tc>
          <w:tcPr>
            <w:tcW w:w="1418" w:type="dxa"/>
            <w:shd w:val="clear" w:color="000000" w:fill="FFFFFF"/>
            <w:hideMark/>
          </w:tcPr>
          <w:p w:rsidR="002A54A0" w:rsidRPr="00575CFE" w:rsidRDefault="002A54A0" w:rsidP="002A54A0">
            <w:pPr>
              <w:jc w:val="center"/>
              <w:rPr>
                <w:sz w:val="13"/>
                <w:szCs w:val="13"/>
              </w:rPr>
            </w:pPr>
          </w:p>
        </w:tc>
        <w:tc>
          <w:tcPr>
            <w:tcW w:w="1275"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276" w:type="dxa"/>
            <w:shd w:val="clear" w:color="000000" w:fill="FFFFFF"/>
            <w:vAlign w:val="center"/>
            <w:hideMark/>
          </w:tcPr>
          <w:p w:rsidR="002A54A0" w:rsidRPr="00575CFE" w:rsidRDefault="002A54A0" w:rsidP="002A54A0">
            <w:pPr>
              <w:jc w:val="center"/>
              <w:rPr>
                <w:sz w:val="13"/>
                <w:szCs w:val="13"/>
              </w:rPr>
            </w:pPr>
          </w:p>
        </w:tc>
        <w:tc>
          <w:tcPr>
            <w:tcW w:w="1418" w:type="dxa"/>
            <w:shd w:val="clear" w:color="000000" w:fill="FFFFFF"/>
            <w:vAlign w:val="center"/>
            <w:hideMark/>
          </w:tcPr>
          <w:p w:rsidR="002A54A0" w:rsidRPr="00575CFE" w:rsidRDefault="002A54A0" w:rsidP="002A54A0">
            <w:pPr>
              <w:jc w:val="center"/>
              <w:rPr>
                <w:sz w:val="13"/>
                <w:szCs w:val="13"/>
              </w:rPr>
            </w:pPr>
          </w:p>
        </w:tc>
        <w:tc>
          <w:tcPr>
            <w:tcW w:w="1275" w:type="dxa"/>
            <w:gridSpan w:val="2"/>
            <w:shd w:val="clear" w:color="000000" w:fill="FFFFFF"/>
            <w:vAlign w:val="center"/>
            <w:hideMark/>
          </w:tcPr>
          <w:p w:rsidR="002A54A0" w:rsidRPr="00575CFE" w:rsidRDefault="002A54A0" w:rsidP="002A54A0">
            <w:pPr>
              <w:jc w:val="center"/>
              <w:rPr>
                <w:sz w:val="13"/>
                <w:szCs w:val="13"/>
              </w:rPr>
            </w:pPr>
          </w:p>
        </w:tc>
      </w:tr>
      <w:tr w:rsidR="00575CFE" w:rsidRPr="00575CFE" w:rsidTr="00A73373">
        <w:trPr>
          <w:trHeight w:val="465"/>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7</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Объем отгруженных товаров собственного производства, выполненных работ и услуг собственными силами</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1333,20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1346,52</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1276"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141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1275" w:type="dxa"/>
            <w:gridSpan w:val="2"/>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r>
      <w:tr w:rsidR="00575CFE" w:rsidRPr="00575CFE" w:rsidTr="00A73373">
        <w:trPr>
          <w:trHeight w:val="175"/>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8</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Индекс производства</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1275"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101,00</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101,00</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1276"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141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1275" w:type="dxa"/>
            <w:gridSpan w:val="2"/>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r>
      <w:tr w:rsidR="00575CFE" w:rsidRPr="00575CFE" w:rsidTr="00A73373">
        <w:trPr>
          <w:trHeight w:val="30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9</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115,80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130,00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w:t>
            </w:r>
          </w:p>
        </w:tc>
        <w:tc>
          <w:tcPr>
            <w:tcW w:w="1276"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141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c>
          <w:tcPr>
            <w:tcW w:w="1275" w:type="dxa"/>
            <w:gridSpan w:val="2"/>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w:t>
            </w:r>
          </w:p>
        </w:tc>
      </w:tr>
      <w:tr w:rsidR="00575CFE" w:rsidRPr="00575CFE" w:rsidTr="00A73373">
        <w:trPr>
          <w:trHeight w:val="129"/>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2126" w:type="dxa"/>
            <w:shd w:val="clear" w:color="000000" w:fill="FFFFFF"/>
            <w:noWrap/>
            <w:hideMark/>
          </w:tcPr>
          <w:p w:rsidR="002A54A0" w:rsidRPr="00575CFE" w:rsidRDefault="002A54A0" w:rsidP="002A54A0">
            <w:pPr>
              <w:jc w:val="both"/>
              <w:rPr>
                <w:b/>
                <w:bCs/>
                <w:sz w:val="13"/>
                <w:szCs w:val="13"/>
              </w:rPr>
            </w:pPr>
            <w:r w:rsidRPr="00575CFE">
              <w:rPr>
                <w:b/>
                <w:bCs/>
                <w:sz w:val="13"/>
                <w:szCs w:val="13"/>
              </w:rPr>
              <w:t>Обрабатывающие производства</w:t>
            </w:r>
          </w:p>
        </w:tc>
        <w:tc>
          <w:tcPr>
            <w:tcW w:w="1418" w:type="dxa"/>
            <w:shd w:val="clear" w:color="000000" w:fill="FFFFFF"/>
            <w:hideMark/>
          </w:tcPr>
          <w:p w:rsidR="002A54A0" w:rsidRPr="00575CFE" w:rsidRDefault="002A54A0" w:rsidP="002A54A0">
            <w:pPr>
              <w:jc w:val="center"/>
              <w:rPr>
                <w:sz w:val="13"/>
                <w:szCs w:val="13"/>
              </w:rPr>
            </w:pPr>
          </w:p>
        </w:tc>
        <w:tc>
          <w:tcPr>
            <w:tcW w:w="1275"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276" w:type="dxa"/>
            <w:shd w:val="clear" w:color="000000" w:fill="FFFFFF"/>
            <w:vAlign w:val="center"/>
            <w:hideMark/>
          </w:tcPr>
          <w:p w:rsidR="002A54A0" w:rsidRPr="00575CFE" w:rsidRDefault="002A54A0" w:rsidP="002A54A0">
            <w:pPr>
              <w:jc w:val="center"/>
              <w:rPr>
                <w:sz w:val="13"/>
                <w:szCs w:val="13"/>
              </w:rPr>
            </w:pPr>
          </w:p>
        </w:tc>
        <w:tc>
          <w:tcPr>
            <w:tcW w:w="1418" w:type="dxa"/>
            <w:shd w:val="clear" w:color="000000" w:fill="FFFFFF"/>
            <w:vAlign w:val="center"/>
            <w:hideMark/>
          </w:tcPr>
          <w:p w:rsidR="002A54A0" w:rsidRPr="00575CFE" w:rsidRDefault="002A54A0" w:rsidP="002A54A0">
            <w:pPr>
              <w:jc w:val="center"/>
              <w:rPr>
                <w:sz w:val="13"/>
                <w:szCs w:val="13"/>
              </w:rPr>
            </w:pPr>
          </w:p>
        </w:tc>
        <w:tc>
          <w:tcPr>
            <w:tcW w:w="1275" w:type="dxa"/>
            <w:gridSpan w:val="2"/>
            <w:shd w:val="clear" w:color="000000" w:fill="FFFFFF"/>
            <w:vAlign w:val="center"/>
            <w:hideMark/>
          </w:tcPr>
          <w:p w:rsidR="002A54A0" w:rsidRPr="00575CFE" w:rsidRDefault="002A54A0" w:rsidP="002A54A0">
            <w:pPr>
              <w:jc w:val="center"/>
              <w:rPr>
                <w:sz w:val="13"/>
                <w:szCs w:val="13"/>
              </w:rPr>
            </w:pPr>
          </w:p>
        </w:tc>
      </w:tr>
      <w:tr w:rsidR="00575CFE" w:rsidRPr="00575CFE" w:rsidTr="00A73373">
        <w:trPr>
          <w:trHeight w:val="56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10</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Объем отгруженных товаров собственного производства, выполненных работ и услуг собственными силами</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3087,33</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2880,20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3672,10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4080,21</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3138,59</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7750,24</w:t>
            </w:r>
          </w:p>
        </w:tc>
        <w:tc>
          <w:tcPr>
            <w:tcW w:w="1276"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10930,12</w:t>
            </w:r>
          </w:p>
        </w:tc>
        <w:tc>
          <w:tcPr>
            <w:tcW w:w="141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10664,78</w:t>
            </w:r>
          </w:p>
        </w:tc>
        <w:tc>
          <w:tcPr>
            <w:tcW w:w="1275" w:type="dxa"/>
            <w:gridSpan w:val="2"/>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11528,85</w:t>
            </w:r>
          </w:p>
        </w:tc>
      </w:tr>
      <w:tr w:rsidR="00575CFE" w:rsidRPr="00575CFE" w:rsidTr="00A73373">
        <w:trPr>
          <w:trHeight w:val="20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11</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Индекс производства</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86,80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93,29</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127,49</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111,11</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76,92</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246,93</w:t>
            </w:r>
          </w:p>
        </w:tc>
        <w:tc>
          <w:tcPr>
            <w:tcW w:w="1276"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103,10</w:t>
            </w:r>
          </w:p>
        </w:tc>
        <w:tc>
          <w:tcPr>
            <w:tcW w:w="141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102,80</w:t>
            </w:r>
          </w:p>
        </w:tc>
        <w:tc>
          <w:tcPr>
            <w:tcW w:w="1275" w:type="dxa"/>
            <w:gridSpan w:val="2"/>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103,40</w:t>
            </w:r>
          </w:p>
        </w:tc>
      </w:tr>
      <w:tr w:rsidR="00575CFE" w:rsidRPr="00575CFE" w:rsidTr="00A73373">
        <w:trPr>
          <w:trHeight w:val="138"/>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12</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106,20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109,80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97,40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100,40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121,80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112,90</w:t>
            </w:r>
          </w:p>
        </w:tc>
        <w:tc>
          <w:tcPr>
            <w:tcW w:w="1276"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103,60</w:t>
            </w:r>
          </w:p>
        </w:tc>
        <w:tc>
          <w:tcPr>
            <w:tcW w:w="141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103,60</w:t>
            </w:r>
          </w:p>
        </w:tc>
        <w:tc>
          <w:tcPr>
            <w:tcW w:w="1275" w:type="dxa"/>
            <w:gridSpan w:val="2"/>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103,60</w:t>
            </w:r>
          </w:p>
        </w:tc>
      </w:tr>
      <w:tr w:rsidR="00575CFE" w:rsidRPr="00575CFE" w:rsidTr="00A73373">
        <w:trPr>
          <w:trHeight w:val="372"/>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2126" w:type="dxa"/>
            <w:shd w:val="clear" w:color="000000" w:fill="FFFFFF"/>
            <w:noWrap/>
            <w:hideMark/>
          </w:tcPr>
          <w:p w:rsidR="002A54A0" w:rsidRPr="00575CFE" w:rsidRDefault="002A54A0" w:rsidP="002A54A0">
            <w:pPr>
              <w:jc w:val="both"/>
              <w:rPr>
                <w:b/>
                <w:bCs/>
                <w:sz w:val="13"/>
                <w:szCs w:val="13"/>
              </w:rPr>
            </w:pPr>
            <w:r w:rsidRPr="00575CFE">
              <w:rPr>
                <w:b/>
                <w:bCs/>
                <w:sz w:val="13"/>
                <w:szCs w:val="13"/>
              </w:rPr>
              <w:t>Обеспечение электрической энергией, газом и паром; кондиционирование воздуха</w:t>
            </w:r>
          </w:p>
        </w:tc>
        <w:tc>
          <w:tcPr>
            <w:tcW w:w="1418" w:type="dxa"/>
            <w:shd w:val="clear" w:color="000000" w:fill="FFFFFF"/>
            <w:hideMark/>
          </w:tcPr>
          <w:p w:rsidR="002A54A0" w:rsidRPr="00575CFE" w:rsidRDefault="002A54A0" w:rsidP="002A54A0">
            <w:pPr>
              <w:jc w:val="center"/>
              <w:rPr>
                <w:sz w:val="13"/>
                <w:szCs w:val="13"/>
              </w:rPr>
            </w:pPr>
          </w:p>
        </w:tc>
        <w:tc>
          <w:tcPr>
            <w:tcW w:w="1275"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276" w:type="dxa"/>
            <w:shd w:val="clear" w:color="000000" w:fill="FFFFFF"/>
            <w:vAlign w:val="center"/>
            <w:hideMark/>
          </w:tcPr>
          <w:p w:rsidR="002A54A0" w:rsidRPr="00575CFE" w:rsidRDefault="002A54A0" w:rsidP="002A54A0">
            <w:pPr>
              <w:jc w:val="center"/>
              <w:rPr>
                <w:sz w:val="13"/>
                <w:szCs w:val="13"/>
              </w:rPr>
            </w:pPr>
          </w:p>
        </w:tc>
        <w:tc>
          <w:tcPr>
            <w:tcW w:w="1418" w:type="dxa"/>
            <w:shd w:val="clear" w:color="000000" w:fill="FFFFFF"/>
            <w:vAlign w:val="center"/>
            <w:hideMark/>
          </w:tcPr>
          <w:p w:rsidR="002A54A0" w:rsidRPr="00575CFE" w:rsidRDefault="002A54A0" w:rsidP="002A54A0">
            <w:pPr>
              <w:jc w:val="center"/>
              <w:rPr>
                <w:sz w:val="13"/>
                <w:szCs w:val="13"/>
              </w:rPr>
            </w:pPr>
          </w:p>
        </w:tc>
        <w:tc>
          <w:tcPr>
            <w:tcW w:w="1275" w:type="dxa"/>
            <w:gridSpan w:val="2"/>
            <w:shd w:val="clear" w:color="000000" w:fill="FFFFFF"/>
            <w:vAlign w:val="center"/>
            <w:hideMark/>
          </w:tcPr>
          <w:p w:rsidR="002A54A0" w:rsidRPr="00575CFE" w:rsidRDefault="002A54A0" w:rsidP="002A54A0">
            <w:pPr>
              <w:jc w:val="center"/>
              <w:rPr>
                <w:sz w:val="13"/>
                <w:szCs w:val="13"/>
              </w:rPr>
            </w:pPr>
          </w:p>
        </w:tc>
      </w:tr>
      <w:tr w:rsidR="00575CFE" w:rsidRPr="00575CFE" w:rsidTr="00A73373">
        <w:trPr>
          <w:trHeight w:val="56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lastRenderedPageBreak/>
              <w:t>13</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Объем отгруженных товаров собственного производства, выполненных работ и услуг собственными силами</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1297,77</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662,80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645,72</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459,61</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480,92</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558,76</w:t>
            </w:r>
          </w:p>
        </w:tc>
        <w:tc>
          <w:tcPr>
            <w:tcW w:w="1276"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2840,53</w:t>
            </w:r>
          </w:p>
        </w:tc>
        <w:tc>
          <w:tcPr>
            <w:tcW w:w="141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740,72</w:t>
            </w:r>
          </w:p>
        </w:tc>
        <w:tc>
          <w:tcPr>
            <w:tcW w:w="1275" w:type="dxa"/>
            <w:gridSpan w:val="2"/>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2896,37</w:t>
            </w:r>
          </w:p>
        </w:tc>
      </w:tr>
      <w:tr w:rsidR="00575CFE" w:rsidRPr="00575CFE" w:rsidTr="00A73373">
        <w:trPr>
          <w:trHeight w:val="129"/>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14</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Индекс производства</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86,81</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98,55</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97,42</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71,18</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104,64</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116,19</w:t>
            </w:r>
          </w:p>
        </w:tc>
        <w:tc>
          <w:tcPr>
            <w:tcW w:w="1276"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102,70</w:t>
            </w:r>
          </w:p>
        </w:tc>
        <w:tc>
          <w:tcPr>
            <w:tcW w:w="141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102,30</w:t>
            </w:r>
          </w:p>
        </w:tc>
        <w:tc>
          <w:tcPr>
            <w:tcW w:w="1275" w:type="dxa"/>
            <w:gridSpan w:val="2"/>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102,90</w:t>
            </w:r>
          </w:p>
        </w:tc>
      </w:tr>
      <w:tr w:rsidR="00575CFE" w:rsidRPr="00575CFE" w:rsidTr="00A73373">
        <w:trPr>
          <w:trHeight w:val="27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15</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110,60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108,40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101,00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103,20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105,30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104,50</w:t>
            </w:r>
          </w:p>
        </w:tc>
        <w:tc>
          <w:tcPr>
            <w:tcW w:w="1276"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104,90</w:t>
            </w:r>
          </w:p>
        </w:tc>
        <w:tc>
          <w:tcPr>
            <w:tcW w:w="141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104,90</w:t>
            </w:r>
          </w:p>
        </w:tc>
        <w:tc>
          <w:tcPr>
            <w:tcW w:w="1275" w:type="dxa"/>
            <w:gridSpan w:val="2"/>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104,90</w:t>
            </w:r>
          </w:p>
        </w:tc>
      </w:tr>
      <w:tr w:rsidR="00575CFE" w:rsidRPr="00575CFE" w:rsidTr="00A73373">
        <w:trPr>
          <w:trHeight w:val="52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16</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Удельный вес организаций, занимающихся инновационной деятельностью, в общем числе обследованных организаций</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процентов</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27,30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27,30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25,90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5,90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6,70</w:t>
            </w:r>
          </w:p>
        </w:tc>
        <w:tc>
          <w:tcPr>
            <w:tcW w:w="1134" w:type="dxa"/>
            <w:shd w:val="clear" w:color="auto" w:fill="auto"/>
            <w:vAlign w:val="center"/>
            <w:hideMark/>
          </w:tcPr>
          <w:p w:rsidR="002A54A0" w:rsidRPr="00575CFE" w:rsidRDefault="002A54A0" w:rsidP="002A54A0">
            <w:pPr>
              <w:jc w:val="center"/>
              <w:rPr>
                <w:sz w:val="13"/>
                <w:szCs w:val="13"/>
              </w:rPr>
            </w:pPr>
            <w:r w:rsidRPr="00575CFE">
              <w:rPr>
                <w:sz w:val="13"/>
                <w:szCs w:val="13"/>
              </w:rPr>
              <w:t>10,50</w:t>
            </w:r>
          </w:p>
        </w:tc>
        <w:tc>
          <w:tcPr>
            <w:tcW w:w="1276"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45,40</w:t>
            </w:r>
          </w:p>
        </w:tc>
        <w:tc>
          <w:tcPr>
            <w:tcW w:w="141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40,90</w:t>
            </w:r>
          </w:p>
        </w:tc>
        <w:tc>
          <w:tcPr>
            <w:tcW w:w="1275" w:type="dxa"/>
            <w:gridSpan w:val="2"/>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50,00</w:t>
            </w:r>
          </w:p>
        </w:tc>
      </w:tr>
      <w:tr w:rsidR="00575CFE" w:rsidRPr="00575CFE" w:rsidTr="00A73373">
        <w:trPr>
          <w:trHeight w:val="14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2126" w:type="dxa"/>
            <w:shd w:val="clear" w:color="000000" w:fill="FFFFFF"/>
            <w:noWrap/>
            <w:hideMark/>
          </w:tcPr>
          <w:p w:rsidR="002A54A0" w:rsidRPr="00575CFE" w:rsidRDefault="002A54A0" w:rsidP="002A54A0">
            <w:pPr>
              <w:jc w:val="both"/>
              <w:rPr>
                <w:b/>
                <w:bCs/>
                <w:sz w:val="13"/>
                <w:szCs w:val="13"/>
              </w:rPr>
            </w:pPr>
            <w:r w:rsidRPr="00575CFE">
              <w:rPr>
                <w:b/>
                <w:bCs/>
                <w:sz w:val="13"/>
                <w:szCs w:val="13"/>
              </w:rPr>
              <w:t>3. Сельское хозяйство</w:t>
            </w:r>
          </w:p>
        </w:tc>
        <w:tc>
          <w:tcPr>
            <w:tcW w:w="1418" w:type="dxa"/>
            <w:shd w:val="clear" w:color="000000" w:fill="FFFFFF"/>
            <w:hideMark/>
          </w:tcPr>
          <w:p w:rsidR="002A54A0" w:rsidRPr="00575CFE" w:rsidRDefault="002A54A0" w:rsidP="002A54A0">
            <w:pPr>
              <w:jc w:val="center"/>
              <w:rPr>
                <w:sz w:val="13"/>
                <w:szCs w:val="13"/>
              </w:rPr>
            </w:pPr>
          </w:p>
        </w:tc>
        <w:tc>
          <w:tcPr>
            <w:tcW w:w="1275"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276" w:type="dxa"/>
            <w:shd w:val="clear" w:color="000000" w:fill="FFFFFF"/>
            <w:vAlign w:val="center"/>
            <w:hideMark/>
          </w:tcPr>
          <w:p w:rsidR="002A54A0" w:rsidRPr="00575CFE" w:rsidRDefault="002A54A0" w:rsidP="002A54A0">
            <w:pPr>
              <w:jc w:val="center"/>
              <w:rPr>
                <w:sz w:val="13"/>
                <w:szCs w:val="13"/>
              </w:rPr>
            </w:pPr>
          </w:p>
        </w:tc>
        <w:tc>
          <w:tcPr>
            <w:tcW w:w="1418" w:type="dxa"/>
            <w:shd w:val="clear" w:color="000000" w:fill="FFFFFF"/>
            <w:vAlign w:val="center"/>
            <w:hideMark/>
          </w:tcPr>
          <w:p w:rsidR="002A54A0" w:rsidRPr="00575CFE" w:rsidRDefault="002A54A0" w:rsidP="002A54A0">
            <w:pPr>
              <w:jc w:val="center"/>
              <w:rPr>
                <w:sz w:val="13"/>
                <w:szCs w:val="13"/>
              </w:rPr>
            </w:pPr>
          </w:p>
        </w:tc>
        <w:tc>
          <w:tcPr>
            <w:tcW w:w="1275" w:type="dxa"/>
            <w:gridSpan w:val="2"/>
            <w:shd w:val="clear" w:color="000000" w:fill="FFFFFF"/>
            <w:vAlign w:val="center"/>
            <w:hideMark/>
          </w:tcPr>
          <w:p w:rsidR="002A54A0" w:rsidRPr="00575CFE" w:rsidRDefault="002A54A0" w:rsidP="002A54A0">
            <w:pPr>
              <w:jc w:val="center"/>
              <w:rPr>
                <w:sz w:val="13"/>
                <w:szCs w:val="13"/>
              </w:rPr>
            </w:pPr>
          </w:p>
        </w:tc>
      </w:tr>
      <w:tr w:rsidR="00575CFE" w:rsidRPr="00575CFE" w:rsidTr="00A73373">
        <w:trPr>
          <w:trHeight w:val="225"/>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17</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Продукция сельского хозяйства</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7902,30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8002,91</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8136,91</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6511,45</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13376,70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13043,43</w:t>
            </w:r>
          </w:p>
        </w:tc>
        <w:tc>
          <w:tcPr>
            <w:tcW w:w="1276"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20951,55</w:t>
            </w:r>
          </w:p>
        </w:tc>
        <w:tc>
          <w:tcPr>
            <w:tcW w:w="141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13633,47</w:t>
            </w:r>
          </w:p>
        </w:tc>
        <w:tc>
          <w:tcPr>
            <w:tcW w:w="1275" w:type="dxa"/>
            <w:gridSpan w:val="2"/>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21145,07</w:t>
            </w:r>
          </w:p>
        </w:tc>
      </w:tr>
      <w:tr w:rsidR="00575CFE" w:rsidRPr="00575CFE" w:rsidTr="00A73373">
        <w:trPr>
          <w:trHeight w:val="323"/>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18</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Индекс производства продукции сельского хозяйства</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 в сопоставимых ценах</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107,10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100,47</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104,84</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73,17</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173,95</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89,21</w:t>
            </w:r>
          </w:p>
        </w:tc>
        <w:tc>
          <w:tcPr>
            <w:tcW w:w="1276"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100,62</w:t>
            </w:r>
          </w:p>
        </w:tc>
        <w:tc>
          <w:tcPr>
            <w:tcW w:w="141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100,05</w:t>
            </w:r>
          </w:p>
        </w:tc>
        <w:tc>
          <w:tcPr>
            <w:tcW w:w="1275" w:type="dxa"/>
            <w:gridSpan w:val="2"/>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100,74</w:t>
            </w:r>
          </w:p>
        </w:tc>
      </w:tr>
      <w:tr w:rsidR="00575CFE" w:rsidRPr="00575CFE" w:rsidTr="00A73373">
        <w:trPr>
          <w:trHeight w:val="379"/>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19</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 продукции сельского хозяйства в хозяйствах всех категорий</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100,30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100,20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106,20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99,30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118,10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109,30</w:t>
            </w:r>
          </w:p>
        </w:tc>
        <w:tc>
          <w:tcPr>
            <w:tcW w:w="1276"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103,10</w:t>
            </w:r>
          </w:p>
        </w:tc>
        <w:tc>
          <w:tcPr>
            <w:tcW w:w="141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103,10</w:t>
            </w:r>
          </w:p>
        </w:tc>
        <w:tc>
          <w:tcPr>
            <w:tcW w:w="1275" w:type="dxa"/>
            <w:gridSpan w:val="2"/>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103,10</w:t>
            </w:r>
          </w:p>
        </w:tc>
      </w:tr>
      <w:tr w:rsidR="00575CFE" w:rsidRPr="00575CFE" w:rsidTr="00A73373">
        <w:trPr>
          <w:trHeight w:val="45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Продукция сельского хозяйства в хозяйствах всех категории, в том числе:</w:t>
            </w:r>
          </w:p>
        </w:tc>
        <w:tc>
          <w:tcPr>
            <w:tcW w:w="1418" w:type="dxa"/>
            <w:shd w:val="clear" w:color="000000" w:fill="FFFFFF"/>
            <w:hideMark/>
          </w:tcPr>
          <w:p w:rsidR="002A54A0" w:rsidRPr="00575CFE" w:rsidRDefault="002A54A0" w:rsidP="002A54A0">
            <w:pPr>
              <w:jc w:val="center"/>
              <w:rPr>
                <w:sz w:val="13"/>
                <w:szCs w:val="13"/>
              </w:rPr>
            </w:pPr>
          </w:p>
        </w:tc>
        <w:tc>
          <w:tcPr>
            <w:tcW w:w="1275"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276" w:type="dxa"/>
            <w:shd w:val="clear" w:color="000000" w:fill="FFFFFF"/>
            <w:vAlign w:val="center"/>
            <w:hideMark/>
          </w:tcPr>
          <w:p w:rsidR="002A54A0" w:rsidRPr="00575CFE" w:rsidRDefault="002A54A0" w:rsidP="002A54A0">
            <w:pPr>
              <w:jc w:val="center"/>
              <w:rPr>
                <w:sz w:val="13"/>
                <w:szCs w:val="13"/>
              </w:rPr>
            </w:pPr>
          </w:p>
        </w:tc>
        <w:tc>
          <w:tcPr>
            <w:tcW w:w="1418" w:type="dxa"/>
            <w:shd w:val="clear" w:color="000000" w:fill="FFFFFF"/>
            <w:vAlign w:val="center"/>
            <w:hideMark/>
          </w:tcPr>
          <w:p w:rsidR="002A54A0" w:rsidRPr="00575CFE" w:rsidRDefault="002A54A0" w:rsidP="002A54A0">
            <w:pPr>
              <w:jc w:val="center"/>
              <w:rPr>
                <w:sz w:val="13"/>
                <w:szCs w:val="13"/>
              </w:rPr>
            </w:pPr>
          </w:p>
        </w:tc>
        <w:tc>
          <w:tcPr>
            <w:tcW w:w="1275" w:type="dxa"/>
            <w:gridSpan w:val="2"/>
            <w:shd w:val="clear" w:color="000000" w:fill="FFFFFF"/>
            <w:vAlign w:val="center"/>
            <w:hideMark/>
          </w:tcPr>
          <w:p w:rsidR="002A54A0" w:rsidRPr="00575CFE" w:rsidRDefault="002A54A0" w:rsidP="002A54A0">
            <w:pPr>
              <w:jc w:val="center"/>
              <w:rPr>
                <w:sz w:val="13"/>
                <w:szCs w:val="13"/>
              </w:rPr>
            </w:pPr>
          </w:p>
        </w:tc>
      </w:tr>
      <w:tr w:rsidR="00575CFE" w:rsidRPr="00575CFE" w:rsidTr="00A73373">
        <w:trPr>
          <w:trHeight w:val="11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20</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Продукция растениеводства</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5243,40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5192,52</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4602,62</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3605,25</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9715,40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9429,63</w:t>
            </w:r>
          </w:p>
        </w:tc>
        <w:tc>
          <w:tcPr>
            <w:tcW w:w="1276"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16177,25</w:t>
            </w:r>
          </w:p>
        </w:tc>
        <w:tc>
          <w:tcPr>
            <w:tcW w:w="141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9636,39</w:t>
            </w:r>
          </w:p>
        </w:tc>
        <w:tc>
          <w:tcPr>
            <w:tcW w:w="1275" w:type="dxa"/>
            <w:gridSpan w:val="2"/>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16177,25</w:t>
            </w:r>
          </w:p>
        </w:tc>
      </w:tr>
      <w:tr w:rsidR="00575CFE" w:rsidRPr="00575CFE" w:rsidTr="00A73373">
        <w:trPr>
          <w:trHeight w:val="414"/>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21</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Индекс производства продукции растениеводства</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 в сопоставимых ценах</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97,80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97,85</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88,99</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47,90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222,34</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88,07</w:t>
            </w:r>
          </w:p>
        </w:tc>
        <w:tc>
          <w:tcPr>
            <w:tcW w:w="1276"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101,46</w:t>
            </w:r>
          </w:p>
        </w:tc>
        <w:tc>
          <w:tcPr>
            <w:tcW w:w="141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100,97</w:t>
            </w:r>
          </w:p>
        </w:tc>
        <w:tc>
          <w:tcPr>
            <w:tcW w:w="1275" w:type="dxa"/>
            <w:gridSpan w:val="2"/>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101,46</w:t>
            </w:r>
          </w:p>
        </w:tc>
      </w:tr>
      <w:tr w:rsidR="00575CFE" w:rsidRPr="00575CFE" w:rsidTr="00A73373">
        <w:trPr>
          <w:trHeight w:val="26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22</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 продукции растениеводства</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97,90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108,10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99,30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121,20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110,20</w:t>
            </w:r>
          </w:p>
        </w:tc>
        <w:tc>
          <w:tcPr>
            <w:tcW w:w="1276"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103,00</w:t>
            </w:r>
          </w:p>
        </w:tc>
        <w:tc>
          <w:tcPr>
            <w:tcW w:w="141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103,00</w:t>
            </w:r>
          </w:p>
        </w:tc>
        <w:tc>
          <w:tcPr>
            <w:tcW w:w="1275" w:type="dxa"/>
            <w:gridSpan w:val="2"/>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103,00</w:t>
            </w:r>
          </w:p>
        </w:tc>
      </w:tr>
      <w:tr w:rsidR="00575CFE" w:rsidRPr="00575CFE" w:rsidTr="00A73373">
        <w:trPr>
          <w:trHeight w:val="129"/>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23</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Продукция животноводства</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2658,90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2810,39</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3534,29</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2906,20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3661,30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3613,80</w:t>
            </w:r>
          </w:p>
        </w:tc>
        <w:tc>
          <w:tcPr>
            <w:tcW w:w="1276"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4774,30</w:t>
            </w:r>
          </w:p>
        </w:tc>
        <w:tc>
          <w:tcPr>
            <w:tcW w:w="141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3997,08</w:t>
            </w:r>
          </w:p>
        </w:tc>
        <w:tc>
          <w:tcPr>
            <w:tcW w:w="1275" w:type="dxa"/>
            <w:gridSpan w:val="2"/>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4967,82</w:t>
            </w:r>
          </w:p>
        </w:tc>
      </w:tr>
      <w:tr w:rsidR="00575CFE" w:rsidRPr="00575CFE" w:rsidTr="00A73373">
        <w:trPr>
          <w:trHeight w:val="43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24</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Индекс производства продукции животноводства</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 в сопоставимых ценах</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137,30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105,38</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136,40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94,90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110,80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91,31</w:t>
            </w:r>
          </w:p>
        </w:tc>
        <w:tc>
          <w:tcPr>
            <w:tcW w:w="1276"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98,00</w:t>
            </w:r>
          </w:p>
        </w:tc>
        <w:tc>
          <w:tcPr>
            <w:tcW w:w="141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97,92</w:t>
            </w:r>
          </w:p>
        </w:tc>
        <w:tc>
          <w:tcPr>
            <w:tcW w:w="1275" w:type="dxa"/>
            <w:gridSpan w:val="2"/>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98,60</w:t>
            </w:r>
          </w:p>
        </w:tc>
      </w:tr>
      <w:tr w:rsidR="00575CFE" w:rsidRPr="00575CFE" w:rsidTr="00A73373">
        <w:trPr>
          <w:trHeight w:val="25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25</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 продукции животноводства</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1275"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103,20</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100,30</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104,30</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86,65</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113,70</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108,10</w:t>
            </w:r>
          </w:p>
        </w:tc>
        <w:tc>
          <w:tcPr>
            <w:tcW w:w="1276"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103,30</w:t>
            </w:r>
          </w:p>
        </w:tc>
        <w:tc>
          <w:tcPr>
            <w:tcW w:w="141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103,30</w:t>
            </w:r>
          </w:p>
        </w:tc>
        <w:tc>
          <w:tcPr>
            <w:tcW w:w="1275" w:type="dxa"/>
            <w:gridSpan w:val="2"/>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103,30</w:t>
            </w:r>
          </w:p>
        </w:tc>
      </w:tr>
      <w:tr w:rsidR="00575CFE" w:rsidRPr="00575CFE" w:rsidTr="00A73373">
        <w:trPr>
          <w:trHeight w:val="183"/>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2126" w:type="dxa"/>
            <w:shd w:val="clear" w:color="000000" w:fill="FFFFFF"/>
            <w:noWrap/>
            <w:hideMark/>
          </w:tcPr>
          <w:p w:rsidR="002A54A0" w:rsidRPr="00575CFE" w:rsidRDefault="002A54A0" w:rsidP="002A54A0">
            <w:pPr>
              <w:jc w:val="both"/>
              <w:rPr>
                <w:b/>
                <w:bCs/>
                <w:sz w:val="13"/>
                <w:szCs w:val="13"/>
              </w:rPr>
            </w:pPr>
            <w:r w:rsidRPr="00575CFE">
              <w:rPr>
                <w:b/>
                <w:bCs/>
                <w:sz w:val="13"/>
                <w:szCs w:val="13"/>
              </w:rPr>
              <w:t>4. Транспорт и связь</w:t>
            </w:r>
          </w:p>
        </w:tc>
        <w:tc>
          <w:tcPr>
            <w:tcW w:w="1418" w:type="dxa"/>
            <w:shd w:val="clear" w:color="000000" w:fill="FFFFFF"/>
            <w:hideMark/>
          </w:tcPr>
          <w:p w:rsidR="002A54A0" w:rsidRPr="00575CFE" w:rsidRDefault="002A54A0" w:rsidP="002A54A0">
            <w:pPr>
              <w:jc w:val="center"/>
              <w:rPr>
                <w:sz w:val="13"/>
                <w:szCs w:val="13"/>
              </w:rPr>
            </w:pPr>
          </w:p>
        </w:tc>
        <w:tc>
          <w:tcPr>
            <w:tcW w:w="1275"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276" w:type="dxa"/>
            <w:shd w:val="clear" w:color="000000" w:fill="FFFFFF"/>
            <w:vAlign w:val="center"/>
            <w:hideMark/>
          </w:tcPr>
          <w:p w:rsidR="002A54A0" w:rsidRPr="00575CFE" w:rsidRDefault="002A54A0" w:rsidP="002A54A0">
            <w:pPr>
              <w:jc w:val="center"/>
              <w:rPr>
                <w:sz w:val="13"/>
                <w:szCs w:val="13"/>
              </w:rPr>
            </w:pPr>
          </w:p>
        </w:tc>
        <w:tc>
          <w:tcPr>
            <w:tcW w:w="1418" w:type="dxa"/>
            <w:shd w:val="clear" w:color="000000" w:fill="FFFFFF"/>
            <w:vAlign w:val="center"/>
            <w:hideMark/>
          </w:tcPr>
          <w:p w:rsidR="002A54A0" w:rsidRPr="00575CFE" w:rsidRDefault="002A54A0" w:rsidP="002A54A0">
            <w:pPr>
              <w:jc w:val="center"/>
              <w:rPr>
                <w:sz w:val="13"/>
                <w:szCs w:val="13"/>
              </w:rPr>
            </w:pPr>
          </w:p>
        </w:tc>
        <w:tc>
          <w:tcPr>
            <w:tcW w:w="1275" w:type="dxa"/>
            <w:gridSpan w:val="2"/>
            <w:shd w:val="clear" w:color="000000" w:fill="FFFFFF"/>
            <w:vAlign w:val="center"/>
            <w:hideMark/>
          </w:tcPr>
          <w:p w:rsidR="002A54A0" w:rsidRPr="00575CFE" w:rsidRDefault="002A54A0" w:rsidP="002A54A0">
            <w:pPr>
              <w:jc w:val="center"/>
              <w:rPr>
                <w:sz w:val="13"/>
                <w:szCs w:val="13"/>
              </w:rPr>
            </w:pPr>
          </w:p>
        </w:tc>
      </w:tr>
      <w:tr w:rsidR="00575CFE" w:rsidRPr="00575CFE" w:rsidTr="00A73373">
        <w:trPr>
          <w:trHeight w:val="36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26</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Протяженность автомобильных дорог общего пользования с твердым покрытием (местного значения)</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км.</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723,30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723,30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723,30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723,30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723,30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723,30</w:t>
            </w:r>
          </w:p>
        </w:tc>
        <w:tc>
          <w:tcPr>
            <w:tcW w:w="1276"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735,90</w:t>
            </w:r>
          </w:p>
        </w:tc>
        <w:tc>
          <w:tcPr>
            <w:tcW w:w="141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723,30</w:t>
            </w:r>
          </w:p>
        </w:tc>
        <w:tc>
          <w:tcPr>
            <w:tcW w:w="1275" w:type="dxa"/>
            <w:gridSpan w:val="2"/>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735,90</w:t>
            </w:r>
          </w:p>
        </w:tc>
      </w:tr>
      <w:tr w:rsidR="00575CFE" w:rsidRPr="00575CFE" w:rsidTr="00A73373">
        <w:trPr>
          <w:trHeight w:val="92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27</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на конец года процентов</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54,99</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52,83</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45,98</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38,87</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36,00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36,00</w:t>
            </w:r>
          </w:p>
        </w:tc>
        <w:tc>
          <w:tcPr>
            <w:tcW w:w="1276"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31,50</w:t>
            </w:r>
          </w:p>
        </w:tc>
        <w:tc>
          <w:tcPr>
            <w:tcW w:w="141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31,60</w:t>
            </w:r>
          </w:p>
        </w:tc>
        <w:tc>
          <w:tcPr>
            <w:tcW w:w="1275" w:type="dxa"/>
            <w:gridSpan w:val="2"/>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31,40</w:t>
            </w:r>
          </w:p>
        </w:tc>
      </w:tr>
      <w:tr w:rsidR="00575CFE" w:rsidRPr="00575CFE" w:rsidTr="00A73373">
        <w:trPr>
          <w:trHeight w:val="102"/>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2126" w:type="dxa"/>
            <w:shd w:val="clear" w:color="000000" w:fill="FFFFFF"/>
            <w:noWrap/>
            <w:hideMark/>
          </w:tcPr>
          <w:p w:rsidR="002A54A0" w:rsidRPr="00575CFE" w:rsidRDefault="002A54A0" w:rsidP="002A54A0">
            <w:pPr>
              <w:jc w:val="both"/>
              <w:rPr>
                <w:b/>
                <w:bCs/>
                <w:sz w:val="13"/>
                <w:szCs w:val="13"/>
              </w:rPr>
            </w:pPr>
            <w:r w:rsidRPr="00575CFE">
              <w:rPr>
                <w:b/>
                <w:bCs/>
                <w:sz w:val="13"/>
                <w:szCs w:val="13"/>
              </w:rPr>
              <w:t>5. Рынок товаров и услуг</w:t>
            </w:r>
          </w:p>
        </w:tc>
        <w:tc>
          <w:tcPr>
            <w:tcW w:w="1418" w:type="dxa"/>
            <w:shd w:val="clear" w:color="000000" w:fill="FFFFFF"/>
            <w:hideMark/>
          </w:tcPr>
          <w:p w:rsidR="002A54A0" w:rsidRPr="00575CFE" w:rsidRDefault="002A54A0" w:rsidP="002A54A0">
            <w:pPr>
              <w:jc w:val="center"/>
              <w:rPr>
                <w:sz w:val="13"/>
                <w:szCs w:val="13"/>
              </w:rPr>
            </w:pPr>
          </w:p>
        </w:tc>
        <w:tc>
          <w:tcPr>
            <w:tcW w:w="1275"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276" w:type="dxa"/>
            <w:shd w:val="clear" w:color="000000" w:fill="FFFFFF"/>
            <w:vAlign w:val="center"/>
            <w:hideMark/>
          </w:tcPr>
          <w:p w:rsidR="002A54A0" w:rsidRPr="00575CFE" w:rsidRDefault="002A54A0" w:rsidP="002A54A0">
            <w:pPr>
              <w:jc w:val="center"/>
              <w:rPr>
                <w:sz w:val="13"/>
                <w:szCs w:val="13"/>
              </w:rPr>
            </w:pPr>
          </w:p>
        </w:tc>
        <w:tc>
          <w:tcPr>
            <w:tcW w:w="1418" w:type="dxa"/>
            <w:shd w:val="clear" w:color="000000" w:fill="FFFFFF"/>
            <w:vAlign w:val="center"/>
            <w:hideMark/>
          </w:tcPr>
          <w:p w:rsidR="002A54A0" w:rsidRPr="00575CFE" w:rsidRDefault="002A54A0" w:rsidP="002A54A0">
            <w:pPr>
              <w:jc w:val="center"/>
              <w:rPr>
                <w:sz w:val="13"/>
                <w:szCs w:val="13"/>
              </w:rPr>
            </w:pPr>
          </w:p>
        </w:tc>
        <w:tc>
          <w:tcPr>
            <w:tcW w:w="1275" w:type="dxa"/>
            <w:gridSpan w:val="2"/>
            <w:shd w:val="clear" w:color="000000" w:fill="FFFFFF"/>
            <w:vAlign w:val="center"/>
            <w:hideMark/>
          </w:tcPr>
          <w:p w:rsidR="002A54A0" w:rsidRPr="00575CFE" w:rsidRDefault="002A54A0" w:rsidP="002A54A0">
            <w:pPr>
              <w:jc w:val="center"/>
              <w:rPr>
                <w:sz w:val="13"/>
                <w:szCs w:val="13"/>
              </w:rPr>
            </w:pPr>
          </w:p>
        </w:tc>
      </w:tr>
      <w:tr w:rsidR="00575CFE" w:rsidRPr="00575CFE" w:rsidTr="00A73373">
        <w:trPr>
          <w:trHeight w:val="7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28</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Оборот розничной торговли</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576,25</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1243,27</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1365,69</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1577,71</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2036,25</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2484,23</w:t>
            </w:r>
          </w:p>
        </w:tc>
        <w:tc>
          <w:tcPr>
            <w:tcW w:w="1276"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4075,81</w:t>
            </w:r>
          </w:p>
        </w:tc>
        <w:tc>
          <w:tcPr>
            <w:tcW w:w="141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3807,82</w:t>
            </w:r>
          </w:p>
        </w:tc>
        <w:tc>
          <w:tcPr>
            <w:tcW w:w="1275" w:type="dxa"/>
            <w:gridSpan w:val="2"/>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4133,80</w:t>
            </w:r>
          </w:p>
        </w:tc>
      </w:tr>
      <w:tr w:rsidR="00575CFE" w:rsidRPr="00575CFE" w:rsidTr="00A73373">
        <w:trPr>
          <w:trHeight w:val="40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29</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Оборот розничной торговли</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 в сопоставимых ценах</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95,68</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210,49</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95,18</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110,76</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119,39</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105,26</w:t>
            </w:r>
          </w:p>
        </w:tc>
        <w:tc>
          <w:tcPr>
            <w:tcW w:w="1276"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99,99</w:t>
            </w:r>
          </w:p>
        </w:tc>
        <w:tc>
          <w:tcPr>
            <w:tcW w:w="141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99,94</w:t>
            </w:r>
          </w:p>
        </w:tc>
        <w:tc>
          <w:tcPr>
            <w:tcW w:w="1275" w:type="dxa"/>
            <w:gridSpan w:val="2"/>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100,19</w:t>
            </w:r>
          </w:p>
        </w:tc>
      </w:tr>
      <w:tr w:rsidR="00575CFE" w:rsidRPr="00575CFE" w:rsidTr="00A73373">
        <w:trPr>
          <w:trHeight w:val="265"/>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30</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 оборота розничной торговли</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104,00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102,50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104,50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103,40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108,10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115,90</w:t>
            </w:r>
          </w:p>
        </w:tc>
        <w:tc>
          <w:tcPr>
            <w:tcW w:w="1276"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104,00</w:t>
            </w:r>
          </w:p>
        </w:tc>
        <w:tc>
          <w:tcPr>
            <w:tcW w:w="141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104,00</w:t>
            </w:r>
          </w:p>
        </w:tc>
        <w:tc>
          <w:tcPr>
            <w:tcW w:w="1275" w:type="dxa"/>
            <w:gridSpan w:val="2"/>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104,00</w:t>
            </w:r>
          </w:p>
        </w:tc>
      </w:tr>
      <w:tr w:rsidR="00575CFE" w:rsidRPr="00575CFE" w:rsidTr="00A73373">
        <w:trPr>
          <w:trHeight w:val="143"/>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31</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Объем платных услуг населению</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1045,38</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1029,79</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1095,51</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942,94</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1236,75</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3582,17</w:t>
            </w:r>
          </w:p>
        </w:tc>
        <w:tc>
          <w:tcPr>
            <w:tcW w:w="1276"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5207,39</w:t>
            </w:r>
          </w:p>
        </w:tc>
        <w:tc>
          <w:tcPr>
            <w:tcW w:w="141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4728,52</w:t>
            </w:r>
          </w:p>
        </w:tc>
        <w:tc>
          <w:tcPr>
            <w:tcW w:w="1275" w:type="dxa"/>
            <w:gridSpan w:val="2"/>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5822,20</w:t>
            </w:r>
          </w:p>
        </w:tc>
      </w:tr>
      <w:tr w:rsidR="00575CFE" w:rsidRPr="00575CFE" w:rsidTr="00A73373">
        <w:trPr>
          <w:trHeight w:val="418"/>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32</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Объем платных услуг населению</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 в сопоставимых ценах</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101,72</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94,72</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101,32</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83,16</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125,63</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263,07</w:t>
            </w:r>
          </w:p>
        </w:tc>
        <w:tc>
          <w:tcPr>
            <w:tcW w:w="1276"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99,04</w:t>
            </w:r>
          </w:p>
        </w:tc>
        <w:tc>
          <w:tcPr>
            <w:tcW w:w="141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98,85</w:t>
            </w:r>
          </w:p>
        </w:tc>
        <w:tc>
          <w:tcPr>
            <w:tcW w:w="1275" w:type="dxa"/>
            <w:gridSpan w:val="2"/>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100,09</w:t>
            </w:r>
          </w:p>
        </w:tc>
      </w:tr>
      <w:tr w:rsidR="00575CFE" w:rsidRPr="00575CFE" w:rsidTr="00A73373">
        <w:trPr>
          <w:trHeight w:val="379"/>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lastRenderedPageBreak/>
              <w:t>33</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 объема платных услуг населению</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105,20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104,00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105,00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103,50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104,40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110,10</w:t>
            </w:r>
          </w:p>
        </w:tc>
        <w:tc>
          <w:tcPr>
            <w:tcW w:w="1276"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104,30</w:t>
            </w:r>
          </w:p>
        </w:tc>
        <w:tc>
          <w:tcPr>
            <w:tcW w:w="141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104,30</w:t>
            </w:r>
          </w:p>
        </w:tc>
        <w:tc>
          <w:tcPr>
            <w:tcW w:w="1275" w:type="dxa"/>
            <w:gridSpan w:val="2"/>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104,30</w:t>
            </w:r>
          </w:p>
        </w:tc>
      </w:tr>
      <w:tr w:rsidR="00575CFE" w:rsidRPr="00575CFE" w:rsidTr="00A73373">
        <w:trPr>
          <w:trHeight w:val="21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2126" w:type="dxa"/>
            <w:shd w:val="clear" w:color="000000" w:fill="FFFFFF"/>
            <w:noWrap/>
            <w:hideMark/>
          </w:tcPr>
          <w:p w:rsidR="002A54A0" w:rsidRPr="00575CFE" w:rsidRDefault="002A54A0" w:rsidP="002A54A0">
            <w:pPr>
              <w:jc w:val="both"/>
              <w:rPr>
                <w:b/>
                <w:bCs/>
                <w:sz w:val="13"/>
                <w:szCs w:val="13"/>
              </w:rPr>
            </w:pPr>
            <w:r w:rsidRPr="00575CFE">
              <w:rPr>
                <w:b/>
                <w:bCs/>
                <w:sz w:val="13"/>
                <w:szCs w:val="13"/>
              </w:rPr>
              <w:t>6. Малое и среднее предпринимательство</w:t>
            </w:r>
          </w:p>
        </w:tc>
        <w:tc>
          <w:tcPr>
            <w:tcW w:w="1418" w:type="dxa"/>
            <w:shd w:val="clear" w:color="000000" w:fill="FFFFFF"/>
            <w:hideMark/>
          </w:tcPr>
          <w:p w:rsidR="002A54A0" w:rsidRPr="00575CFE" w:rsidRDefault="002A54A0" w:rsidP="002A54A0">
            <w:pPr>
              <w:jc w:val="center"/>
              <w:rPr>
                <w:sz w:val="13"/>
                <w:szCs w:val="13"/>
              </w:rPr>
            </w:pPr>
          </w:p>
        </w:tc>
        <w:tc>
          <w:tcPr>
            <w:tcW w:w="1275"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276" w:type="dxa"/>
            <w:shd w:val="clear" w:color="000000" w:fill="FFFFFF"/>
            <w:vAlign w:val="center"/>
            <w:hideMark/>
          </w:tcPr>
          <w:p w:rsidR="002A54A0" w:rsidRPr="00575CFE" w:rsidRDefault="002A54A0" w:rsidP="002A54A0">
            <w:pPr>
              <w:jc w:val="center"/>
              <w:rPr>
                <w:sz w:val="13"/>
                <w:szCs w:val="13"/>
              </w:rPr>
            </w:pPr>
          </w:p>
        </w:tc>
        <w:tc>
          <w:tcPr>
            <w:tcW w:w="1418" w:type="dxa"/>
            <w:shd w:val="clear" w:color="000000" w:fill="FFFFFF"/>
            <w:vAlign w:val="center"/>
            <w:hideMark/>
          </w:tcPr>
          <w:p w:rsidR="002A54A0" w:rsidRPr="00575CFE" w:rsidRDefault="002A54A0" w:rsidP="002A54A0">
            <w:pPr>
              <w:jc w:val="center"/>
              <w:rPr>
                <w:sz w:val="13"/>
                <w:szCs w:val="13"/>
              </w:rPr>
            </w:pPr>
          </w:p>
        </w:tc>
        <w:tc>
          <w:tcPr>
            <w:tcW w:w="1275" w:type="dxa"/>
            <w:gridSpan w:val="2"/>
            <w:shd w:val="clear" w:color="000000" w:fill="FFFFFF"/>
            <w:vAlign w:val="center"/>
            <w:hideMark/>
          </w:tcPr>
          <w:p w:rsidR="002A54A0" w:rsidRPr="00575CFE" w:rsidRDefault="002A54A0" w:rsidP="002A54A0">
            <w:pPr>
              <w:jc w:val="center"/>
              <w:rPr>
                <w:sz w:val="13"/>
                <w:szCs w:val="13"/>
              </w:rPr>
            </w:pPr>
          </w:p>
        </w:tc>
      </w:tr>
      <w:tr w:rsidR="00575CFE" w:rsidRPr="00575CFE" w:rsidTr="00A73373">
        <w:trPr>
          <w:trHeight w:val="563"/>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34</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Численность занятых в сегменте малого и среднего предпринимательства, включая индивидуальных предпринимателей</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человек</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5045</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6400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6010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6637</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6572</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7720</w:t>
            </w:r>
          </w:p>
        </w:tc>
        <w:tc>
          <w:tcPr>
            <w:tcW w:w="1276"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8450</w:t>
            </w:r>
          </w:p>
        </w:tc>
        <w:tc>
          <w:tcPr>
            <w:tcW w:w="141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7813</w:t>
            </w:r>
          </w:p>
        </w:tc>
        <w:tc>
          <w:tcPr>
            <w:tcW w:w="1275" w:type="dxa"/>
            <w:gridSpan w:val="2"/>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8850</w:t>
            </w:r>
          </w:p>
        </w:tc>
      </w:tr>
      <w:tr w:rsidR="00575CFE" w:rsidRPr="00575CFE" w:rsidTr="00A73373">
        <w:trPr>
          <w:trHeight w:val="132"/>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2126" w:type="dxa"/>
            <w:shd w:val="clear" w:color="000000" w:fill="FFFFFF"/>
            <w:noWrap/>
            <w:hideMark/>
          </w:tcPr>
          <w:p w:rsidR="002A54A0" w:rsidRPr="00575CFE" w:rsidRDefault="002A54A0" w:rsidP="002A54A0">
            <w:pPr>
              <w:jc w:val="both"/>
              <w:rPr>
                <w:b/>
                <w:bCs/>
                <w:sz w:val="13"/>
                <w:szCs w:val="13"/>
              </w:rPr>
            </w:pPr>
            <w:r w:rsidRPr="00575CFE">
              <w:rPr>
                <w:b/>
                <w:bCs/>
                <w:sz w:val="13"/>
                <w:szCs w:val="13"/>
              </w:rPr>
              <w:t>7. Инвестиции и строительство</w:t>
            </w:r>
          </w:p>
        </w:tc>
        <w:tc>
          <w:tcPr>
            <w:tcW w:w="1418" w:type="dxa"/>
            <w:shd w:val="clear" w:color="000000" w:fill="FFFFFF"/>
            <w:hideMark/>
          </w:tcPr>
          <w:p w:rsidR="002A54A0" w:rsidRPr="00575CFE" w:rsidRDefault="002A54A0" w:rsidP="002A54A0">
            <w:pPr>
              <w:jc w:val="center"/>
              <w:rPr>
                <w:sz w:val="13"/>
                <w:szCs w:val="13"/>
              </w:rPr>
            </w:pPr>
          </w:p>
        </w:tc>
        <w:tc>
          <w:tcPr>
            <w:tcW w:w="1275"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276" w:type="dxa"/>
            <w:shd w:val="clear" w:color="000000" w:fill="FFFFFF"/>
            <w:vAlign w:val="center"/>
            <w:hideMark/>
          </w:tcPr>
          <w:p w:rsidR="002A54A0" w:rsidRPr="00575CFE" w:rsidRDefault="002A54A0" w:rsidP="002A54A0">
            <w:pPr>
              <w:jc w:val="center"/>
              <w:rPr>
                <w:sz w:val="13"/>
                <w:szCs w:val="13"/>
              </w:rPr>
            </w:pPr>
          </w:p>
        </w:tc>
        <w:tc>
          <w:tcPr>
            <w:tcW w:w="1418" w:type="dxa"/>
            <w:shd w:val="clear" w:color="000000" w:fill="FFFFFF"/>
            <w:vAlign w:val="center"/>
            <w:hideMark/>
          </w:tcPr>
          <w:p w:rsidR="002A54A0" w:rsidRPr="00575CFE" w:rsidRDefault="002A54A0" w:rsidP="002A54A0">
            <w:pPr>
              <w:jc w:val="center"/>
              <w:rPr>
                <w:sz w:val="13"/>
                <w:szCs w:val="13"/>
              </w:rPr>
            </w:pPr>
          </w:p>
        </w:tc>
        <w:tc>
          <w:tcPr>
            <w:tcW w:w="1275" w:type="dxa"/>
            <w:gridSpan w:val="2"/>
            <w:shd w:val="clear" w:color="000000" w:fill="FFFFFF"/>
            <w:vAlign w:val="center"/>
            <w:hideMark/>
          </w:tcPr>
          <w:p w:rsidR="002A54A0" w:rsidRPr="00575CFE" w:rsidRDefault="002A54A0" w:rsidP="002A54A0">
            <w:pPr>
              <w:jc w:val="center"/>
              <w:rPr>
                <w:sz w:val="13"/>
                <w:szCs w:val="13"/>
              </w:rPr>
            </w:pPr>
          </w:p>
        </w:tc>
      </w:tr>
      <w:tr w:rsidR="00575CFE" w:rsidRPr="00575CFE" w:rsidTr="00A73373">
        <w:trPr>
          <w:trHeight w:val="970"/>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35</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Объем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всего</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910,80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1152,80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1127,02</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1311,90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3080,60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7671,90</w:t>
            </w:r>
          </w:p>
        </w:tc>
        <w:tc>
          <w:tcPr>
            <w:tcW w:w="1276"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5300,50</w:t>
            </w:r>
          </w:p>
        </w:tc>
        <w:tc>
          <w:tcPr>
            <w:tcW w:w="141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4005,41</w:t>
            </w:r>
          </w:p>
        </w:tc>
        <w:tc>
          <w:tcPr>
            <w:tcW w:w="1275" w:type="dxa"/>
            <w:gridSpan w:val="2"/>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5915,83</w:t>
            </w:r>
          </w:p>
        </w:tc>
      </w:tr>
      <w:tr w:rsidR="00575CFE" w:rsidRPr="00575CFE" w:rsidTr="00A73373">
        <w:trPr>
          <w:trHeight w:val="274"/>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36</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Индекс физического объема инвестиций в основной капитал</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 в сопоставимых ценах</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73,25</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133,61</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91,54</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110,97</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223,85</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244,46</w:t>
            </w:r>
          </w:p>
        </w:tc>
        <w:tc>
          <w:tcPr>
            <w:tcW w:w="1276"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100,19</w:t>
            </w:r>
          </w:p>
        </w:tc>
        <w:tc>
          <w:tcPr>
            <w:tcW w:w="141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98,28</w:t>
            </w:r>
          </w:p>
        </w:tc>
        <w:tc>
          <w:tcPr>
            <w:tcW w:w="1275" w:type="dxa"/>
            <w:gridSpan w:val="2"/>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101,91</w:t>
            </w:r>
          </w:p>
        </w:tc>
      </w:tr>
      <w:tr w:rsidR="00575CFE" w:rsidRPr="00575CFE" w:rsidTr="00A73373">
        <w:trPr>
          <w:trHeight w:val="294"/>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37</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Индекс-дефлятор</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процентов к предыдущему году</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105,90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104,90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106,80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104,90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104,90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113,90</w:t>
            </w:r>
          </w:p>
        </w:tc>
        <w:tc>
          <w:tcPr>
            <w:tcW w:w="1276"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104,50</w:t>
            </w:r>
          </w:p>
        </w:tc>
        <w:tc>
          <w:tcPr>
            <w:tcW w:w="141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104,50</w:t>
            </w:r>
          </w:p>
        </w:tc>
        <w:tc>
          <w:tcPr>
            <w:tcW w:w="1275" w:type="dxa"/>
            <w:gridSpan w:val="2"/>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104,50</w:t>
            </w:r>
          </w:p>
        </w:tc>
      </w:tr>
      <w:tr w:rsidR="00575CFE" w:rsidRPr="00575CFE" w:rsidTr="00A73373">
        <w:trPr>
          <w:trHeight w:val="259"/>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38</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Ввод в действие жилых домов</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тыс. кв. м общей площади</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4,70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6,98</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6,35</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7,88</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7,76</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8,20</w:t>
            </w:r>
          </w:p>
        </w:tc>
        <w:tc>
          <w:tcPr>
            <w:tcW w:w="1276"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9,60</w:t>
            </w:r>
          </w:p>
        </w:tc>
        <w:tc>
          <w:tcPr>
            <w:tcW w:w="141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9,50</w:t>
            </w:r>
          </w:p>
        </w:tc>
        <w:tc>
          <w:tcPr>
            <w:tcW w:w="1275" w:type="dxa"/>
            <w:gridSpan w:val="2"/>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9,70</w:t>
            </w:r>
          </w:p>
        </w:tc>
      </w:tr>
      <w:tr w:rsidR="00575CFE" w:rsidRPr="00575CFE" w:rsidTr="00A73373">
        <w:trPr>
          <w:trHeight w:val="11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2126" w:type="dxa"/>
            <w:shd w:val="clear" w:color="000000" w:fill="FFFFFF"/>
            <w:noWrap/>
            <w:hideMark/>
          </w:tcPr>
          <w:p w:rsidR="002A54A0" w:rsidRPr="00575CFE" w:rsidRDefault="002A54A0" w:rsidP="002A54A0">
            <w:pPr>
              <w:jc w:val="both"/>
              <w:rPr>
                <w:b/>
                <w:bCs/>
                <w:sz w:val="13"/>
                <w:szCs w:val="13"/>
              </w:rPr>
            </w:pPr>
            <w:r w:rsidRPr="00575CFE">
              <w:rPr>
                <w:b/>
                <w:bCs/>
                <w:sz w:val="13"/>
                <w:szCs w:val="13"/>
              </w:rPr>
              <w:t>8. Труд и занятость</w:t>
            </w:r>
          </w:p>
        </w:tc>
        <w:tc>
          <w:tcPr>
            <w:tcW w:w="1418" w:type="dxa"/>
            <w:shd w:val="clear" w:color="000000" w:fill="FFFFFF"/>
            <w:hideMark/>
          </w:tcPr>
          <w:p w:rsidR="002A54A0" w:rsidRPr="00575CFE" w:rsidRDefault="002A54A0" w:rsidP="002A54A0">
            <w:pPr>
              <w:jc w:val="center"/>
              <w:rPr>
                <w:sz w:val="13"/>
                <w:szCs w:val="13"/>
              </w:rPr>
            </w:pPr>
          </w:p>
        </w:tc>
        <w:tc>
          <w:tcPr>
            <w:tcW w:w="1275"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276" w:type="dxa"/>
            <w:shd w:val="clear" w:color="000000" w:fill="FFFFFF"/>
            <w:vAlign w:val="center"/>
            <w:hideMark/>
          </w:tcPr>
          <w:p w:rsidR="002A54A0" w:rsidRPr="00575CFE" w:rsidRDefault="002A54A0" w:rsidP="002A54A0">
            <w:pPr>
              <w:jc w:val="center"/>
              <w:rPr>
                <w:sz w:val="13"/>
                <w:szCs w:val="13"/>
              </w:rPr>
            </w:pPr>
          </w:p>
        </w:tc>
        <w:tc>
          <w:tcPr>
            <w:tcW w:w="1418" w:type="dxa"/>
            <w:shd w:val="clear" w:color="000000" w:fill="FFFFFF"/>
            <w:vAlign w:val="center"/>
            <w:hideMark/>
          </w:tcPr>
          <w:p w:rsidR="002A54A0" w:rsidRPr="00575CFE" w:rsidRDefault="002A54A0" w:rsidP="002A54A0">
            <w:pPr>
              <w:jc w:val="center"/>
              <w:rPr>
                <w:sz w:val="13"/>
                <w:szCs w:val="13"/>
              </w:rPr>
            </w:pPr>
          </w:p>
        </w:tc>
        <w:tc>
          <w:tcPr>
            <w:tcW w:w="1275" w:type="dxa"/>
            <w:gridSpan w:val="2"/>
            <w:shd w:val="clear" w:color="000000" w:fill="FFFFFF"/>
            <w:vAlign w:val="center"/>
            <w:hideMark/>
          </w:tcPr>
          <w:p w:rsidR="002A54A0" w:rsidRPr="00575CFE" w:rsidRDefault="002A54A0" w:rsidP="002A54A0">
            <w:pPr>
              <w:jc w:val="center"/>
              <w:rPr>
                <w:sz w:val="13"/>
                <w:szCs w:val="13"/>
              </w:rPr>
            </w:pPr>
          </w:p>
        </w:tc>
      </w:tr>
      <w:tr w:rsidR="00575CFE" w:rsidRPr="00575CFE" w:rsidTr="00A73373">
        <w:trPr>
          <w:trHeight w:val="354"/>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39</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Численность экономически активного населения</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тыс. человек</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39,70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34,18</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33,49</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33,05</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33,12</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33,05</w:t>
            </w:r>
          </w:p>
        </w:tc>
        <w:tc>
          <w:tcPr>
            <w:tcW w:w="1276"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34,40</w:t>
            </w:r>
          </w:p>
        </w:tc>
        <w:tc>
          <w:tcPr>
            <w:tcW w:w="141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34,06</w:t>
            </w:r>
          </w:p>
        </w:tc>
        <w:tc>
          <w:tcPr>
            <w:tcW w:w="1275" w:type="dxa"/>
            <w:gridSpan w:val="2"/>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36,15</w:t>
            </w:r>
          </w:p>
        </w:tc>
      </w:tr>
      <w:tr w:rsidR="00575CFE" w:rsidRPr="00575CFE" w:rsidTr="00A73373">
        <w:trPr>
          <w:trHeight w:val="306"/>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40</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Среднегодовая численность занятых в экономике</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тыс. человек</w:t>
            </w:r>
          </w:p>
        </w:tc>
        <w:tc>
          <w:tcPr>
            <w:tcW w:w="1275"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17,39</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17,55</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17,06</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15,28</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15,94</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16,73</w:t>
            </w:r>
          </w:p>
        </w:tc>
        <w:tc>
          <w:tcPr>
            <w:tcW w:w="1276"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18,54</w:t>
            </w:r>
          </w:p>
        </w:tc>
        <w:tc>
          <w:tcPr>
            <w:tcW w:w="141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18,18</w:t>
            </w:r>
          </w:p>
        </w:tc>
        <w:tc>
          <w:tcPr>
            <w:tcW w:w="1275" w:type="dxa"/>
            <w:gridSpan w:val="2"/>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18,73</w:t>
            </w:r>
          </w:p>
        </w:tc>
      </w:tr>
      <w:tr w:rsidR="00575CFE" w:rsidRPr="00575CFE" w:rsidTr="00A73373">
        <w:trPr>
          <w:trHeight w:val="275"/>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41</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Доля высококвалифицированных работников в общем числе квалифицированных работников</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процентов</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32,70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32,80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38,03</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39,90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51,30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51,50</w:t>
            </w:r>
          </w:p>
        </w:tc>
        <w:tc>
          <w:tcPr>
            <w:tcW w:w="1276"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52,75</w:t>
            </w:r>
          </w:p>
        </w:tc>
        <w:tc>
          <w:tcPr>
            <w:tcW w:w="141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52,00</w:t>
            </w:r>
          </w:p>
        </w:tc>
        <w:tc>
          <w:tcPr>
            <w:tcW w:w="1275" w:type="dxa"/>
            <w:gridSpan w:val="2"/>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54,07</w:t>
            </w:r>
          </w:p>
        </w:tc>
      </w:tr>
      <w:tr w:rsidR="00575CFE" w:rsidRPr="00575CFE" w:rsidTr="00A73373">
        <w:trPr>
          <w:trHeight w:val="28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42</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Среднемесячная номинальная начисленная заработная плата одного работника</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рублей</w:t>
            </w:r>
          </w:p>
        </w:tc>
        <w:tc>
          <w:tcPr>
            <w:tcW w:w="1275"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23585,60</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25648,80</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27167,70</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29699,40</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32387,70</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38622,40</w:t>
            </w:r>
          </w:p>
        </w:tc>
        <w:tc>
          <w:tcPr>
            <w:tcW w:w="1276"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62027,87</w:t>
            </w:r>
          </w:p>
        </w:tc>
        <w:tc>
          <w:tcPr>
            <w:tcW w:w="141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56098,36</w:t>
            </w:r>
          </w:p>
        </w:tc>
        <w:tc>
          <w:tcPr>
            <w:tcW w:w="1275" w:type="dxa"/>
            <w:gridSpan w:val="2"/>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63034,34</w:t>
            </w:r>
          </w:p>
        </w:tc>
      </w:tr>
      <w:tr w:rsidR="00575CFE" w:rsidRPr="00575CFE" w:rsidTr="00A73373">
        <w:trPr>
          <w:trHeight w:val="23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43</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В том числе работников бюджетной сферы</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рублей</w:t>
            </w:r>
          </w:p>
        </w:tc>
        <w:tc>
          <w:tcPr>
            <w:tcW w:w="1275"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21597,08</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22556,00</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24891,36</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23503,10</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29310,00</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33110,00</w:t>
            </w:r>
          </w:p>
        </w:tc>
        <w:tc>
          <w:tcPr>
            <w:tcW w:w="1276"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46786,27</w:t>
            </w:r>
          </w:p>
        </w:tc>
        <w:tc>
          <w:tcPr>
            <w:tcW w:w="141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45181,78</w:t>
            </w:r>
          </w:p>
        </w:tc>
        <w:tc>
          <w:tcPr>
            <w:tcW w:w="1275" w:type="dxa"/>
            <w:gridSpan w:val="2"/>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48011,57</w:t>
            </w:r>
          </w:p>
        </w:tc>
      </w:tr>
      <w:tr w:rsidR="00575CFE" w:rsidRPr="00575CFE" w:rsidTr="00A73373">
        <w:trPr>
          <w:trHeight w:val="648"/>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44</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Численность безработных, зарегистрированных в государственных учреждениях службы занятости населения (в среднем за период)</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тыс. человек</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0,51</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0,49</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0,40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2,34</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0,49</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0,40</w:t>
            </w:r>
          </w:p>
        </w:tc>
        <w:tc>
          <w:tcPr>
            <w:tcW w:w="1276"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0,40</w:t>
            </w:r>
          </w:p>
        </w:tc>
        <w:tc>
          <w:tcPr>
            <w:tcW w:w="141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0,40</w:t>
            </w:r>
          </w:p>
        </w:tc>
        <w:tc>
          <w:tcPr>
            <w:tcW w:w="1275" w:type="dxa"/>
            <w:gridSpan w:val="2"/>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0,30</w:t>
            </w:r>
          </w:p>
        </w:tc>
      </w:tr>
      <w:tr w:rsidR="00575CFE" w:rsidRPr="00575CFE" w:rsidTr="00A73373">
        <w:trPr>
          <w:trHeight w:val="445"/>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45</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Уровень зарегистрированной безработицы</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в процентах к экономически активному населению</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1,40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1,40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1,20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7,00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1,40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1,30</w:t>
            </w:r>
          </w:p>
        </w:tc>
        <w:tc>
          <w:tcPr>
            <w:tcW w:w="1276"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1,10</w:t>
            </w:r>
          </w:p>
        </w:tc>
        <w:tc>
          <w:tcPr>
            <w:tcW w:w="141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1,20</w:t>
            </w:r>
          </w:p>
        </w:tc>
        <w:tc>
          <w:tcPr>
            <w:tcW w:w="1275" w:type="dxa"/>
            <w:gridSpan w:val="2"/>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w:t>
            </w:r>
          </w:p>
        </w:tc>
      </w:tr>
      <w:tr w:rsidR="00575CFE" w:rsidRPr="00575CFE" w:rsidTr="00A73373">
        <w:trPr>
          <w:trHeight w:val="251"/>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46</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Фонд начисленной заработной платы всех работников</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1275"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3113,02</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3431,81</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3602,53</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3860,80</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4159,71</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4959,12</w:t>
            </w:r>
          </w:p>
        </w:tc>
        <w:tc>
          <w:tcPr>
            <w:tcW w:w="1276"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8113,25</w:t>
            </w:r>
          </w:p>
        </w:tc>
        <w:tc>
          <w:tcPr>
            <w:tcW w:w="141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7270,35</w:t>
            </w:r>
          </w:p>
        </w:tc>
        <w:tc>
          <w:tcPr>
            <w:tcW w:w="1275" w:type="dxa"/>
            <w:gridSpan w:val="2"/>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8244,89</w:t>
            </w:r>
          </w:p>
        </w:tc>
      </w:tr>
      <w:tr w:rsidR="00575CFE" w:rsidRPr="00575CFE" w:rsidTr="00A73373">
        <w:trPr>
          <w:trHeight w:val="266"/>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47</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В том числе работников бюджетной сферы</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млн. рублей</w:t>
            </w:r>
          </w:p>
        </w:tc>
        <w:tc>
          <w:tcPr>
            <w:tcW w:w="1275"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1206,98</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1261,90</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1297,72</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1530,37</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1604,90</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1765,69</w:t>
            </w:r>
          </w:p>
        </w:tc>
        <w:tc>
          <w:tcPr>
            <w:tcW w:w="1276"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2498,39</w:t>
            </w:r>
          </w:p>
        </w:tc>
        <w:tc>
          <w:tcPr>
            <w:tcW w:w="141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2407,29</w:t>
            </w:r>
          </w:p>
        </w:tc>
        <w:tc>
          <w:tcPr>
            <w:tcW w:w="1275" w:type="dxa"/>
            <w:gridSpan w:val="2"/>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2563,82</w:t>
            </w:r>
          </w:p>
        </w:tc>
      </w:tr>
      <w:tr w:rsidR="00575CFE" w:rsidRPr="00575CFE" w:rsidTr="00A73373">
        <w:trPr>
          <w:trHeight w:val="11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2126" w:type="dxa"/>
            <w:shd w:val="clear" w:color="000000" w:fill="FFFFFF"/>
            <w:noWrap/>
            <w:hideMark/>
          </w:tcPr>
          <w:p w:rsidR="002A54A0" w:rsidRPr="00575CFE" w:rsidRDefault="002A54A0" w:rsidP="002A54A0">
            <w:pPr>
              <w:jc w:val="both"/>
              <w:rPr>
                <w:b/>
                <w:bCs/>
                <w:sz w:val="13"/>
                <w:szCs w:val="13"/>
              </w:rPr>
            </w:pPr>
            <w:r w:rsidRPr="00575CFE">
              <w:rPr>
                <w:b/>
                <w:bCs/>
                <w:sz w:val="13"/>
                <w:szCs w:val="13"/>
              </w:rPr>
              <w:t>9. Развитие социальной сферы</w:t>
            </w:r>
          </w:p>
        </w:tc>
        <w:tc>
          <w:tcPr>
            <w:tcW w:w="1418" w:type="dxa"/>
            <w:shd w:val="clear" w:color="000000" w:fill="FFFFFF"/>
            <w:hideMark/>
          </w:tcPr>
          <w:p w:rsidR="002A54A0" w:rsidRPr="00575CFE" w:rsidRDefault="002A54A0" w:rsidP="002A54A0">
            <w:pPr>
              <w:jc w:val="center"/>
              <w:rPr>
                <w:sz w:val="13"/>
                <w:szCs w:val="13"/>
              </w:rPr>
            </w:pPr>
          </w:p>
        </w:tc>
        <w:tc>
          <w:tcPr>
            <w:tcW w:w="1275"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276" w:type="dxa"/>
            <w:shd w:val="clear" w:color="000000" w:fill="FFFFFF"/>
            <w:vAlign w:val="center"/>
            <w:hideMark/>
          </w:tcPr>
          <w:p w:rsidR="002A54A0" w:rsidRPr="00575CFE" w:rsidRDefault="002A54A0" w:rsidP="002A54A0">
            <w:pPr>
              <w:jc w:val="center"/>
              <w:rPr>
                <w:sz w:val="13"/>
                <w:szCs w:val="13"/>
              </w:rPr>
            </w:pPr>
          </w:p>
        </w:tc>
        <w:tc>
          <w:tcPr>
            <w:tcW w:w="1418" w:type="dxa"/>
            <w:shd w:val="clear" w:color="000000" w:fill="FFFFFF"/>
            <w:vAlign w:val="center"/>
            <w:hideMark/>
          </w:tcPr>
          <w:p w:rsidR="002A54A0" w:rsidRPr="00575CFE" w:rsidRDefault="002A54A0" w:rsidP="002A54A0">
            <w:pPr>
              <w:jc w:val="center"/>
              <w:rPr>
                <w:sz w:val="13"/>
                <w:szCs w:val="13"/>
              </w:rPr>
            </w:pPr>
          </w:p>
        </w:tc>
        <w:tc>
          <w:tcPr>
            <w:tcW w:w="1275" w:type="dxa"/>
            <w:gridSpan w:val="2"/>
            <w:shd w:val="clear" w:color="000000" w:fill="FFFFFF"/>
            <w:vAlign w:val="center"/>
            <w:hideMark/>
          </w:tcPr>
          <w:p w:rsidR="002A54A0" w:rsidRPr="00575CFE" w:rsidRDefault="002A54A0" w:rsidP="002A54A0">
            <w:pPr>
              <w:jc w:val="center"/>
              <w:rPr>
                <w:sz w:val="13"/>
                <w:szCs w:val="13"/>
              </w:rPr>
            </w:pPr>
          </w:p>
        </w:tc>
      </w:tr>
      <w:tr w:rsidR="00575CFE" w:rsidRPr="00575CFE" w:rsidTr="00A73373">
        <w:trPr>
          <w:trHeight w:val="37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48</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Обеспеченность дошкольными образовательными организациями</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мест на 1 тыс. детей в возрасте 1 - 6 лет</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860,00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864,00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861,00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901,44</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838,31</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829,97</w:t>
            </w:r>
          </w:p>
        </w:tc>
        <w:tc>
          <w:tcPr>
            <w:tcW w:w="1276"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838,31</w:t>
            </w:r>
          </w:p>
        </w:tc>
        <w:tc>
          <w:tcPr>
            <w:tcW w:w="141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838,31</w:t>
            </w:r>
          </w:p>
        </w:tc>
        <w:tc>
          <w:tcPr>
            <w:tcW w:w="1275" w:type="dxa"/>
            <w:gridSpan w:val="2"/>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838,31</w:t>
            </w:r>
          </w:p>
        </w:tc>
      </w:tr>
      <w:tr w:rsidR="00575CFE" w:rsidRPr="00575CFE" w:rsidTr="00A73373">
        <w:trPr>
          <w:trHeight w:val="416"/>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49</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 xml:space="preserve">Доля образовательных организаций среднего и высшего профессионального образования, здания которых приспособлены для обучения лиц с </w:t>
            </w:r>
            <w:r w:rsidRPr="00575CFE">
              <w:rPr>
                <w:sz w:val="13"/>
                <w:szCs w:val="13"/>
              </w:rPr>
              <w:lastRenderedPageBreak/>
              <w:t>ограниченными возможностями здоровья</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lastRenderedPageBreak/>
              <w:t>процентов от общего числа организаций среднего и высшего профессионального образования</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100,00</w:t>
            </w:r>
          </w:p>
        </w:tc>
        <w:tc>
          <w:tcPr>
            <w:tcW w:w="1276"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141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1275" w:type="dxa"/>
            <w:gridSpan w:val="2"/>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r>
      <w:tr w:rsidR="00575CFE" w:rsidRPr="00575CFE" w:rsidTr="00A73373">
        <w:trPr>
          <w:trHeight w:val="267"/>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lastRenderedPageBreak/>
              <w:t>50</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Обеспеченность больничными койками на 10 тыс. населения</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коек</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50,80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66,90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60,80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51,08</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51,37</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52,21</w:t>
            </w:r>
          </w:p>
        </w:tc>
        <w:tc>
          <w:tcPr>
            <w:tcW w:w="1276"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52,86</w:t>
            </w:r>
          </w:p>
        </w:tc>
        <w:tc>
          <w:tcPr>
            <w:tcW w:w="141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52,99</w:t>
            </w:r>
          </w:p>
        </w:tc>
        <w:tc>
          <w:tcPr>
            <w:tcW w:w="1275" w:type="dxa"/>
            <w:gridSpan w:val="2"/>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52,86</w:t>
            </w:r>
          </w:p>
        </w:tc>
      </w:tr>
      <w:tr w:rsidR="00575CFE" w:rsidRPr="00575CFE" w:rsidTr="00A73373">
        <w:trPr>
          <w:trHeight w:val="554"/>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51</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Доля граждан, систематически занимающихся физической культурой и спортом, в общей численности населения</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процентов</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36,30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38,40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47,20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47,90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53,20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54,10</w:t>
            </w:r>
          </w:p>
        </w:tc>
        <w:tc>
          <w:tcPr>
            <w:tcW w:w="1276"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72,50</w:t>
            </w:r>
          </w:p>
        </w:tc>
        <w:tc>
          <w:tcPr>
            <w:tcW w:w="141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55,00</w:t>
            </w:r>
          </w:p>
        </w:tc>
        <w:tc>
          <w:tcPr>
            <w:tcW w:w="1275" w:type="dxa"/>
            <w:gridSpan w:val="2"/>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72,50</w:t>
            </w:r>
          </w:p>
        </w:tc>
      </w:tr>
      <w:tr w:rsidR="00575CFE" w:rsidRPr="00575CFE" w:rsidTr="00A73373">
        <w:trPr>
          <w:trHeight w:val="406"/>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52</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Уровень обеспеченности плоскостными спортивными сооружениями</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тыс. кв. м на 10 тыс. населения</w:t>
            </w:r>
          </w:p>
        </w:tc>
        <w:tc>
          <w:tcPr>
            <w:tcW w:w="1275"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15,75</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16,43</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17,87</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18,39</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18,40</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18,59</w:t>
            </w:r>
          </w:p>
        </w:tc>
        <w:tc>
          <w:tcPr>
            <w:tcW w:w="1276"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20,8</w:t>
            </w:r>
          </w:p>
        </w:tc>
        <w:tc>
          <w:tcPr>
            <w:tcW w:w="141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20,8</w:t>
            </w:r>
          </w:p>
        </w:tc>
        <w:tc>
          <w:tcPr>
            <w:tcW w:w="1275" w:type="dxa"/>
            <w:gridSpan w:val="2"/>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20,8</w:t>
            </w:r>
          </w:p>
        </w:tc>
      </w:tr>
      <w:tr w:rsidR="00575CFE" w:rsidRPr="00575CFE" w:rsidTr="00A73373">
        <w:trPr>
          <w:trHeight w:val="554"/>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53</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Доля населения, использующих механизм получения государственных и муниципальных услуг в электронной форме</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процентов</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60,00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62,00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75,20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80,50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96,00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96,50</w:t>
            </w:r>
          </w:p>
        </w:tc>
        <w:tc>
          <w:tcPr>
            <w:tcW w:w="1276"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c>
          <w:tcPr>
            <w:tcW w:w="141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95,00</w:t>
            </w:r>
          </w:p>
        </w:tc>
        <w:tc>
          <w:tcPr>
            <w:tcW w:w="1275" w:type="dxa"/>
            <w:gridSpan w:val="2"/>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100,00</w:t>
            </w:r>
          </w:p>
        </w:tc>
      </w:tr>
      <w:tr w:rsidR="00575CFE" w:rsidRPr="00575CFE" w:rsidTr="00A73373">
        <w:trPr>
          <w:trHeight w:val="165"/>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 </w:t>
            </w:r>
          </w:p>
        </w:tc>
        <w:tc>
          <w:tcPr>
            <w:tcW w:w="2126" w:type="dxa"/>
            <w:shd w:val="clear" w:color="000000" w:fill="FFFFFF"/>
            <w:noWrap/>
            <w:hideMark/>
          </w:tcPr>
          <w:p w:rsidR="002A54A0" w:rsidRPr="00575CFE" w:rsidRDefault="002A54A0" w:rsidP="002A54A0">
            <w:pPr>
              <w:jc w:val="both"/>
              <w:rPr>
                <w:b/>
                <w:bCs/>
                <w:sz w:val="13"/>
                <w:szCs w:val="13"/>
              </w:rPr>
            </w:pPr>
            <w:r w:rsidRPr="00575CFE">
              <w:rPr>
                <w:b/>
                <w:bCs/>
                <w:sz w:val="13"/>
                <w:szCs w:val="13"/>
              </w:rPr>
              <w:t>10. Окружающая среда</w:t>
            </w:r>
          </w:p>
        </w:tc>
        <w:tc>
          <w:tcPr>
            <w:tcW w:w="1418" w:type="dxa"/>
            <w:shd w:val="clear" w:color="000000" w:fill="FFFFFF"/>
            <w:hideMark/>
          </w:tcPr>
          <w:p w:rsidR="002A54A0" w:rsidRPr="00575CFE" w:rsidRDefault="002A54A0" w:rsidP="002A54A0">
            <w:pPr>
              <w:jc w:val="center"/>
              <w:rPr>
                <w:sz w:val="13"/>
                <w:szCs w:val="13"/>
              </w:rPr>
            </w:pPr>
          </w:p>
        </w:tc>
        <w:tc>
          <w:tcPr>
            <w:tcW w:w="1275"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134" w:type="dxa"/>
            <w:shd w:val="clear" w:color="000000" w:fill="FFFFFF"/>
            <w:vAlign w:val="center"/>
            <w:hideMark/>
          </w:tcPr>
          <w:p w:rsidR="002A54A0" w:rsidRPr="00575CFE" w:rsidRDefault="002A54A0" w:rsidP="002A54A0">
            <w:pPr>
              <w:jc w:val="center"/>
              <w:rPr>
                <w:sz w:val="13"/>
                <w:szCs w:val="13"/>
              </w:rPr>
            </w:pPr>
          </w:p>
        </w:tc>
        <w:tc>
          <w:tcPr>
            <w:tcW w:w="1276" w:type="dxa"/>
            <w:shd w:val="clear" w:color="000000" w:fill="FFFFFF"/>
            <w:vAlign w:val="center"/>
            <w:hideMark/>
          </w:tcPr>
          <w:p w:rsidR="002A54A0" w:rsidRPr="00575CFE" w:rsidRDefault="002A54A0" w:rsidP="002A54A0">
            <w:pPr>
              <w:jc w:val="center"/>
              <w:rPr>
                <w:sz w:val="13"/>
                <w:szCs w:val="13"/>
              </w:rPr>
            </w:pPr>
          </w:p>
        </w:tc>
        <w:tc>
          <w:tcPr>
            <w:tcW w:w="1418" w:type="dxa"/>
            <w:shd w:val="clear" w:color="000000" w:fill="FFFFFF"/>
            <w:vAlign w:val="center"/>
            <w:hideMark/>
          </w:tcPr>
          <w:p w:rsidR="002A54A0" w:rsidRPr="00575CFE" w:rsidRDefault="002A54A0" w:rsidP="002A54A0">
            <w:pPr>
              <w:jc w:val="center"/>
              <w:rPr>
                <w:sz w:val="13"/>
                <w:szCs w:val="13"/>
              </w:rPr>
            </w:pPr>
          </w:p>
        </w:tc>
        <w:tc>
          <w:tcPr>
            <w:tcW w:w="1275" w:type="dxa"/>
            <w:gridSpan w:val="2"/>
            <w:shd w:val="clear" w:color="000000" w:fill="FFFFFF"/>
            <w:vAlign w:val="center"/>
            <w:hideMark/>
          </w:tcPr>
          <w:p w:rsidR="002A54A0" w:rsidRPr="00575CFE" w:rsidRDefault="002A54A0" w:rsidP="002A54A0">
            <w:pPr>
              <w:jc w:val="center"/>
              <w:rPr>
                <w:sz w:val="13"/>
                <w:szCs w:val="13"/>
              </w:rPr>
            </w:pPr>
          </w:p>
        </w:tc>
      </w:tr>
      <w:tr w:rsidR="00575CFE" w:rsidRPr="00575CFE" w:rsidTr="00A73373">
        <w:trPr>
          <w:trHeight w:val="418"/>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54</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Текущие затраты на охрану окружающей среды</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в ценах соответствующих лет; млн. рублей</w:t>
            </w:r>
          </w:p>
        </w:tc>
        <w:tc>
          <w:tcPr>
            <w:tcW w:w="1275"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47,50</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73,68</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45,14</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63,66</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46,03</w:t>
            </w:r>
          </w:p>
        </w:tc>
        <w:tc>
          <w:tcPr>
            <w:tcW w:w="1134" w:type="dxa"/>
            <w:shd w:val="clear" w:color="000000" w:fill="FFFFFF"/>
            <w:noWrap/>
            <w:vAlign w:val="center"/>
            <w:hideMark/>
          </w:tcPr>
          <w:p w:rsidR="002A54A0" w:rsidRPr="00575CFE" w:rsidRDefault="002A54A0" w:rsidP="002A54A0">
            <w:pPr>
              <w:jc w:val="center"/>
              <w:rPr>
                <w:sz w:val="13"/>
                <w:szCs w:val="13"/>
              </w:rPr>
            </w:pPr>
            <w:r w:rsidRPr="00575CFE">
              <w:rPr>
                <w:sz w:val="13"/>
                <w:szCs w:val="13"/>
              </w:rPr>
              <w:t>47,34</w:t>
            </w:r>
          </w:p>
        </w:tc>
        <w:tc>
          <w:tcPr>
            <w:tcW w:w="1276"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60,05</w:t>
            </w:r>
          </w:p>
        </w:tc>
        <w:tc>
          <w:tcPr>
            <w:tcW w:w="1418" w:type="dxa"/>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8,90</w:t>
            </w:r>
          </w:p>
        </w:tc>
        <w:tc>
          <w:tcPr>
            <w:tcW w:w="1275" w:type="dxa"/>
            <w:gridSpan w:val="2"/>
            <w:shd w:val="clear" w:color="000000" w:fill="FFFFFF"/>
            <w:noWrap/>
            <w:vAlign w:val="center"/>
            <w:hideMark/>
          </w:tcPr>
          <w:p w:rsidR="002A54A0" w:rsidRPr="00575CFE" w:rsidRDefault="002A54A0" w:rsidP="002A54A0">
            <w:pPr>
              <w:jc w:val="center"/>
              <w:rPr>
                <w:sz w:val="13"/>
                <w:szCs w:val="13"/>
              </w:rPr>
            </w:pPr>
            <w:r w:rsidRPr="00575CFE">
              <w:rPr>
                <w:rFonts w:eastAsia="Calibri"/>
                <w:sz w:val="13"/>
                <w:szCs w:val="13"/>
                <w:lang w:val="en-US" w:eastAsia="en-US"/>
              </w:rPr>
              <w:t>60,46</w:t>
            </w:r>
          </w:p>
        </w:tc>
      </w:tr>
      <w:tr w:rsidR="00575CFE" w:rsidRPr="00575CFE" w:rsidTr="00A73373">
        <w:trPr>
          <w:trHeight w:val="333"/>
        </w:trPr>
        <w:tc>
          <w:tcPr>
            <w:tcW w:w="426" w:type="dxa"/>
            <w:shd w:val="clear" w:color="000000" w:fill="FFFFFF"/>
            <w:vAlign w:val="center"/>
            <w:hideMark/>
          </w:tcPr>
          <w:p w:rsidR="002A54A0" w:rsidRPr="00575CFE" w:rsidRDefault="002A54A0" w:rsidP="002A54A0">
            <w:pPr>
              <w:jc w:val="center"/>
              <w:rPr>
                <w:sz w:val="13"/>
                <w:szCs w:val="13"/>
              </w:rPr>
            </w:pPr>
            <w:r w:rsidRPr="00575CFE">
              <w:rPr>
                <w:sz w:val="13"/>
                <w:szCs w:val="13"/>
              </w:rPr>
              <w:t>55</w:t>
            </w:r>
          </w:p>
        </w:tc>
        <w:tc>
          <w:tcPr>
            <w:tcW w:w="2126" w:type="dxa"/>
            <w:shd w:val="clear" w:color="000000" w:fill="FFFFFF"/>
            <w:noWrap/>
            <w:hideMark/>
          </w:tcPr>
          <w:p w:rsidR="002A54A0" w:rsidRPr="00575CFE" w:rsidRDefault="002A54A0" w:rsidP="002A54A0">
            <w:pPr>
              <w:jc w:val="both"/>
              <w:rPr>
                <w:sz w:val="13"/>
                <w:szCs w:val="13"/>
              </w:rPr>
            </w:pPr>
            <w:r w:rsidRPr="00575CFE">
              <w:rPr>
                <w:sz w:val="13"/>
                <w:szCs w:val="13"/>
              </w:rPr>
              <w:t>Уровень износа коммунальной инфраструктуры</w:t>
            </w:r>
          </w:p>
        </w:tc>
        <w:tc>
          <w:tcPr>
            <w:tcW w:w="1418" w:type="dxa"/>
            <w:shd w:val="clear" w:color="000000" w:fill="FFFFFF"/>
            <w:hideMark/>
          </w:tcPr>
          <w:p w:rsidR="002A54A0" w:rsidRPr="00575CFE" w:rsidRDefault="002A54A0" w:rsidP="002A54A0">
            <w:pPr>
              <w:jc w:val="center"/>
              <w:rPr>
                <w:sz w:val="13"/>
                <w:szCs w:val="13"/>
              </w:rPr>
            </w:pPr>
            <w:r w:rsidRPr="00575CFE">
              <w:rPr>
                <w:sz w:val="13"/>
                <w:szCs w:val="13"/>
              </w:rPr>
              <w:t>процентов</w:t>
            </w:r>
          </w:p>
        </w:tc>
        <w:tc>
          <w:tcPr>
            <w:tcW w:w="1275" w:type="dxa"/>
            <w:shd w:val="clear" w:color="000000" w:fill="FFFFFF"/>
            <w:vAlign w:val="center"/>
            <w:hideMark/>
          </w:tcPr>
          <w:p w:rsidR="002A54A0" w:rsidRPr="00575CFE" w:rsidRDefault="002A54A0" w:rsidP="002A54A0">
            <w:pPr>
              <w:jc w:val="center"/>
              <w:rPr>
                <w:sz w:val="13"/>
                <w:szCs w:val="13"/>
              </w:rPr>
            </w:pPr>
            <w:r w:rsidRPr="00575CFE">
              <w:rPr>
                <w:sz w:val="13"/>
                <w:szCs w:val="13"/>
              </w:rPr>
              <w:t>72,50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72,50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60,50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51,40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54,70</w:t>
            </w:r>
          </w:p>
        </w:tc>
        <w:tc>
          <w:tcPr>
            <w:tcW w:w="1134" w:type="dxa"/>
            <w:shd w:val="clear" w:color="000000" w:fill="FFFFFF"/>
            <w:vAlign w:val="center"/>
            <w:hideMark/>
          </w:tcPr>
          <w:p w:rsidR="002A54A0" w:rsidRPr="00575CFE" w:rsidRDefault="002A54A0" w:rsidP="002A54A0">
            <w:pPr>
              <w:jc w:val="center"/>
              <w:rPr>
                <w:sz w:val="13"/>
                <w:szCs w:val="13"/>
              </w:rPr>
            </w:pPr>
            <w:r w:rsidRPr="00575CFE">
              <w:rPr>
                <w:sz w:val="13"/>
                <w:szCs w:val="13"/>
              </w:rPr>
              <w:t>54,50</w:t>
            </w:r>
          </w:p>
        </w:tc>
        <w:tc>
          <w:tcPr>
            <w:tcW w:w="1276"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58,26</w:t>
            </w:r>
          </w:p>
        </w:tc>
        <w:tc>
          <w:tcPr>
            <w:tcW w:w="1418" w:type="dxa"/>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62,47</w:t>
            </w:r>
          </w:p>
        </w:tc>
        <w:tc>
          <w:tcPr>
            <w:tcW w:w="1275" w:type="dxa"/>
            <w:gridSpan w:val="2"/>
            <w:shd w:val="clear" w:color="000000" w:fill="FFFFFF"/>
            <w:vAlign w:val="center"/>
            <w:hideMark/>
          </w:tcPr>
          <w:p w:rsidR="002A54A0" w:rsidRPr="00575CFE" w:rsidRDefault="002A54A0" w:rsidP="002A54A0">
            <w:pPr>
              <w:jc w:val="center"/>
              <w:rPr>
                <w:sz w:val="13"/>
                <w:szCs w:val="13"/>
              </w:rPr>
            </w:pPr>
            <w:r w:rsidRPr="00575CFE">
              <w:rPr>
                <w:rFonts w:eastAsia="Calibri"/>
                <w:sz w:val="13"/>
                <w:szCs w:val="13"/>
                <w:lang w:val="en-US" w:eastAsia="en-US"/>
              </w:rPr>
              <w:t>57,86</w:t>
            </w:r>
          </w:p>
        </w:tc>
      </w:tr>
    </w:tbl>
    <w:p w:rsidR="002A54A0" w:rsidRDefault="002A54A0" w:rsidP="002A54A0">
      <w:pPr>
        <w:rPr>
          <w:rFonts w:eastAsia="Calibri"/>
          <w:sz w:val="28"/>
          <w:szCs w:val="28"/>
          <w:lang w:val="en-US" w:eastAsia="en-US"/>
        </w:rPr>
      </w:pPr>
    </w:p>
    <w:p w:rsidR="00A73373" w:rsidRPr="00A73373" w:rsidRDefault="00A73373" w:rsidP="002A54A0">
      <w:pPr>
        <w:rPr>
          <w:rFonts w:eastAsia="Calibri"/>
          <w:sz w:val="28"/>
          <w:szCs w:val="28"/>
          <w:lang w:val="en-US" w:eastAsia="en-US"/>
        </w:rPr>
      </w:pPr>
    </w:p>
    <w:p w:rsidR="00A73373" w:rsidRDefault="00A73373" w:rsidP="00575CFE">
      <w:pPr>
        <w:tabs>
          <w:tab w:val="left" w:pos="9356"/>
        </w:tabs>
        <w:spacing w:line="240" w:lineRule="exact"/>
        <w:jc w:val="both"/>
      </w:pPr>
      <w:r>
        <w:rPr>
          <w:color w:val="000000"/>
          <w:sz w:val="28"/>
          <w:szCs w:val="28"/>
        </w:rPr>
        <w:t>Управляющий делами администрации</w:t>
      </w:r>
    </w:p>
    <w:p w:rsidR="00A73373" w:rsidRDefault="00A73373" w:rsidP="00575CFE">
      <w:pPr>
        <w:tabs>
          <w:tab w:val="left" w:pos="9356"/>
        </w:tabs>
        <w:spacing w:line="240" w:lineRule="exact"/>
        <w:jc w:val="both"/>
      </w:pPr>
      <w:r>
        <w:rPr>
          <w:color w:val="000000"/>
          <w:sz w:val="28"/>
          <w:szCs w:val="28"/>
        </w:rPr>
        <w:t>Петровского городского округа</w:t>
      </w:r>
    </w:p>
    <w:p w:rsidR="00A73373" w:rsidRDefault="00A73373" w:rsidP="00575CFE">
      <w:pPr>
        <w:tabs>
          <w:tab w:val="left" w:pos="9356"/>
        </w:tabs>
        <w:spacing w:line="240" w:lineRule="exact"/>
        <w:jc w:val="both"/>
      </w:pPr>
      <w:r>
        <w:rPr>
          <w:color w:val="000000"/>
          <w:sz w:val="28"/>
          <w:szCs w:val="28"/>
        </w:rPr>
        <w:t xml:space="preserve">Ставропольского края                                                                                           </w:t>
      </w:r>
      <w:r w:rsidR="00575CFE">
        <w:rPr>
          <w:color w:val="000000"/>
          <w:sz w:val="28"/>
          <w:szCs w:val="28"/>
        </w:rPr>
        <w:t xml:space="preserve">                                       </w:t>
      </w:r>
      <w:r>
        <w:rPr>
          <w:color w:val="000000"/>
          <w:sz w:val="28"/>
          <w:szCs w:val="28"/>
        </w:rPr>
        <w:t xml:space="preserve">              </w:t>
      </w:r>
      <w:proofErr w:type="spellStart"/>
      <w:r>
        <w:rPr>
          <w:color w:val="000000"/>
          <w:sz w:val="28"/>
          <w:szCs w:val="28"/>
        </w:rPr>
        <w:t>Ю.В.Петрич</w:t>
      </w:r>
      <w:proofErr w:type="spellEnd"/>
    </w:p>
    <w:p w:rsidR="00A73373" w:rsidRPr="00A73373" w:rsidRDefault="00A73373" w:rsidP="002A54A0">
      <w:pPr>
        <w:rPr>
          <w:rFonts w:ascii="Calibri" w:eastAsia="Calibri" w:hAnsi="Calibri"/>
          <w:lang w:eastAsia="en-US"/>
        </w:rPr>
      </w:pPr>
    </w:p>
    <w:p w:rsidR="00A73373" w:rsidRPr="00A73373" w:rsidRDefault="00A73373" w:rsidP="002A54A0">
      <w:pPr>
        <w:rPr>
          <w:rFonts w:ascii="Calibri" w:eastAsia="Calibri" w:hAnsi="Calibri"/>
          <w:lang w:eastAsia="en-US"/>
        </w:rPr>
      </w:pPr>
    </w:p>
    <w:p w:rsidR="00A73373" w:rsidRPr="00A73373" w:rsidRDefault="00A73373" w:rsidP="002A54A0">
      <w:pPr>
        <w:rPr>
          <w:rFonts w:ascii="Calibri" w:eastAsia="Calibri" w:hAnsi="Calibri"/>
          <w:lang w:eastAsia="en-US"/>
        </w:rPr>
      </w:pPr>
    </w:p>
    <w:p w:rsidR="00A73373" w:rsidRPr="00A73373" w:rsidRDefault="00A73373" w:rsidP="002A54A0">
      <w:pPr>
        <w:rPr>
          <w:rFonts w:ascii="Calibri" w:eastAsia="Calibri" w:hAnsi="Calibri"/>
          <w:lang w:eastAsia="en-US"/>
        </w:rPr>
        <w:sectPr w:rsidR="00A73373" w:rsidRPr="00A73373" w:rsidSect="002A54A0">
          <w:pgSz w:w="16838" w:h="11906" w:orient="landscape"/>
          <w:pgMar w:top="1985" w:right="1418" w:bottom="567" w:left="1134" w:header="709" w:footer="709" w:gutter="0"/>
          <w:cols w:space="708"/>
          <w:docGrid w:linePitch="360"/>
        </w:sectPr>
      </w:pPr>
    </w:p>
    <w:tbl>
      <w:tblPr>
        <w:tblW w:w="4287" w:type="dxa"/>
        <w:tblInd w:w="5211" w:type="dxa"/>
        <w:tblLayout w:type="fixed"/>
        <w:tblLook w:val="01E0" w:firstRow="1" w:lastRow="1" w:firstColumn="1" w:lastColumn="1" w:noHBand="0" w:noVBand="0"/>
      </w:tblPr>
      <w:tblGrid>
        <w:gridCol w:w="4287"/>
      </w:tblGrid>
      <w:tr w:rsidR="00A73373" w:rsidRPr="00F71765" w:rsidTr="00575CFE">
        <w:tc>
          <w:tcPr>
            <w:tcW w:w="4287" w:type="dxa"/>
          </w:tcPr>
          <w:p w:rsidR="00A73373" w:rsidRPr="00F71765" w:rsidRDefault="00A73373" w:rsidP="00575CFE">
            <w:pPr>
              <w:spacing w:line="240" w:lineRule="exact"/>
              <w:ind w:firstLine="567"/>
              <w:jc w:val="center"/>
              <w:rPr>
                <w:sz w:val="28"/>
                <w:szCs w:val="28"/>
              </w:rPr>
            </w:pPr>
            <w:r w:rsidRPr="00F71765">
              <w:rPr>
                <w:sz w:val="28"/>
                <w:szCs w:val="28"/>
              </w:rPr>
              <w:lastRenderedPageBreak/>
              <w:br w:type="page"/>
            </w:r>
            <w:r w:rsidRPr="00F71765">
              <w:rPr>
                <w:sz w:val="28"/>
                <w:szCs w:val="28"/>
              </w:rPr>
              <w:br w:type="page"/>
              <w:t xml:space="preserve">Приложение </w:t>
            </w:r>
          </w:p>
        </w:tc>
      </w:tr>
      <w:tr w:rsidR="00A73373" w:rsidRPr="00F71765" w:rsidTr="00575CFE">
        <w:trPr>
          <w:trHeight w:val="1210"/>
        </w:trPr>
        <w:tc>
          <w:tcPr>
            <w:tcW w:w="4287" w:type="dxa"/>
            <w:tcBorders>
              <w:bottom w:val="nil"/>
            </w:tcBorders>
          </w:tcPr>
          <w:p w:rsidR="00A73373" w:rsidRPr="00F71765" w:rsidRDefault="00A73373" w:rsidP="00575CFE">
            <w:pPr>
              <w:spacing w:line="240" w:lineRule="exact"/>
              <w:jc w:val="center"/>
              <w:rPr>
                <w:sz w:val="28"/>
                <w:szCs w:val="28"/>
              </w:rPr>
            </w:pPr>
            <w:r w:rsidRPr="00F71765">
              <w:rPr>
                <w:sz w:val="28"/>
                <w:szCs w:val="28"/>
              </w:rPr>
              <w:t>к прогнозу социально-экономического развития Петровского городского округа Ставропольского края на период до 20</w:t>
            </w:r>
            <w:r>
              <w:rPr>
                <w:sz w:val="28"/>
                <w:szCs w:val="28"/>
              </w:rPr>
              <w:t>35</w:t>
            </w:r>
            <w:r w:rsidRPr="00F71765">
              <w:rPr>
                <w:sz w:val="28"/>
                <w:szCs w:val="28"/>
              </w:rPr>
              <w:t xml:space="preserve"> года</w:t>
            </w:r>
          </w:p>
        </w:tc>
      </w:tr>
    </w:tbl>
    <w:p w:rsidR="00A73373" w:rsidRPr="00F71765" w:rsidRDefault="00A73373" w:rsidP="00A73373">
      <w:pPr>
        <w:ind w:firstLine="567"/>
        <w:rPr>
          <w:rFonts w:eastAsia="Calibri"/>
          <w:sz w:val="28"/>
          <w:szCs w:val="28"/>
        </w:rPr>
      </w:pPr>
    </w:p>
    <w:p w:rsidR="00A73373" w:rsidRPr="00F71765" w:rsidRDefault="00A73373" w:rsidP="00A73373">
      <w:pPr>
        <w:spacing w:line="240" w:lineRule="exact"/>
        <w:ind w:firstLine="567"/>
        <w:jc w:val="center"/>
        <w:rPr>
          <w:rFonts w:eastAsia="Calibri"/>
          <w:sz w:val="28"/>
          <w:szCs w:val="28"/>
        </w:rPr>
      </w:pPr>
    </w:p>
    <w:p w:rsidR="00A73373" w:rsidRPr="00F71765" w:rsidRDefault="00A73373" w:rsidP="00A73373">
      <w:pPr>
        <w:spacing w:line="240" w:lineRule="exact"/>
        <w:jc w:val="center"/>
        <w:rPr>
          <w:rFonts w:eastAsia="Calibri"/>
          <w:sz w:val="28"/>
          <w:szCs w:val="28"/>
        </w:rPr>
      </w:pPr>
      <w:r w:rsidRPr="00F71765">
        <w:rPr>
          <w:rFonts w:eastAsia="Calibri"/>
          <w:sz w:val="28"/>
          <w:szCs w:val="28"/>
        </w:rPr>
        <w:t>ПОЯСНИТЕЛЬНАЯ ЗАПИСКА</w:t>
      </w:r>
    </w:p>
    <w:p w:rsidR="00A73373" w:rsidRDefault="00A73373" w:rsidP="00A73373">
      <w:pPr>
        <w:spacing w:line="240" w:lineRule="exact"/>
        <w:jc w:val="center"/>
        <w:rPr>
          <w:sz w:val="28"/>
          <w:szCs w:val="28"/>
        </w:rPr>
      </w:pPr>
      <w:r w:rsidRPr="00F71765">
        <w:rPr>
          <w:rFonts w:eastAsia="Calibri"/>
          <w:sz w:val="28"/>
          <w:szCs w:val="28"/>
        </w:rPr>
        <w:t>к</w:t>
      </w:r>
      <w:r>
        <w:rPr>
          <w:rFonts w:eastAsia="Calibri"/>
          <w:sz w:val="28"/>
          <w:szCs w:val="28"/>
        </w:rPr>
        <w:t xml:space="preserve"> </w:t>
      </w:r>
      <w:r w:rsidRPr="00F71765">
        <w:rPr>
          <w:rFonts w:eastAsia="Calibri"/>
          <w:sz w:val="28"/>
          <w:szCs w:val="28"/>
        </w:rPr>
        <w:t xml:space="preserve">прогнозу </w:t>
      </w:r>
      <w:r w:rsidRPr="00F71765">
        <w:rPr>
          <w:sz w:val="28"/>
          <w:szCs w:val="28"/>
        </w:rPr>
        <w:t xml:space="preserve">социально-экономического развития </w:t>
      </w:r>
    </w:p>
    <w:p w:rsidR="00A73373" w:rsidRPr="00F17EF9" w:rsidRDefault="00A73373" w:rsidP="00A73373">
      <w:pPr>
        <w:spacing w:line="240" w:lineRule="exact"/>
        <w:jc w:val="center"/>
        <w:rPr>
          <w:sz w:val="28"/>
          <w:szCs w:val="28"/>
        </w:rPr>
      </w:pPr>
      <w:r w:rsidRPr="00F71765">
        <w:rPr>
          <w:sz w:val="28"/>
          <w:szCs w:val="28"/>
        </w:rPr>
        <w:t>Петровского городского округа Ставропольского края на период до 20</w:t>
      </w:r>
      <w:r>
        <w:rPr>
          <w:sz w:val="28"/>
          <w:szCs w:val="28"/>
        </w:rPr>
        <w:t>35</w:t>
      </w:r>
      <w:r w:rsidRPr="00F71765">
        <w:rPr>
          <w:sz w:val="28"/>
          <w:szCs w:val="28"/>
        </w:rPr>
        <w:t xml:space="preserve"> года</w:t>
      </w:r>
    </w:p>
    <w:p w:rsidR="00A73373" w:rsidRPr="00575CFE" w:rsidRDefault="00A73373" w:rsidP="00575CFE">
      <w:pPr>
        <w:ind w:firstLine="567"/>
        <w:jc w:val="both"/>
        <w:rPr>
          <w:rFonts w:eastAsia="Calibri"/>
          <w:sz w:val="28"/>
          <w:szCs w:val="28"/>
        </w:rPr>
      </w:pPr>
    </w:p>
    <w:p w:rsidR="00BE68A1" w:rsidRPr="00575CFE" w:rsidRDefault="00BE68A1" w:rsidP="00575CFE">
      <w:pPr>
        <w:ind w:firstLine="709"/>
        <w:jc w:val="both"/>
        <w:rPr>
          <w:sz w:val="28"/>
          <w:szCs w:val="28"/>
        </w:rPr>
      </w:pPr>
      <w:proofErr w:type="gramStart"/>
      <w:r w:rsidRPr="00575CFE">
        <w:rPr>
          <w:sz w:val="28"/>
          <w:szCs w:val="28"/>
        </w:rPr>
        <w:t xml:space="preserve">Прогноз социально-экономического развития Петровского городского округа Ставропольского края на период до 2035 года (далее - прогноз) разработан на основе анализа тенденций развития экономики Петровского городского округа Ставропольского края (далее – округ) за 2016 - 2017 годы и 9 месяцев 2018 года, а также </w:t>
      </w:r>
      <w:r w:rsidRPr="00575CFE">
        <w:rPr>
          <w:color w:val="000000"/>
          <w:sz w:val="28"/>
          <w:szCs w:val="28"/>
        </w:rPr>
        <w:t xml:space="preserve">в соответствии с материалами Министерства экономического развития Российской Федерации, данными </w:t>
      </w:r>
      <w:r w:rsidRPr="00575CFE">
        <w:rPr>
          <w:sz w:val="28"/>
          <w:szCs w:val="28"/>
        </w:rPr>
        <w:t>Управления Федеральной службы государственной статистики по Северо-Кавказскому Федеральному округу, показателями</w:t>
      </w:r>
      <w:proofErr w:type="gramEnd"/>
      <w:r w:rsidRPr="00575CFE">
        <w:rPr>
          <w:sz w:val="28"/>
          <w:szCs w:val="28"/>
        </w:rPr>
        <w:t xml:space="preserve">, </w:t>
      </w:r>
      <w:proofErr w:type="gramStart"/>
      <w:r w:rsidRPr="00575CFE">
        <w:rPr>
          <w:sz w:val="28"/>
          <w:szCs w:val="28"/>
        </w:rPr>
        <w:t>представленными предприятиями и организациями, осуществляющими деятельность на территории Петровского городского округа Ставропольского края, с учетом сложившихся тенденций развития экономики и основных положений Указа Президента Российской Федерации от 07.05.2018 г. № 204 «О национальных целях и стратегических задачах развития Российской Федерации на период до 2024 года».</w:t>
      </w:r>
      <w:proofErr w:type="gramEnd"/>
    </w:p>
    <w:p w:rsidR="00BE68A1" w:rsidRPr="00575CFE" w:rsidRDefault="00BE68A1" w:rsidP="00575CFE">
      <w:pPr>
        <w:autoSpaceDE w:val="0"/>
        <w:autoSpaceDN w:val="0"/>
        <w:adjustRightInd w:val="0"/>
        <w:ind w:firstLine="708"/>
        <w:jc w:val="both"/>
        <w:rPr>
          <w:sz w:val="28"/>
          <w:szCs w:val="28"/>
        </w:rPr>
      </w:pPr>
      <w:proofErr w:type="gramStart"/>
      <w:r w:rsidRPr="00575CFE">
        <w:rPr>
          <w:sz w:val="28"/>
          <w:szCs w:val="28"/>
        </w:rPr>
        <w:t>Корректировка прогноза произведена на основе прогноза социально</w:t>
      </w:r>
      <w:r w:rsidR="005F49D7" w:rsidRPr="00575CFE">
        <w:rPr>
          <w:sz w:val="28"/>
          <w:szCs w:val="28"/>
        </w:rPr>
        <w:t>-экономическо</w:t>
      </w:r>
      <w:r w:rsidRPr="00575CFE">
        <w:rPr>
          <w:sz w:val="28"/>
          <w:szCs w:val="28"/>
        </w:rPr>
        <w:t>го</w:t>
      </w:r>
      <w:r w:rsidR="005F49D7" w:rsidRPr="00575CFE">
        <w:rPr>
          <w:sz w:val="28"/>
          <w:szCs w:val="28"/>
        </w:rPr>
        <w:t xml:space="preserve"> </w:t>
      </w:r>
      <w:r w:rsidRPr="00575CFE">
        <w:rPr>
          <w:sz w:val="28"/>
          <w:szCs w:val="28"/>
        </w:rPr>
        <w:t>развития Петровского городского округа Ставропольского края на 2023 год и плановый период 2024 и 2025 годов, одобренного постановлением администрации Петровского городского округа Ставропольского края от 11 ноября 2022 г. № 1839, итогов социально-экономического развития округа за 10 месяцев 2022 года, предложений отделов и органов администрации Петровского городского округа Ставропольского края с учетом положений Указа</w:t>
      </w:r>
      <w:proofErr w:type="gramEnd"/>
      <w:r w:rsidRPr="00575CFE">
        <w:rPr>
          <w:sz w:val="28"/>
          <w:szCs w:val="28"/>
        </w:rPr>
        <w:t xml:space="preserve"> </w:t>
      </w:r>
      <w:proofErr w:type="gramStart"/>
      <w:r w:rsidRPr="00575CFE">
        <w:rPr>
          <w:sz w:val="28"/>
          <w:szCs w:val="28"/>
        </w:rPr>
        <w:t xml:space="preserve">Президента Российской Федерации от 21 июля 2020 № 474 «О национальных целях развития Российской Федерации на период до 2030 года», Стратегии пространственного развития Российской Федерации на период до 2025 года, утвержденной распоряжением Правительства Российской Федерации </w:t>
      </w:r>
      <w:r w:rsidR="00575CFE">
        <w:rPr>
          <w:sz w:val="28"/>
          <w:szCs w:val="28"/>
        </w:rPr>
        <w:t xml:space="preserve">                   </w:t>
      </w:r>
      <w:r w:rsidRPr="00575CFE">
        <w:rPr>
          <w:sz w:val="28"/>
          <w:szCs w:val="28"/>
        </w:rPr>
        <w:t xml:space="preserve">от 13.02.2019 № 207-р, Стратегии социально-экономического развития Северо-Кавказского федерального округа на период до 2030 года, утвержденной распоряжением Правительства Российской Федерации </w:t>
      </w:r>
      <w:r w:rsidR="00575CFE">
        <w:rPr>
          <w:sz w:val="28"/>
          <w:szCs w:val="28"/>
        </w:rPr>
        <w:t xml:space="preserve">                   </w:t>
      </w:r>
      <w:r w:rsidRPr="00575CFE">
        <w:rPr>
          <w:sz w:val="28"/>
          <w:szCs w:val="28"/>
        </w:rPr>
        <w:t>от 30.04.2022 № 1089-р,</w:t>
      </w:r>
      <w:r w:rsidRPr="00575CFE">
        <w:rPr>
          <w:rFonts w:eastAsia="Calibri"/>
          <w:sz w:val="28"/>
          <w:szCs w:val="28"/>
        </w:rPr>
        <w:t xml:space="preserve"> Стратегии развития строительной отрасли</w:t>
      </w:r>
      <w:proofErr w:type="gramEnd"/>
      <w:r w:rsidRPr="00575CFE">
        <w:rPr>
          <w:rFonts w:eastAsia="Calibri"/>
          <w:sz w:val="28"/>
          <w:szCs w:val="28"/>
        </w:rPr>
        <w:t xml:space="preserve"> и жилищно-коммунального хозяйства Российской Федерации на период </w:t>
      </w:r>
      <w:r w:rsidR="00575CFE">
        <w:rPr>
          <w:rFonts w:eastAsia="Calibri"/>
          <w:sz w:val="28"/>
          <w:szCs w:val="28"/>
        </w:rPr>
        <w:t xml:space="preserve">                </w:t>
      </w:r>
      <w:r w:rsidRPr="00575CFE">
        <w:rPr>
          <w:rFonts w:eastAsia="Calibri"/>
          <w:sz w:val="28"/>
          <w:szCs w:val="28"/>
        </w:rPr>
        <w:t>до 2030 года с прогнозом до 2035 года, утвержденной распоряжением Правительства Российской Федерации от 31.10.2022 № 3268-р</w:t>
      </w:r>
      <w:r w:rsidRPr="00575CFE">
        <w:rPr>
          <w:sz w:val="28"/>
          <w:szCs w:val="28"/>
        </w:rPr>
        <w:t>.</w:t>
      </w:r>
    </w:p>
    <w:p w:rsidR="00BE68A1" w:rsidRPr="00575CFE" w:rsidRDefault="00BE68A1" w:rsidP="00575CFE">
      <w:pPr>
        <w:pStyle w:val="a6"/>
        <w:spacing w:before="0" w:after="0" w:line="240" w:lineRule="auto"/>
        <w:jc w:val="both"/>
        <w:rPr>
          <w:sz w:val="28"/>
          <w:szCs w:val="28"/>
        </w:rPr>
      </w:pPr>
      <w:r w:rsidRPr="00575CFE">
        <w:rPr>
          <w:sz w:val="28"/>
          <w:szCs w:val="28"/>
          <w:lang w:eastAsia="en-US"/>
        </w:rPr>
        <w:t xml:space="preserve">Прогноз разработан </w:t>
      </w:r>
      <w:r w:rsidRPr="00575CFE">
        <w:rPr>
          <w:color w:val="000000"/>
          <w:sz w:val="28"/>
          <w:szCs w:val="28"/>
        </w:rPr>
        <w:t>в трех вариантах: консервативный, базовый и целевой. Р</w:t>
      </w:r>
      <w:r w:rsidRPr="00575CFE">
        <w:rPr>
          <w:sz w:val="28"/>
          <w:szCs w:val="28"/>
        </w:rPr>
        <w:t xml:space="preserve">азличие вариантов обусловлено отличием моделей поведения </w:t>
      </w:r>
      <w:r w:rsidRPr="00575CFE">
        <w:rPr>
          <w:sz w:val="28"/>
          <w:szCs w:val="28"/>
        </w:rPr>
        <w:lastRenderedPageBreak/>
        <w:t>субъектов предпринимательской деятельности, перспективами повышения конкурентоспособности и эффективности производства основных видов продукции, складывающейся демографической ситуацией.</w:t>
      </w:r>
    </w:p>
    <w:p w:rsidR="00BE68A1" w:rsidRPr="00575CFE" w:rsidRDefault="00BE68A1" w:rsidP="00575CFE">
      <w:pPr>
        <w:pStyle w:val="a6"/>
        <w:spacing w:before="0" w:after="0" w:line="240" w:lineRule="auto"/>
        <w:jc w:val="both"/>
        <w:rPr>
          <w:sz w:val="28"/>
          <w:szCs w:val="28"/>
        </w:rPr>
      </w:pPr>
      <w:r w:rsidRPr="00575CFE">
        <w:rPr>
          <w:sz w:val="28"/>
          <w:szCs w:val="28"/>
        </w:rPr>
        <w:t xml:space="preserve">Консервативный вариант предполагает сохранение экономической неопределенности, снижение темпов роста объемов инвестиций (в сопоставимых ценах), сокращение численности населения округа. </w:t>
      </w:r>
    </w:p>
    <w:p w:rsidR="00BE68A1" w:rsidRPr="00575CFE" w:rsidRDefault="00BE68A1" w:rsidP="00575CFE">
      <w:pPr>
        <w:pStyle w:val="a6"/>
        <w:spacing w:before="0" w:after="0" w:line="240" w:lineRule="auto"/>
        <w:jc w:val="both"/>
        <w:rPr>
          <w:rFonts w:eastAsia="Times New Roman"/>
          <w:sz w:val="28"/>
          <w:szCs w:val="28"/>
        </w:rPr>
      </w:pPr>
      <w:r w:rsidRPr="00575CFE">
        <w:rPr>
          <w:rFonts w:eastAsia="Times New Roman"/>
          <w:sz w:val="28"/>
          <w:szCs w:val="28"/>
        </w:rPr>
        <w:t>В целевом варианте учтены более высокие темпы социально-</w:t>
      </w:r>
      <w:r w:rsidRPr="00575CFE">
        <w:rPr>
          <w:sz w:val="28"/>
          <w:szCs w:val="28"/>
        </w:rPr>
        <w:t xml:space="preserve">экономического </w:t>
      </w:r>
      <w:r w:rsidRPr="00575CFE">
        <w:rPr>
          <w:rFonts w:eastAsia="Times New Roman"/>
          <w:sz w:val="28"/>
          <w:szCs w:val="28"/>
        </w:rPr>
        <w:t>развития экономики округа при наиболее вероятных внешнеэкономических и других условиях:</w:t>
      </w:r>
      <w:r w:rsidRPr="00575CFE">
        <w:rPr>
          <w:sz w:val="28"/>
          <w:szCs w:val="28"/>
        </w:rPr>
        <w:t xml:space="preserve"> активное развитие </w:t>
      </w:r>
      <w:r w:rsidRPr="00575CFE">
        <w:rPr>
          <w:sz w:val="28"/>
          <w:szCs w:val="28"/>
          <w:lang w:eastAsia="en-US"/>
        </w:rPr>
        <w:t>основных отраслей промышленности и сельского хозяйства, увеличение объемов инвестиций, развитие социальной инфраструктуры,</w:t>
      </w:r>
      <w:r w:rsidRPr="00575CFE">
        <w:rPr>
          <w:sz w:val="28"/>
          <w:szCs w:val="28"/>
        </w:rPr>
        <w:t xml:space="preserve"> стабилизация естественного и миграционного движения населения.</w:t>
      </w:r>
    </w:p>
    <w:p w:rsidR="00BE68A1" w:rsidRPr="00575CFE" w:rsidRDefault="00BE68A1" w:rsidP="00575CFE">
      <w:pPr>
        <w:pStyle w:val="a6"/>
        <w:spacing w:before="0" w:after="0" w:line="240" w:lineRule="auto"/>
        <w:jc w:val="both"/>
        <w:rPr>
          <w:sz w:val="28"/>
          <w:szCs w:val="28"/>
        </w:rPr>
      </w:pPr>
      <w:r w:rsidRPr="00575CFE">
        <w:rPr>
          <w:rFonts w:eastAsia="Times New Roman"/>
          <w:sz w:val="28"/>
          <w:szCs w:val="28"/>
        </w:rPr>
        <w:t>Базовый вариант предполагает рост</w:t>
      </w:r>
      <w:r w:rsidRPr="00575CFE">
        <w:rPr>
          <w:sz w:val="28"/>
          <w:szCs w:val="28"/>
        </w:rPr>
        <w:t xml:space="preserve"> темпов производства по основным видам экономической деятельности</w:t>
      </w:r>
      <w:r w:rsidRPr="00575CFE">
        <w:rPr>
          <w:rFonts w:eastAsia="Times New Roman"/>
          <w:sz w:val="28"/>
          <w:szCs w:val="28"/>
        </w:rPr>
        <w:t xml:space="preserve">, более активную инвестиционную политику </w:t>
      </w:r>
      <w:r w:rsidRPr="00575CFE">
        <w:rPr>
          <w:sz w:val="28"/>
          <w:szCs w:val="28"/>
        </w:rPr>
        <w:t xml:space="preserve">хозяйствующих субъектов, увеличение покупательского спроса, снижение уровня регистрируемой безработицы, стабилизацию демографической ситуации. </w:t>
      </w:r>
      <w:r w:rsidRPr="00575CFE">
        <w:rPr>
          <w:rFonts w:eastAsia="Times New Roman"/>
          <w:sz w:val="28"/>
          <w:szCs w:val="28"/>
        </w:rPr>
        <w:t>Базовый сценарий социально-экономического развития округа является наиболее вероятным.</w:t>
      </w:r>
    </w:p>
    <w:p w:rsidR="00BE68A1" w:rsidRPr="00575CFE" w:rsidRDefault="00BE68A1" w:rsidP="00575CFE">
      <w:pPr>
        <w:ind w:firstLine="705"/>
        <w:jc w:val="both"/>
        <w:textAlignment w:val="baseline"/>
        <w:rPr>
          <w:sz w:val="28"/>
          <w:szCs w:val="28"/>
        </w:rPr>
      </w:pPr>
      <w:r w:rsidRPr="00575CFE">
        <w:rPr>
          <w:sz w:val="28"/>
          <w:szCs w:val="28"/>
        </w:rPr>
        <w:t>По оценке к 2035 году будет преодолена тенденция ежегодного снижения рождаемости населения, общий коэффициент рождаемости вернется к уровню 2018 года – 8,7 родившихся на 1000 человек населения, этому будет способствовать реализация в среднесрочной перспективе на территории округа регионального проекта Ставропольского края «Поддержка семей, имеющих детей». Уровень смертности сократится до 12,8 умерших на 1000 человек населения. Это станет возможным благодаря ведению здорового образа жизни большинством населения округа. Доля граждан, систематически занимающихся физической культурой и спортом, в общей численности населения, достигнет 72,50% (в 2017 году - 36,30%), что будет способствовать увеличению продолжительности жизни населения округа. В результате среднегодовая численность населения в 2035 году составит 62,66 тыс. человек</w:t>
      </w:r>
    </w:p>
    <w:p w:rsidR="00BE68A1" w:rsidRPr="00575CFE" w:rsidRDefault="00BE68A1" w:rsidP="00575CFE">
      <w:pPr>
        <w:ind w:firstLine="705"/>
        <w:jc w:val="both"/>
        <w:textAlignment w:val="baseline"/>
        <w:rPr>
          <w:sz w:val="28"/>
          <w:szCs w:val="28"/>
        </w:rPr>
      </w:pPr>
      <w:r w:rsidRPr="00575CFE">
        <w:rPr>
          <w:sz w:val="28"/>
          <w:szCs w:val="28"/>
        </w:rPr>
        <w:t>В прогнозном периоде ожидается устойчивое развитие экономики. К 2035 году объем промышленного производства достигнет 22 307,04 млн. рублей, что в 3,8 раза превысит значение 2017 года. Рост показателя обусловлен внедрением современного оборудования и технологий, проведением модернизации существующих производств, участием предприятий округа в реализации Национального проекта «Повышение производительности труда и поддержка занятости». Производительность труда в обрабатывающей промышленности в 2024 году увеличится в базовом варианте до 126,90%.</w:t>
      </w:r>
    </w:p>
    <w:p w:rsidR="00BE68A1" w:rsidRPr="00575CFE" w:rsidRDefault="00BE68A1" w:rsidP="00575CFE">
      <w:pPr>
        <w:ind w:firstLine="705"/>
        <w:jc w:val="both"/>
        <w:textAlignment w:val="baseline"/>
        <w:rPr>
          <w:sz w:val="28"/>
          <w:szCs w:val="28"/>
        </w:rPr>
      </w:pPr>
      <w:proofErr w:type="gramStart"/>
      <w:r w:rsidRPr="00575CFE">
        <w:rPr>
          <w:sz w:val="28"/>
          <w:szCs w:val="28"/>
        </w:rPr>
        <w:t>Перспективы развития сельскохозяйственной отрасли округа определены Соглашением</w:t>
      </w:r>
      <w:r w:rsidRPr="00575CFE">
        <w:rPr>
          <w:rFonts w:eastAsia="Lucida Sans Unicode"/>
          <w:sz w:val="28"/>
          <w:szCs w:val="28"/>
        </w:rPr>
        <w:t xml:space="preserve">, заключенным между министерством сельского хозяйства Ставропольского края и администрацией Петровского муниципального района Ставропольского края по реализации мероприятий </w:t>
      </w:r>
      <w:r w:rsidRPr="00575CFE">
        <w:rPr>
          <w:rFonts w:eastAsia="Lucida Sans Unicode"/>
          <w:sz w:val="28"/>
          <w:szCs w:val="28"/>
        </w:rPr>
        <w:lastRenderedPageBreak/>
        <w:t>Государственной программы развития сельского хозяйства, регулирования рынков сельскохозяйственной продукции сырья и продовольствия.</w:t>
      </w:r>
      <w:proofErr w:type="gramEnd"/>
      <w:r w:rsidRPr="00575CFE">
        <w:rPr>
          <w:sz w:val="28"/>
          <w:szCs w:val="28"/>
        </w:rPr>
        <w:t xml:space="preserve"> Производство продукции сельского хозяйства достигнет в 2035 году в базовом варианте 20951,55 млн. рублей, что в 2,65 раза превысит значение 2017 года. Этому будет способствовать реализация ряда инвестиционных проектов, направленных на развитие сельскохозяйственной инфраструктуры (строительство объектов хранения и переработки сельскохозяйственной продукции, мелиоративных систем) и диверсификацию производства (развитие садоводства, овощеводства и молочного животноводства).</w:t>
      </w:r>
    </w:p>
    <w:p w:rsidR="00BE68A1" w:rsidRPr="00575CFE" w:rsidRDefault="00BE68A1" w:rsidP="00575CFE">
      <w:pPr>
        <w:ind w:firstLine="705"/>
        <w:jc w:val="both"/>
        <w:textAlignment w:val="baseline"/>
        <w:rPr>
          <w:sz w:val="28"/>
          <w:szCs w:val="28"/>
        </w:rPr>
      </w:pPr>
      <w:r w:rsidRPr="00575CFE">
        <w:rPr>
          <w:sz w:val="28"/>
          <w:szCs w:val="28"/>
        </w:rPr>
        <w:t>Основной отраслью сельскохозяйственного производства на протяжении всего прогнозируемого периода останется растениеводство. Его доля в общем объеме произведенной продукции будет составлять более 7</w:t>
      </w:r>
      <w:r w:rsidR="005F49D7" w:rsidRPr="00575CFE">
        <w:rPr>
          <w:sz w:val="28"/>
          <w:szCs w:val="28"/>
        </w:rPr>
        <w:t>5</w:t>
      </w:r>
      <w:r w:rsidRPr="00575CFE">
        <w:rPr>
          <w:sz w:val="28"/>
          <w:szCs w:val="28"/>
        </w:rPr>
        <w:t xml:space="preserve">,0% (в 2017 году – 66,3%). </w:t>
      </w:r>
    </w:p>
    <w:p w:rsidR="00BE68A1" w:rsidRPr="00575CFE" w:rsidRDefault="00BE68A1" w:rsidP="00575CFE">
      <w:pPr>
        <w:ind w:firstLine="705"/>
        <w:jc w:val="both"/>
        <w:textAlignment w:val="baseline"/>
        <w:rPr>
          <w:sz w:val="28"/>
          <w:szCs w:val="28"/>
        </w:rPr>
      </w:pPr>
      <w:r w:rsidRPr="00575CFE">
        <w:rPr>
          <w:sz w:val="28"/>
          <w:szCs w:val="28"/>
        </w:rPr>
        <w:t>В долгосрочной перспективе рисками развития сельского хозяйства остаются высокая зависимость производства от неблагоприятных агрометеорологических факторов, рост затрат на приобретение посевного материала, средств защиты растений и животных, сельскохозяйственной техники, изменения в законодательстве, определяющие формы и объемы государственной поддержки, а также ограничения, связанные с вводом санкций в отношении Российской Федерации недружественными государствами.</w:t>
      </w:r>
    </w:p>
    <w:p w:rsidR="00BE68A1" w:rsidRPr="00575CFE" w:rsidRDefault="00BE68A1" w:rsidP="00575CFE">
      <w:pPr>
        <w:ind w:firstLine="709"/>
        <w:jc w:val="both"/>
        <w:textAlignment w:val="baseline"/>
        <w:rPr>
          <w:sz w:val="28"/>
          <w:szCs w:val="28"/>
        </w:rPr>
      </w:pPr>
      <w:r w:rsidRPr="00575CFE">
        <w:rPr>
          <w:sz w:val="28"/>
          <w:szCs w:val="28"/>
        </w:rPr>
        <w:t>Инвестиции в основной капитал за счет всех источников финансирования (без субъектов малого и среднего предпринимательства и объемов инвестиций, не наблюдаемых прямыми методами) с 2017 года по 2035 год увеличатся в 5,8 раза (в действующих ценах) с 910,8 млн. рублей до 5</w:t>
      </w:r>
      <w:r w:rsidR="005F49D7" w:rsidRPr="00575CFE">
        <w:rPr>
          <w:sz w:val="28"/>
          <w:szCs w:val="28"/>
        </w:rPr>
        <w:t>300,50</w:t>
      </w:r>
      <w:r w:rsidRPr="00575CFE">
        <w:rPr>
          <w:sz w:val="28"/>
          <w:szCs w:val="28"/>
        </w:rPr>
        <w:t xml:space="preserve"> млн. рублей. Однако, в течени</w:t>
      </w:r>
      <w:proofErr w:type="gramStart"/>
      <w:r w:rsidRPr="00575CFE">
        <w:rPr>
          <w:sz w:val="28"/>
          <w:szCs w:val="28"/>
        </w:rPr>
        <w:t>и</w:t>
      </w:r>
      <w:proofErr w:type="gramEnd"/>
      <w:r w:rsidRPr="00575CFE">
        <w:rPr>
          <w:sz w:val="28"/>
          <w:szCs w:val="28"/>
        </w:rPr>
        <w:t xml:space="preserve"> прогнозируемого периода динамика показателя будет не однородной, так в 2022 году ожидается существенное увеличение показателя до 7671,9 млн. рублей за счет реализации крупных инвестиционных проектов ООО «Иррико-Холдинг» и АО «ВетроОГК-2». В связи с этим в среднесрочной перспективе прогнозируется снижение объемов инвестиций. В 2023 - 2025 годах промышленными предприятиями округа планируется инвестировать в модернизацию производства </w:t>
      </w:r>
      <w:r w:rsidR="00C50FE7">
        <w:rPr>
          <w:sz w:val="28"/>
          <w:szCs w:val="28"/>
        </w:rPr>
        <w:t xml:space="preserve">                                </w:t>
      </w:r>
      <w:r w:rsidRPr="00575CFE">
        <w:rPr>
          <w:sz w:val="28"/>
          <w:szCs w:val="28"/>
        </w:rPr>
        <w:t>1488,17 млн. рублей.</w:t>
      </w:r>
    </w:p>
    <w:p w:rsidR="00BE68A1" w:rsidRPr="00575CFE" w:rsidRDefault="00BE68A1" w:rsidP="00575CFE">
      <w:pPr>
        <w:ind w:firstLine="705"/>
        <w:jc w:val="both"/>
        <w:textAlignment w:val="baseline"/>
        <w:rPr>
          <w:sz w:val="28"/>
          <w:szCs w:val="28"/>
        </w:rPr>
      </w:pPr>
      <w:r w:rsidRPr="00575CFE">
        <w:rPr>
          <w:sz w:val="28"/>
          <w:szCs w:val="28"/>
        </w:rPr>
        <w:t>Основными факторами, сдерживающими инвестиционное развитие округа, остаются дефицит энергоресурсов (отсутствие свободных мощностей водоснабжения) и необходимой инженерной инфраструктуры, а также ограничения, связанные с вводом санкций в отношении Российской Федерации недружественными государствами.</w:t>
      </w:r>
    </w:p>
    <w:p w:rsidR="00BE68A1" w:rsidRPr="00575CFE" w:rsidRDefault="00BE68A1" w:rsidP="00575CFE">
      <w:pPr>
        <w:ind w:firstLine="705"/>
        <w:jc w:val="both"/>
        <w:textAlignment w:val="baseline"/>
        <w:rPr>
          <w:sz w:val="28"/>
          <w:szCs w:val="28"/>
        </w:rPr>
      </w:pPr>
      <w:r w:rsidRPr="00575CFE">
        <w:rPr>
          <w:sz w:val="28"/>
          <w:szCs w:val="28"/>
        </w:rPr>
        <w:t xml:space="preserve">Реализация муниципальной программы Петровского городского округа Ставропольского края «Развитие транспортной системы и обеспечение безопасности дорожного движения» позволит сократить к концу прогнозируемого периода долю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w:t>
      </w:r>
      <w:r w:rsidRPr="00575CFE">
        <w:rPr>
          <w:sz w:val="28"/>
          <w:szCs w:val="28"/>
        </w:rPr>
        <w:lastRenderedPageBreak/>
        <w:t>пользования местного значения сократится до 31,5% (в 2017 году - 54,99%). По расчетам в 2030 году будет построен автомобильный обход</w:t>
      </w:r>
      <w:r w:rsidR="00C50FE7">
        <w:rPr>
          <w:sz w:val="28"/>
          <w:szCs w:val="28"/>
        </w:rPr>
        <w:t xml:space="preserve">                                </w:t>
      </w:r>
      <w:r w:rsidRPr="00575CFE">
        <w:rPr>
          <w:sz w:val="28"/>
          <w:szCs w:val="28"/>
        </w:rPr>
        <w:t xml:space="preserve"> г. Светлограда, в результате протяженность автомобильных дорог общего пользования с твердым покрытием (местного значения) увеличится </w:t>
      </w:r>
      <w:r w:rsidR="00C50FE7">
        <w:rPr>
          <w:sz w:val="28"/>
          <w:szCs w:val="28"/>
        </w:rPr>
        <w:t xml:space="preserve">                        </w:t>
      </w:r>
      <w:r w:rsidRPr="00575CFE">
        <w:rPr>
          <w:sz w:val="28"/>
          <w:szCs w:val="28"/>
        </w:rPr>
        <w:t>до 735,9 километров, консервативный вариант не предусматривает решения данной проблемы.</w:t>
      </w:r>
    </w:p>
    <w:p w:rsidR="00BE68A1" w:rsidRPr="00575CFE" w:rsidRDefault="00BE68A1" w:rsidP="00575CFE">
      <w:pPr>
        <w:ind w:firstLine="705"/>
        <w:jc w:val="both"/>
        <w:textAlignment w:val="baseline"/>
        <w:rPr>
          <w:sz w:val="28"/>
          <w:szCs w:val="28"/>
        </w:rPr>
      </w:pPr>
      <w:r w:rsidRPr="00575CFE">
        <w:rPr>
          <w:sz w:val="28"/>
          <w:szCs w:val="28"/>
        </w:rPr>
        <w:t xml:space="preserve">В связи с отсутствием официальной статистической информации об объемах розничного товарооборота и объеме платных услуг населению по полному кругу хозяйствующих субъектов, были скорректированы отчетные значения этих показателей за 2017 – 2021 годы, а также прогнозные значения до 2035 года. В связи с этим, к 2035 году оборот розничной торговли предприятий и организаций, не относящихся к субъектам малого предпринимательства, по расчетам в сравнении с 2017 годом увеличится в 7,1 раза (в действующих ценах) и достигнет 4075,81 млн. рублей (в 2017 году – 576,25 млн. рублей). </w:t>
      </w:r>
    </w:p>
    <w:p w:rsidR="00BE68A1" w:rsidRPr="00575CFE" w:rsidRDefault="00BE68A1" w:rsidP="00575CFE">
      <w:pPr>
        <w:ind w:firstLine="705"/>
        <w:jc w:val="both"/>
        <w:textAlignment w:val="baseline"/>
        <w:rPr>
          <w:sz w:val="28"/>
          <w:szCs w:val="28"/>
        </w:rPr>
      </w:pPr>
      <w:r w:rsidRPr="00575CFE">
        <w:rPr>
          <w:sz w:val="28"/>
          <w:szCs w:val="28"/>
        </w:rPr>
        <w:t xml:space="preserve">Объем платных услуг населению увеличится до 5207,39 млн. рублей или в 5 раз (в действующих ценах) в сравнении с 2017 годом </w:t>
      </w:r>
      <w:r w:rsidR="00C50FE7">
        <w:rPr>
          <w:sz w:val="28"/>
          <w:szCs w:val="28"/>
        </w:rPr>
        <w:t xml:space="preserve">                               </w:t>
      </w:r>
      <w:r w:rsidRPr="00575CFE">
        <w:rPr>
          <w:sz w:val="28"/>
          <w:szCs w:val="28"/>
        </w:rPr>
        <w:t xml:space="preserve">(1045,38 млн. рублей). Развитию рынка платных услуг населению в долгосрочной перспективе будут способствовать расширение перечня оказываемых услуг, увеличение платежеспособности населения и плановый рост тарифов на обязательные к оплате виды услуг. </w:t>
      </w:r>
    </w:p>
    <w:p w:rsidR="00BE68A1" w:rsidRPr="00575CFE" w:rsidRDefault="00BE68A1" w:rsidP="00575CFE">
      <w:pPr>
        <w:ind w:firstLine="705"/>
        <w:jc w:val="both"/>
        <w:textAlignment w:val="baseline"/>
        <w:rPr>
          <w:sz w:val="28"/>
          <w:szCs w:val="28"/>
        </w:rPr>
      </w:pPr>
      <w:r w:rsidRPr="00575CFE">
        <w:rPr>
          <w:sz w:val="28"/>
          <w:szCs w:val="28"/>
        </w:rPr>
        <w:t xml:space="preserve">Среднемесячная заработная плата работников крупных и средних предприятий (вкл. организации бюджетной сферы) по расчетам к 2035 году увеличится до 62027,87 рубля или в 2,6 раза в сравнении с 2017 годом. Заработная плата работников бюджетной сферы увеличится </w:t>
      </w:r>
      <w:r w:rsidR="00C50FE7">
        <w:rPr>
          <w:sz w:val="28"/>
          <w:szCs w:val="28"/>
        </w:rPr>
        <w:t xml:space="preserve">                                   </w:t>
      </w:r>
      <w:r w:rsidRPr="00575CFE">
        <w:rPr>
          <w:sz w:val="28"/>
          <w:szCs w:val="28"/>
        </w:rPr>
        <w:t>до 4678</w:t>
      </w:r>
      <w:r w:rsidR="005F49D7" w:rsidRPr="00575CFE">
        <w:rPr>
          <w:sz w:val="28"/>
          <w:szCs w:val="28"/>
        </w:rPr>
        <w:t>6</w:t>
      </w:r>
      <w:r w:rsidRPr="00575CFE">
        <w:rPr>
          <w:sz w:val="28"/>
          <w:szCs w:val="28"/>
        </w:rPr>
        <w:t xml:space="preserve">,27 рубля при темпе роста к значению 2017 года 2,2 раза. </w:t>
      </w:r>
    </w:p>
    <w:p w:rsidR="00BE68A1" w:rsidRPr="00575CFE" w:rsidRDefault="00BE68A1" w:rsidP="00575CFE">
      <w:pPr>
        <w:ind w:firstLine="705"/>
        <w:jc w:val="both"/>
        <w:textAlignment w:val="baseline"/>
        <w:rPr>
          <w:sz w:val="28"/>
          <w:szCs w:val="28"/>
        </w:rPr>
      </w:pPr>
      <w:r w:rsidRPr="00575CFE">
        <w:rPr>
          <w:sz w:val="28"/>
          <w:szCs w:val="28"/>
        </w:rPr>
        <w:t xml:space="preserve">К 2035 году численность экономически активного населения составит 34,4 тыс. человек или 54,9% среднегодовой численности населения округа (в 2017 году 39,7 тыс. человек и 54,0% соответственно), прежде всего, это обусловлено изменением возрастной структуры населения округа. В среднесрочной перспективе сохранит влияние на рынок труда санитарно-эпидемиологическая обстановка, вызванная распространением новой коронавирусной инфекцией </w:t>
      </w:r>
      <w:r w:rsidRPr="00575CFE">
        <w:rPr>
          <w:sz w:val="28"/>
          <w:szCs w:val="28"/>
          <w:lang w:val="en-US"/>
        </w:rPr>
        <w:t>COVID</w:t>
      </w:r>
      <w:r w:rsidRPr="00575CFE">
        <w:rPr>
          <w:sz w:val="28"/>
          <w:szCs w:val="28"/>
        </w:rPr>
        <w:t xml:space="preserve">-19. По состоянию на 31 января 2020 года численность официально зарегистрированных безработных составила </w:t>
      </w:r>
      <w:r w:rsidR="00C50FE7">
        <w:rPr>
          <w:sz w:val="28"/>
          <w:szCs w:val="28"/>
        </w:rPr>
        <w:t xml:space="preserve">                 </w:t>
      </w:r>
      <w:r w:rsidRPr="00575CFE">
        <w:rPr>
          <w:sz w:val="28"/>
          <w:szCs w:val="28"/>
        </w:rPr>
        <w:t xml:space="preserve">2339 человек, уровень регистрируемой безработицы – 7,0%. К концу </w:t>
      </w:r>
      <w:r w:rsidR="00C50FE7">
        <w:rPr>
          <w:sz w:val="28"/>
          <w:szCs w:val="28"/>
        </w:rPr>
        <w:t xml:space="preserve">                 </w:t>
      </w:r>
      <w:r w:rsidRPr="00575CFE">
        <w:rPr>
          <w:sz w:val="28"/>
          <w:szCs w:val="28"/>
        </w:rPr>
        <w:t xml:space="preserve">2022 года ожидается сокращение уровня регистрируемой безработицы </w:t>
      </w:r>
      <w:r w:rsidR="00C50FE7">
        <w:rPr>
          <w:sz w:val="28"/>
          <w:szCs w:val="28"/>
        </w:rPr>
        <w:t xml:space="preserve">                 </w:t>
      </w:r>
      <w:r w:rsidRPr="00575CFE">
        <w:rPr>
          <w:sz w:val="28"/>
          <w:szCs w:val="28"/>
        </w:rPr>
        <w:t>до 1,4%. В долгосрочной перспективе прогнозируется стабилизация ситуации на рынке труда и сокращение значения показателя до 1,1%.</w:t>
      </w:r>
    </w:p>
    <w:p w:rsidR="00A73373" w:rsidRPr="00575CFE" w:rsidRDefault="00BE68A1" w:rsidP="00575CFE">
      <w:pPr>
        <w:ind w:firstLine="705"/>
        <w:jc w:val="both"/>
        <w:textAlignment w:val="baseline"/>
        <w:rPr>
          <w:sz w:val="28"/>
          <w:szCs w:val="28"/>
        </w:rPr>
      </w:pPr>
      <w:r w:rsidRPr="00575CFE">
        <w:rPr>
          <w:sz w:val="28"/>
          <w:szCs w:val="28"/>
        </w:rPr>
        <w:t xml:space="preserve">Меры по преодолению распространению новой коронавирусной инфекции </w:t>
      </w:r>
      <w:r w:rsidRPr="00575CFE">
        <w:rPr>
          <w:sz w:val="28"/>
          <w:szCs w:val="28"/>
          <w:lang w:val="en-US"/>
        </w:rPr>
        <w:t>COVID</w:t>
      </w:r>
      <w:r w:rsidRPr="00575CFE">
        <w:rPr>
          <w:sz w:val="28"/>
          <w:szCs w:val="28"/>
        </w:rPr>
        <w:t>-19, предпринятые на государственном уровне, поспособствовали развитию цифровизации в Российской Федерации. Ожидается, что доля населения, использующего механизм получения государственных и муниципальных услуг в электронном виде, в 2035 году достигнет 100%. </w:t>
      </w:r>
    </w:p>
    <w:sectPr w:rsidR="00A73373" w:rsidRPr="00575CFE" w:rsidSect="003768D7">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Devanagari">
    <w:altName w:val="Franklin Gothic Medium Cond"/>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96"/>
    <w:rsid w:val="00015B5D"/>
    <w:rsid w:val="00031F77"/>
    <w:rsid w:val="0004138B"/>
    <w:rsid w:val="0004500C"/>
    <w:rsid w:val="0006560E"/>
    <w:rsid w:val="00067A7C"/>
    <w:rsid w:val="00084E6F"/>
    <w:rsid w:val="0009270D"/>
    <w:rsid w:val="000B6DF1"/>
    <w:rsid w:val="000D2473"/>
    <w:rsid w:val="000D3040"/>
    <w:rsid w:val="000D767A"/>
    <w:rsid w:val="00124E1A"/>
    <w:rsid w:val="00126F88"/>
    <w:rsid w:val="001517C8"/>
    <w:rsid w:val="001624D4"/>
    <w:rsid w:val="001A775C"/>
    <w:rsid w:val="001C7118"/>
    <w:rsid w:val="001D07C9"/>
    <w:rsid w:val="001E4AD2"/>
    <w:rsid w:val="001E5BA5"/>
    <w:rsid w:val="001F4B59"/>
    <w:rsid w:val="00217936"/>
    <w:rsid w:val="0022417A"/>
    <w:rsid w:val="00237B24"/>
    <w:rsid w:val="00246CC2"/>
    <w:rsid w:val="002A055E"/>
    <w:rsid w:val="002A54A0"/>
    <w:rsid w:val="002C01BE"/>
    <w:rsid w:val="002C0D11"/>
    <w:rsid w:val="002D46F8"/>
    <w:rsid w:val="002F6515"/>
    <w:rsid w:val="00301FC0"/>
    <w:rsid w:val="003038E1"/>
    <w:rsid w:val="00307DFA"/>
    <w:rsid w:val="003262EB"/>
    <w:rsid w:val="00336C10"/>
    <w:rsid w:val="00336DF9"/>
    <w:rsid w:val="0035431B"/>
    <w:rsid w:val="003605BB"/>
    <w:rsid w:val="003766C3"/>
    <w:rsid w:val="003768D7"/>
    <w:rsid w:val="00384E15"/>
    <w:rsid w:val="003A258F"/>
    <w:rsid w:val="003B6128"/>
    <w:rsid w:val="003C19DD"/>
    <w:rsid w:val="003F5F11"/>
    <w:rsid w:val="003F64F3"/>
    <w:rsid w:val="004007D7"/>
    <w:rsid w:val="004078CB"/>
    <w:rsid w:val="00422C9D"/>
    <w:rsid w:val="0044368F"/>
    <w:rsid w:val="004520EF"/>
    <w:rsid w:val="00471D39"/>
    <w:rsid w:val="00482D0D"/>
    <w:rsid w:val="004A0CE6"/>
    <w:rsid w:val="004B7C5E"/>
    <w:rsid w:val="004C2C2B"/>
    <w:rsid w:val="004F1502"/>
    <w:rsid w:val="0052704C"/>
    <w:rsid w:val="0054773E"/>
    <w:rsid w:val="005579BA"/>
    <w:rsid w:val="00575CFE"/>
    <w:rsid w:val="005D320E"/>
    <w:rsid w:val="005F49D7"/>
    <w:rsid w:val="00600A56"/>
    <w:rsid w:val="00601E43"/>
    <w:rsid w:val="00604E0C"/>
    <w:rsid w:val="0065181C"/>
    <w:rsid w:val="00662372"/>
    <w:rsid w:val="0068066A"/>
    <w:rsid w:val="006A2540"/>
    <w:rsid w:val="006A27B3"/>
    <w:rsid w:val="007111CC"/>
    <w:rsid w:val="00715AE4"/>
    <w:rsid w:val="0073734A"/>
    <w:rsid w:val="00786C05"/>
    <w:rsid w:val="00797019"/>
    <w:rsid w:val="0079784A"/>
    <w:rsid w:val="007B0673"/>
    <w:rsid w:val="007B4EE2"/>
    <w:rsid w:val="007D6CD9"/>
    <w:rsid w:val="00817BE2"/>
    <w:rsid w:val="008461FB"/>
    <w:rsid w:val="00854574"/>
    <w:rsid w:val="00873DB9"/>
    <w:rsid w:val="00874931"/>
    <w:rsid w:val="00885D2C"/>
    <w:rsid w:val="0089387B"/>
    <w:rsid w:val="008B0640"/>
    <w:rsid w:val="008C145E"/>
    <w:rsid w:val="008C73E0"/>
    <w:rsid w:val="008C7BB4"/>
    <w:rsid w:val="009203CE"/>
    <w:rsid w:val="00925F68"/>
    <w:rsid w:val="00955210"/>
    <w:rsid w:val="009A329C"/>
    <w:rsid w:val="00A025FE"/>
    <w:rsid w:val="00A21752"/>
    <w:rsid w:val="00A225C8"/>
    <w:rsid w:val="00A25293"/>
    <w:rsid w:val="00A35F5C"/>
    <w:rsid w:val="00A50A1F"/>
    <w:rsid w:val="00A650C7"/>
    <w:rsid w:val="00A67FDF"/>
    <w:rsid w:val="00A71D1C"/>
    <w:rsid w:val="00A73373"/>
    <w:rsid w:val="00A73F22"/>
    <w:rsid w:val="00A9639D"/>
    <w:rsid w:val="00AA6A8B"/>
    <w:rsid w:val="00AB54F9"/>
    <w:rsid w:val="00AB6830"/>
    <w:rsid w:val="00AD1A96"/>
    <w:rsid w:val="00AD7647"/>
    <w:rsid w:val="00B02967"/>
    <w:rsid w:val="00B17642"/>
    <w:rsid w:val="00B17859"/>
    <w:rsid w:val="00B20BDC"/>
    <w:rsid w:val="00B40888"/>
    <w:rsid w:val="00B43C2C"/>
    <w:rsid w:val="00B530BC"/>
    <w:rsid w:val="00B547A4"/>
    <w:rsid w:val="00B72F97"/>
    <w:rsid w:val="00B84869"/>
    <w:rsid w:val="00BD10F0"/>
    <w:rsid w:val="00BE68A1"/>
    <w:rsid w:val="00BF0730"/>
    <w:rsid w:val="00BF1033"/>
    <w:rsid w:val="00C04C0F"/>
    <w:rsid w:val="00C04E07"/>
    <w:rsid w:val="00C10FB7"/>
    <w:rsid w:val="00C24FA9"/>
    <w:rsid w:val="00C40448"/>
    <w:rsid w:val="00C422CC"/>
    <w:rsid w:val="00C43C93"/>
    <w:rsid w:val="00C50FE7"/>
    <w:rsid w:val="00C53FF3"/>
    <w:rsid w:val="00C54165"/>
    <w:rsid w:val="00C54531"/>
    <w:rsid w:val="00C61A45"/>
    <w:rsid w:val="00C631C5"/>
    <w:rsid w:val="00C671AD"/>
    <w:rsid w:val="00C7056B"/>
    <w:rsid w:val="00C7472C"/>
    <w:rsid w:val="00C75047"/>
    <w:rsid w:val="00C9061F"/>
    <w:rsid w:val="00C968FA"/>
    <w:rsid w:val="00D20645"/>
    <w:rsid w:val="00D2563A"/>
    <w:rsid w:val="00D62DCA"/>
    <w:rsid w:val="00D67225"/>
    <w:rsid w:val="00E34EBA"/>
    <w:rsid w:val="00E4433F"/>
    <w:rsid w:val="00E47CC0"/>
    <w:rsid w:val="00E537A0"/>
    <w:rsid w:val="00E76723"/>
    <w:rsid w:val="00E835BF"/>
    <w:rsid w:val="00EA491A"/>
    <w:rsid w:val="00EA72A4"/>
    <w:rsid w:val="00EB391D"/>
    <w:rsid w:val="00EE43D6"/>
    <w:rsid w:val="00F10CDA"/>
    <w:rsid w:val="00F6470B"/>
    <w:rsid w:val="00F82DEB"/>
    <w:rsid w:val="00F94EDE"/>
    <w:rsid w:val="00F95400"/>
    <w:rsid w:val="00FA64E9"/>
    <w:rsid w:val="00FB2A57"/>
    <w:rsid w:val="00FC4B3B"/>
    <w:rsid w:val="00FD43BE"/>
    <w:rsid w:val="00FD7756"/>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2BD"/>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qFormat/>
    <w:locked/>
    <w:rsid w:val="00C822BD"/>
    <w:rPr>
      <w:b/>
      <w:bCs/>
      <w:sz w:val="32"/>
      <w:szCs w:val="24"/>
      <w:lang w:eastAsia="ru-RU"/>
    </w:rPr>
  </w:style>
  <w:style w:type="character" w:customStyle="1" w:styleId="1">
    <w:name w:val="Название Знак1"/>
    <w:basedOn w:val="a0"/>
    <w:uiPriority w:val="10"/>
    <w:qFormat/>
    <w:rsid w:val="00C822BD"/>
    <w:rPr>
      <w:rFonts w:asciiTheme="majorHAnsi" w:eastAsiaTheme="majorEastAsia" w:hAnsiTheme="majorHAnsi" w:cstheme="majorBidi"/>
      <w:color w:val="17365D" w:themeColor="text2" w:themeShade="BF"/>
      <w:spacing w:val="5"/>
      <w:kern w:val="2"/>
      <w:sz w:val="52"/>
      <w:szCs w:val="52"/>
      <w:lang w:eastAsia="ru-RU"/>
    </w:rPr>
  </w:style>
  <w:style w:type="character" w:customStyle="1" w:styleId="-">
    <w:name w:val="Интернет-ссылка"/>
    <w:basedOn w:val="a0"/>
    <w:uiPriority w:val="99"/>
    <w:unhideWhenUsed/>
    <w:rsid w:val="00C822BD"/>
    <w:rPr>
      <w:color w:val="0000FF"/>
      <w:u w:val="single"/>
    </w:rPr>
  </w:style>
  <w:style w:type="character" w:customStyle="1" w:styleId="a4">
    <w:name w:val="Основной текст Знак"/>
    <w:aliases w:val="bt Знак"/>
    <w:basedOn w:val="a0"/>
    <w:uiPriority w:val="99"/>
    <w:qFormat/>
    <w:rsid w:val="00DF3BA9"/>
    <w:rPr>
      <w:rFonts w:ascii="Times New Roman" w:eastAsia="Calibri" w:hAnsi="Times New Roman" w:cs="Times New Roman"/>
      <w:sz w:val="24"/>
      <w:szCs w:val="20"/>
      <w:lang w:eastAsia="ru-RU"/>
    </w:rPr>
  </w:style>
  <w:style w:type="paragraph" w:styleId="a5">
    <w:name w:val="Title"/>
    <w:basedOn w:val="a"/>
    <w:next w:val="a6"/>
    <w:qFormat/>
    <w:rsid w:val="00C822BD"/>
    <w:pPr>
      <w:jc w:val="center"/>
    </w:pPr>
    <w:rPr>
      <w:rFonts w:asciiTheme="minorHAnsi" w:eastAsiaTheme="minorHAnsi" w:hAnsiTheme="minorHAnsi" w:cstheme="minorBidi"/>
      <w:b/>
      <w:bCs/>
      <w:sz w:val="32"/>
    </w:rPr>
  </w:style>
  <w:style w:type="paragraph" w:styleId="a6">
    <w:name w:val="Body Text"/>
    <w:aliases w:val="bt"/>
    <w:basedOn w:val="a"/>
    <w:uiPriority w:val="99"/>
    <w:rsid w:val="00DF3BA9"/>
    <w:pPr>
      <w:spacing w:before="120" w:after="120" w:line="360" w:lineRule="exact"/>
      <w:ind w:firstLine="709"/>
    </w:pPr>
    <w:rPr>
      <w:rFonts w:eastAsia="Calibri"/>
      <w:szCs w:val="20"/>
    </w:rPr>
  </w:style>
  <w:style w:type="paragraph" w:styleId="a7">
    <w:name w:val="List"/>
    <w:basedOn w:val="a6"/>
    <w:rPr>
      <w:rFonts w:cs="Droid Sans Devanagari"/>
    </w:rPr>
  </w:style>
  <w:style w:type="paragraph" w:styleId="a8">
    <w:name w:val="caption"/>
    <w:basedOn w:val="a"/>
    <w:qFormat/>
    <w:pPr>
      <w:suppressLineNumbers/>
      <w:spacing w:before="120" w:after="120"/>
    </w:pPr>
    <w:rPr>
      <w:rFonts w:cs="Droid Sans Devanagari"/>
      <w:i/>
      <w:iCs/>
    </w:rPr>
  </w:style>
  <w:style w:type="paragraph" w:styleId="a9">
    <w:name w:val="index heading"/>
    <w:basedOn w:val="a"/>
    <w:qFormat/>
    <w:pPr>
      <w:suppressLineNumbers/>
    </w:pPr>
    <w:rPr>
      <w:rFonts w:cs="Droid Sans Devanagari"/>
    </w:rPr>
  </w:style>
  <w:style w:type="paragraph" w:styleId="aa">
    <w:name w:val="List Paragraph"/>
    <w:basedOn w:val="a"/>
    <w:uiPriority w:val="34"/>
    <w:qFormat/>
    <w:rsid w:val="00C822BD"/>
    <w:pPr>
      <w:ind w:left="720"/>
      <w:contextualSpacing/>
    </w:pPr>
  </w:style>
  <w:style w:type="numbering" w:customStyle="1" w:styleId="10">
    <w:name w:val="Нет списка1"/>
    <w:next w:val="a2"/>
    <w:uiPriority w:val="99"/>
    <w:semiHidden/>
    <w:unhideWhenUsed/>
    <w:rsid w:val="007D6CD9"/>
  </w:style>
  <w:style w:type="table" w:styleId="ab">
    <w:name w:val="Table Grid"/>
    <w:basedOn w:val="a1"/>
    <w:uiPriority w:val="39"/>
    <w:rsid w:val="007D6CD9"/>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7D6CD9"/>
    <w:rPr>
      <w:color w:val="0000FF"/>
      <w:u w:val="single"/>
    </w:rPr>
  </w:style>
  <w:style w:type="character" w:styleId="ad">
    <w:name w:val="FollowedHyperlink"/>
    <w:basedOn w:val="a0"/>
    <w:uiPriority w:val="99"/>
    <w:semiHidden/>
    <w:unhideWhenUsed/>
    <w:rsid w:val="007D6CD9"/>
    <w:rPr>
      <w:color w:val="800080"/>
      <w:u w:val="single"/>
    </w:rPr>
  </w:style>
  <w:style w:type="paragraph" w:customStyle="1" w:styleId="msonormal0">
    <w:name w:val="msonormal"/>
    <w:basedOn w:val="a"/>
    <w:rsid w:val="007D6CD9"/>
    <w:pPr>
      <w:spacing w:before="100" w:beforeAutospacing="1" w:after="100" w:afterAutospacing="1"/>
    </w:pPr>
  </w:style>
  <w:style w:type="paragraph" w:customStyle="1" w:styleId="xl66">
    <w:name w:val="xl66"/>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7D6CD9"/>
    <w:pPr>
      <w:shd w:val="clear" w:color="000000" w:fill="FFFFFF"/>
      <w:spacing w:before="100" w:beforeAutospacing="1" w:after="100" w:afterAutospacing="1"/>
    </w:pPr>
  </w:style>
  <w:style w:type="paragraph" w:customStyle="1" w:styleId="xl70">
    <w:name w:val="xl70"/>
    <w:basedOn w:val="a"/>
    <w:rsid w:val="007D6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1">
    <w:name w:val="xl71"/>
    <w:basedOn w:val="a"/>
    <w:rsid w:val="007D6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7D6CD9"/>
    <w:pPr>
      <w:pBdr>
        <w:right w:val="single" w:sz="4" w:space="0" w:color="auto"/>
      </w:pBdr>
      <w:shd w:val="clear" w:color="000000" w:fill="FFFFFF"/>
      <w:spacing w:before="100" w:beforeAutospacing="1" w:after="100" w:afterAutospacing="1"/>
    </w:pPr>
  </w:style>
  <w:style w:type="paragraph" w:customStyle="1" w:styleId="xl73">
    <w:name w:val="xl73"/>
    <w:basedOn w:val="a"/>
    <w:rsid w:val="007D6CD9"/>
    <w:pPr>
      <w:spacing w:before="100" w:beforeAutospacing="1" w:after="100" w:afterAutospacing="1"/>
      <w:jc w:val="both"/>
      <w:textAlignment w:val="center"/>
    </w:pPr>
  </w:style>
  <w:style w:type="paragraph" w:customStyle="1" w:styleId="xl74">
    <w:name w:val="xl74"/>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5">
    <w:name w:val="xl75"/>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80">
    <w:name w:val="xl80"/>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81">
    <w:name w:val="xl81"/>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82">
    <w:name w:val="xl82"/>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89">
    <w:name w:val="xl89"/>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0">
    <w:name w:val="xl90"/>
    <w:basedOn w:val="a"/>
    <w:rsid w:val="007D6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styleId="ae">
    <w:name w:val="Balloon Text"/>
    <w:basedOn w:val="a"/>
    <w:link w:val="af"/>
    <w:uiPriority w:val="99"/>
    <w:semiHidden/>
    <w:unhideWhenUsed/>
    <w:rsid w:val="00C54531"/>
    <w:rPr>
      <w:rFonts w:ascii="Tahoma" w:hAnsi="Tahoma" w:cs="Tahoma"/>
      <w:sz w:val="16"/>
      <w:szCs w:val="16"/>
    </w:rPr>
  </w:style>
  <w:style w:type="character" w:customStyle="1" w:styleId="af">
    <w:name w:val="Текст выноски Знак"/>
    <w:basedOn w:val="a0"/>
    <w:link w:val="ae"/>
    <w:uiPriority w:val="99"/>
    <w:semiHidden/>
    <w:rsid w:val="00C54531"/>
    <w:rPr>
      <w:rFonts w:ascii="Tahoma" w:eastAsia="Times New Roman" w:hAnsi="Tahoma" w:cs="Tahoma"/>
      <w:sz w:val="16"/>
      <w:szCs w:val="16"/>
      <w:lang w:eastAsia="ru-RU"/>
    </w:rPr>
  </w:style>
  <w:style w:type="paragraph" w:customStyle="1" w:styleId="11">
    <w:name w:val="Без интервала1"/>
    <w:rsid w:val="00FC4B3B"/>
    <w:rPr>
      <w:rFonts w:ascii="Calibri" w:eastAsia="Times New Roman" w:hAnsi="Calibri" w:cs="Calibri"/>
      <w:sz w:val="22"/>
    </w:rPr>
  </w:style>
  <w:style w:type="paragraph" w:customStyle="1" w:styleId="ConsNonformat">
    <w:name w:val="ConsNonformat"/>
    <w:rsid w:val="00FC4B3B"/>
    <w:pPr>
      <w:widowControl w:val="0"/>
      <w:autoSpaceDE w:val="0"/>
      <w:autoSpaceDN w:val="0"/>
      <w:adjustRightInd w:val="0"/>
      <w:ind w:right="19772"/>
    </w:pPr>
    <w:rPr>
      <w:rFonts w:ascii="Courier New" w:eastAsia="Times New Roman" w:hAnsi="Courier New" w:cs="Courier New"/>
      <w:szCs w:val="20"/>
      <w:lang w:eastAsia="ru-RU"/>
    </w:rPr>
  </w:style>
  <w:style w:type="paragraph" w:styleId="af0">
    <w:name w:val="No Spacing"/>
    <w:uiPriority w:val="1"/>
    <w:qFormat/>
    <w:rsid w:val="00FC4B3B"/>
    <w:rPr>
      <w:rFonts w:ascii="Calibri" w:eastAsia="Times New Roman" w:hAnsi="Calibri" w:cs="Times New Roman"/>
      <w:sz w:val="22"/>
    </w:rPr>
  </w:style>
  <w:style w:type="paragraph" w:customStyle="1" w:styleId="-1">
    <w:name w:val="Т-1"/>
    <w:aliases w:val="5"/>
    <w:basedOn w:val="a"/>
    <w:rsid w:val="00C24FA9"/>
    <w:pPr>
      <w:spacing w:line="360" w:lineRule="auto"/>
      <w:ind w:firstLine="720"/>
      <w:jc w:val="both"/>
    </w:pPr>
    <w:rPr>
      <w:sz w:val="28"/>
      <w:szCs w:val="20"/>
    </w:rPr>
  </w:style>
  <w:style w:type="numbering" w:customStyle="1" w:styleId="2">
    <w:name w:val="Нет списка2"/>
    <w:next w:val="a2"/>
    <w:uiPriority w:val="99"/>
    <w:semiHidden/>
    <w:unhideWhenUsed/>
    <w:rsid w:val="002A54A0"/>
  </w:style>
  <w:style w:type="paragraph" w:customStyle="1" w:styleId="xl91">
    <w:name w:val="xl91"/>
    <w:basedOn w:val="a"/>
    <w:rsid w:val="002A54A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
    <w:rsid w:val="002A54A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A54A0"/>
    <w:pPr>
      <w:spacing w:before="100" w:beforeAutospacing="1" w:after="100" w:afterAutospacing="1"/>
    </w:pPr>
  </w:style>
  <w:style w:type="paragraph" w:customStyle="1" w:styleId="xl94">
    <w:name w:val="xl94"/>
    <w:basedOn w:val="a"/>
    <w:rsid w:val="002A54A0"/>
    <w:pPr>
      <w:spacing w:before="100" w:beforeAutospacing="1" w:after="100" w:afterAutospacing="1"/>
      <w:jc w:val="both"/>
      <w:textAlignment w:val="top"/>
    </w:pPr>
  </w:style>
  <w:style w:type="paragraph" w:customStyle="1" w:styleId="xl95">
    <w:name w:val="xl95"/>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97">
    <w:name w:val="xl97"/>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8">
    <w:name w:val="xl98"/>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99">
    <w:name w:val="xl99"/>
    <w:basedOn w:val="a"/>
    <w:rsid w:val="002A54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2A54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02">
    <w:name w:val="xl102"/>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04">
    <w:name w:val="xl104"/>
    <w:basedOn w:val="a"/>
    <w:rsid w:val="002A54A0"/>
    <w:pPr>
      <w:shd w:val="clear" w:color="000000" w:fill="FFFFFF"/>
      <w:spacing w:before="100" w:beforeAutospacing="1" w:after="100" w:afterAutospacing="1"/>
    </w:pPr>
  </w:style>
  <w:style w:type="paragraph" w:customStyle="1" w:styleId="xl105">
    <w:name w:val="xl105"/>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rsid w:val="002A54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FF0000"/>
    </w:rPr>
  </w:style>
  <w:style w:type="paragraph" w:customStyle="1" w:styleId="xl107">
    <w:name w:val="xl107"/>
    <w:basedOn w:val="a"/>
    <w:rsid w:val="002A54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108">
    <w:name w:val="xl108"/>
    <w:basedOn w:val="a"/>
    <w:rsid w:val="002A54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9">
    <w:name w:val="xl109"/>
    <w:basedOn w:val="a"/>
    <w:rsid w:val="002A54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2A54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2A54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FF0000"/>
    </w:rPr>
  </w:style>
  <w:style w:type="paragraph" w:customStyle="1" w:styleId="xl112">
    <w:name w:val="xl112"/>
    <w:basedOn w:val="a"/>
    <w:rsid w:val="002A54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a"/>
    <w:rsid w:val="002A54A0"/>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2A54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2A54A0"/>
    <w:pPr>
      <w:shd w:val="clear" w:color="000000" w:fill="DCE6F1"/>
      <w:spacing w:before="100" w:beforeAutospacing="1" w:after="100" w:afterAutospacing="1"/>
    </w:pPr>
  </w:style>
  <w:style w:type="paragraph" w:customStyle="1" w:styleId="xl116">
    <w:name w:val="xl116"/>
    <w:basedOn w:val="a"/>
    <w:rsid w:val="002A54A0"/>
    <w:pPr>
      <w:shd w:val="clear" w:color="000000" w:fill="C5D9F1"/>
      <w:spacing w:before="100" w:beforeAutospacing="1" w:after="100" w:afterAutospacing="1"/>
    </w:pPr>
  </w:style>
  <w:style w:type="paragraph" w:customStyle="1" w:styleId="xl117">
    <w:name w:val="xl117"/>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118">
    <w:name w:val="xl118"/>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19">
    <w:name w:val="xl119"/>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20">
    <w:name w:val="xl120"/>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21">
    <w:name w:val="xl121"/>
    <w:basedOn w:val="a"/>
    <w:rsid w:val="002A54A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22">
    <w:name w:val="xl122"/>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24">
    <w:name w:val="xl124"/>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a"/>
    <w:rsid w:val="002A54A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126">
    <w:name w:val="xl126"/>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127">
    <w:name w:val="xl127"/>
    <w:basedOn w:val="a"/>
    <w:rsid w:val="002A54A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8">
    <w:name w:val="xl128"/>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9">
    <w:name w:val="xl129"/>
    <w:basedOn w:val="a"/>
    <w:rsid w:val="002A54A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1">
    <w:name w:val="xl131"/>
    <w:basedOn w:val="a"/>
    <w:rsid w:val="002A54A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2">
    <w:name w:val="xl132"/>
    <w:basedOn w:val="a"/>
    <w:rsid w:val="002A54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4">
    <w:name w:val="xl134"/>
    <w:basedOn w:val="a"/>
    <w:rsid w:val="002A54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35">
    <w:name w:val="xl135"/>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
    <w:rsid w:val="002A54A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7">
    <w:name w:val="xl137"/>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8">
    <w:name w:val="xl138"/>
    <w:basedOn w:val="a"/>
    <w:rsid w:val="002A54A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9">
    <w:name w:val="xl139"/>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0">
    <w:name w:val="xl140"/>
    <w:basedOn w:val="a"/>
    <w:rsid w:val="002A54A0"/>
    <w:pPr>
      <w:shd w:val="clear" w:color="000000" w:fill="FFFFFF"/>
      <w:spacing w:before="100" w:beforeAutospacing="1" w:after="100" w:afterAutospacing="1"/>
      <w:jc w:val="center"/>
      <w:textAlignment w:val="center"/>
    </w:pPr>
    <w:rPr>
      <w:sz w:val="28"/>
      <w:szCs w:val="28"/>
    </w:rPr>
  </w:style>
  <w:style w:type="paragraph" w:customStyle="1" w:styleId="xl141">
    <w:name w:val="xl141"/>
    <w:basedOn w:val="a"/>
    <w:rsid w:val="002A54A0"/>
    <w:pPr>
      <w:spacing w:before="100" w:beforeAutospacing="1" w:after="100" w:afterAutospacing="1"/>
      <w:jc w:val="center"/>
    </w:pPr>
    <w:rPr>
      <w:b/>
      <w:bCs/>
      <w:sz w:val="28"/>
      <w:szCs w:val="28"/>
    </w:rPr>
  </w:style>
  <w:style w:type="paragraph" w:customStyle="1" w:styleId="xl142">
    <w:name w:val="xl142"/>
    <w:basedOn w:val="a"/>
    <w:rsid w:val="002A54A0"/>
    <w:pPr>
      <w:pBdr>
        <w:bottom w:val="single" w:sz="4" w:space="0" w:color="auto"/>
      </w:pBdr>
      <w:shd w:val="clear" w:color="000000" w:fill="FFFFFF"/>
      <w:spacing w:before="100" w:beforeAutospacing="1" w:after="100" w:afterAutospacing="1"/>
      <w:jc w:val="center"/>
      <w:textAlignment w:val="center"/>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2BD"/>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qFormat/>
    <w:locked/>
    <w:rsid w:val="00C822BD"/>
    <w:rPr>
      <w:b/>
      <w:bCs/>
      <w:sz w:val="32"/>
      <w:szCs w:val="24"/>
      <w:lang w:eastAsia="ru-RU"/>
    </w:rPr>
  </w:style>
  <w:style w:type="character" w:customStyle="1" w:styleId="1">
    <w:name w:val="Название Знак1"/>
    <w:basedOn w:val="a0"/>
    <w:uiPriority w:val="10"/>
    <w:qFormat/>
    <w:rsid w:val="00C822BD"/>
    <w:rPr>
      <w:rFonts w:asciiTheme="majorHAnsi" w:eastAsiaTheme="majorEastAsia" w:hAnsiTheme="majorHAnsi" w:cstheme="majorBidi"/>
      <w:color w:val="17365D" w:themeColor="text2" w:themeShade="BF"/>
      <w:spacing w:val="5"/>
      <w:kern w:val="2"/>
      <w:sz w:val="52"/>
      <w:szCs w:val="52"/>
      <w:lang w:eastAsia="ru-RU"/>
    </w:rPr>
  </w:style>
  <w:style w:type="character" w:customStyle="1" w:styleId="-">
    <w:name w:val="Интернет-ссылка"/>
    <w:basedOn w:val="a0"/>
    <w:uiPriority w:val="99"/>
    <w:unhideWhenUsed/>
    <w:rsid w:val="00C822BD"/>
    <w:rPr>
      <w:color w:val="0000FF"/>
      <w:u w:val="single"/>
    </w:rPr>
  </w:style>
  <w:style w:type="character" w:customStyle="1" w:styleId="a4">
    <w:name w:val="Основной текст Знак"/>
    <w:aliases w:val="bt Знак"/>
    <w:basedOn w:val="a0"/>
    <w:uiPriority w:val="99"/>
    <w:qFormat/>
    <w:rsid w:val="00DF3BA9"/>
    <w:rPr>
      <w:rFonts w:ascii="Times New Roman" w:eastAsia="Calibri" w:hAnsi="Times New Roman" w:cs="Times New Roman"/>
      <w:sz w:val="24"/>
      <w:szCs w:val="20"/>
      <w:lang w:eastAsia="ru-RU"/>
    </w:rPr>
  </w:style>
  <w:style w:type="paragraph" w:styleId="a5">
    <w:name w:val="Title"/>
    <w:basedOn w:val="a"/>
    <w:next w:val="a6"/>
    <w:qFormat/>
    <w:rsid w:val="00C822BD"/>
    <w:pPr>
      <w:jc w:val="center"/>
    </w:pPr>
    <w:rPr>
      <w:rFonts w:asciiTheme="minorHAnsi" w:eastAsiaTheme="minorHAnsi" w:hAnsiTheme="minorHAnsi" w:cstheme="minorBidi"/>
      <w:b/>
      <w:bCs/>
      <w:sz w:val="32"/>
    </w:rPr>
  </w:style>
  <w:style w:type="paragraph" w:styleId="a6">
    <w:name w:val="Body Text"/>
    <w:aliases w:val="bt"/>
    <w:basedOn w:val="a"/>
    <w:uiPriority w:val="99"/>
    <w:rsid w:val="00DF3BA9"/>
    <w:pPr>
      <w:spacing w:before="120" w:after="120" w:line="360" w:lineRule="exact"/>
      <w:ind w:firstLine="709"/>
    </w:pPr>
    <w:rPr>
      <w:rFonts w:eastAsia="Calibri"/>
      <w:szCs w:val="20"/>
    </w:rPr>
  </w:style>
  <w:style w:type="paragraph" w:styleId="a7">
    <w:name w:val="List"/>
    <w:basedOn w:val="a6"/>
    <w:rPr>
      <w:rFonts w:cs="Droid Sans Devanagari"/>
    </w:rPr>
  </w:style>
  <w:style w:type="paragraph" w:styleId="a8">
    <w:name w:val="caption"/>
    <w:basedOn w:val="a"/>
    <w:qFormat/>
    <w:pPr>
      <w:suppressLineNumbers/>
      <w:spacing w:before="120" w:after="120"/>
    </w:pPr>
    <w:rPr>
      <w:rFonts w:cs="Droid Sans Devanagari"/>
      <w:i/>
      <w:iCs/>
    </w:rPr>
  </w:style>
  <w:style w:type="paragraph" w:styleId="a9">
    <w:name w:val="index heading"/>
    <w:basedOn w:val="a"/>
    <w:qFormat/>
    <w:pPr>
      <w:suppressLineNumbers/>
    </w:pPr>
    <w:rPr>
      <w:rFonts w:cs="Droid Sans Devanagari"/>
    </w:rPr>
  </w:style>
  <w:style w:type="paragraph" w:styleId="aa">
    <w:name w:val="List Paragraph"/>
    <w:basedOn w:val="a"/>
    <w:uiPriority w:val="34"/>
    <w:qFormat/>
    <w:rsid w:val="00C822BD"/>
    <w:pPr>
      <w:ind w:left="720"/>
      <w:contextualSpacing/>
    </w:pPr>
  </w:style>
  <w:style w:type="numbering" w:customStyle="1" w:styleId="10">
    <w:name w:val="Нет списка1"/>
    <w:next w:val="a2"/>
    <w:uiPriority w:val="99"/>
    <w:semiHidden/>
    <w:unhideWhenUsed/>
    <w:rsid w:val="007D6CD9"/>
  </w:style>
  <w:style w:type="table" w:styleId="ab">
    <w:name w:val="Table Grid"/>
    <w:basedOn w:val="a1"/>
    <w:uiPriority w:val="39"/>
    <w:rsid w:val="007D6CD9"/>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7D6CD9"/>
    <w:rPr>
      <w:color w:val="0000FF"/>
      <w:u w:val="single"/>
    </w:rPr>
  </w:style>
  <w:style w:type="character" w:styleId="ad">
    <w:name w:val="FollowedHyperlink"/>
    <w:basedOn w:val="a0"/>
    <w:uiPriority w:val="99"/>
    <w:semiHidden/>
    <w:unhideWhenUsed/>
    <w:rsid w:val="007D6CD9"/>
    <w:rPr>
      <w:color w:val="800080"/>
      <w:u w:val="single"/>
    </w:rPr>
  </w:style>
  <w:style w:type="paragraph" w:customStyle="1" w:styleId="msonormal0">
    <w:name w:val="msonormal"/>
    <w:basedOn w:val="a"/>
    <w:rsid w:val="007D6CD9"/>
    <w:pPr>
      <w:spacing w:before="100" w:beforeAutospacing="1" w:after="100" w:afterAutospacing="1"/>
    </w:pPr>
  </w:style>
  <w:style w:type="paragraph" w:customStyle="1" w:styleId="xl66">
    <w:name w:val="xl66"/>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7D6CD9"/>
    <w:pPr>
      <w:shd w:val="clear" w:color="000000" w:fill="FFFFFF"/>
      <w:spacing w:before="100" w:beforeAutospacing="1" w:after="100" w:afterAutospacing="1"/>
    </w:pPr>
  </w:style>
  <w:style w:type="paragraph" w:customStyle="1" w:styleId="xl70">
    <w:name w:val="xl70"/>
    <w:basedOn w:val="a"/>
    <w:rsid w:val="007D6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1">
    <w:name w:val="xl71"/>
    <w:basedOn w:val="a"/>
    <w:rsid w:val="007D6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7D6CD9"/>
    <w:pPr>
      <w:pBdr>
        <w:right w:val="single" w:sz="4" w:space="0" w:color="auto"/>
      </w:pBdr>
      <w:shd w:val="clear" w:color="000000" w:fill="FFFFFF"/>
      <w:spacing w:before="100" w:beforeAutospacing="1" w:after="100" w:afterAutospacing="1"/>
    </w:pPr>
  </w:style>
  <w:style w:type="paragraph" w:customStyle="1" w:styleId="xl73">
    <w:name w:val="xl73"/>
    <w:basedOn w:val="a"/>
    <w:rsid w:val="007D6CD9"/>
    <w:pPr>
      <w:spacing w:before="100" w:beforeAutospacing="1" w:after="100" w:afterAutospacing="1"/>
      <w:jc w:val="both"/>
      <w:textAlignment w:val="center"/>
    </w:pPr>
  </w:style>
  <w:style w:type="paragraph" w:customStyle="1" w:styleId="xl74">
    <w:name w:val="xl74"/>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5">
    <w:name w:val="xl75"/>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80">
    <w:name w:val="xl80"/>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81">
    <w:name w:val="xl81"/>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82">
    <w:name w:val="xl82"/>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89">
    <w:name w:val="xl89"/>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0">
    <w:name w:val="xl90"/>
    <w:basedOn w:val="a"/>
    <w:rsid w:val="007D6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styleId="ae">
    <w:name w:val="Balloon Text"/>
    <w:basedOn w:val="a"/>
    <w:link w:val="af"/>
    <w:uiPriority w:val="99"/>
    <w:semiHidden/>
    <w:unhideWhenUsed/>
    <w:rsid w:val="00C54531"/>
    <w:rPr>
      <w:rFonts w:ascii="Tahoma" w:hAnsi="Tahoma" w:cs="Tahoma"/>
      <w:sz w:val="16"/>
      <w:szCs w:val="16"/>
    </w:rPr>
  </w:style>
  <w:style w:type="character" w:customStyle="1" w:styleId="af">
    <w:name w:val="Текст выноски Знак"/>
    <w:basedOn w:val="a0"/>
    <w:link w:val="ae"/>
    <w:uiPriority w:val="99"/>
    <w:semiHidden/>
    <w:rsid w:val="00C54531"/>
    <w:rPr>
      <w:rFonts w:ascii="Tahoma" w:eastAsia="Times New Roman" w:hAnsi="Tahoma" w:cs="Tahoma"/>
      <w:sz w:val="16"/>
      <w:szCs w:val="16"/>
      <w:lang w:eastAsia="ru-RU"/>
    </w:rPr>
  </w:style>
  <w:style w:type="paragraph" w:customStyle="1" w:styleId="11">
    <w:name w:val="Без интервала1"/>
    <w:rsid w:val="00FC4B3B"/>
    <w:rPr>
      <w:rFonts w:ascii="Calibri" w:eastAsia="Times New Roman" w:hAnsi="Calibri" w:cs="Calibri"/>
      <w:sz w:val="22"/>
    </w:rPr>
  </w:style>
  <w:style w:type="paragraph" w:customStyle="1" w:styleId="ConsNonformat">
    <w:name w:val="ConsNonformat"/>
    <w:rsid w:val="00FC4B3B"/>
    <w:pPr>
      <w:widowControl w:val="0"/>
      <w:autoSpaceDE w:val="0"/>
      <w:autoSpaceDN w:val="0"/>
      <w:adjustRightInd w:val="0"/>
      <w:ind w:right="19772"/>
    </w:pPr>
    <w:rPr>
      <w:rFonts w:ascii="Courier New" w:eastAsia="Times New Roman" w:hAnsi="Courier New" w:cs="Courier New"/>
      <w:szCs w:val="20"/>
      <w:lang w:eastAsia="ru-RU"/>
    </w:rPr>
  </w:style>
  <w:style w:type="paragraph" w:styleId="af0">
    <w:name w:val="No Spacing"/>
    <w:uiPriority w:val="1"/>
    <w:qFormat/>
    <w:rsid w:val="00FC4B3B"/>
    <w:rPr>
      <w:rFonts w:ascii="Calibri" w:eastAsia="Times New Roman" w:hAnsi="Calibri" w:cs="Times New Roman"/>
      <w:sz w:val="22"/>
    </w:rPr>
  </w:style>
  <w:style w:type="paragraph" w:customStyle="1" w:styleId="-1">
    <w:name w:val="Т-1"/>
    <w:aliases w:val="5"/>
    <w:basedOn w:val="a"/>
    <w:rsid w:val="00C24FA9"/>
    <w:pPr>
      <w:spacing w:line="360" w:lineRule="auto"/>
      <w:ind w:firstLine="720"/>
      <w:jc w:val="both"/>
    </w:pPr>
    <w:rPr>
      <w:sz w:val="28"/>
      <w:szCs w:val="20"/>
    </w:rPr>
  </w:style>
  <w:style w:type="numbering" w:customStyle="1" w:styleId="2">
    <w:name w:val="Нет списка2"/>
    <w:next w:val="a2"/>
    <w:uiPriority w:val="99"/>
    <w:semiHidden/>
    <w:unhideWhenUsed/>
    <w:rsid w:val="002A54A0"/>
  </w:style>
  <w:style w:type="paragraph" w:customStyle="1" w:styleId="xl91">
    <w:name w:val="xl91"/>
    <w:basedOn w:val="a"/>
    <w:rsid w:val="002A54A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
    <w:rsid w:val="002A54A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A54A0"/>
    <w:pPr>
      <w:spacing w:before="100" w:beforeAutospacing="1" w:after="100" w:afterAutospacing="1"/>
    </w:pPr>
  </w:style>
  <w:style w:type="paragraph" w:customStyle="1" w:styleId="xl94">
    <w:name w:val="xl94"/>
    <w:basedOn w:val="a"/>
    <w:rsid w:val="002A54A0"/>
    <w:pPr>
      <w:spacing w:before="100" w:beforeAutospacing="1" w:after="100" w:afterAutospacing="1"/>
      <w:jc w:val="both"/>
      <w:textAlignment w:val="top"/>
    </w:pPr>
  </w:style>
  <w:style w:type="paragraph" w:customStyle="1" w:styleId="xl95">
    <w:name w:val="xl95"/>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97">
    <w:name w:val="xl97"/>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8">
    <w:name w:val="xl98"/>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99">
    <w:name w:val="xl99"/>
    <w:basedOn w:val="a"/>
    <w:rsid w:val="002A54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2A54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02">
    <w:name w:val="xl102"/>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04">
    <w:name w:val="xl104"/>
    <w:basedOn w:val="a"/>
    <w:rsid w:val="002A54A0"/>
    <w:pPr>
      <w:shd w:val="clear" w:color="000000" w:fill="FFFFFF"/>
      <w:spacing w:before="100" w:beforeAutospacing="1" w:after="100" w:afterAutospacing="1"/>
    </w:pPr>
  </w:style>
  <w:style w:type="paragraph" w:customStyle="1" w:styleId="xl105">
    <w:name w:val="xl105"/>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rsid w:val="002A54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FF0000"/>
    </w:rPr>
  </w:style>
  <w:style w:type="paragraph" w:customStyle="1" w:styleId="xl107">
    <w:name w:val="xl107"/>
    <w:basedOn w:val="a"/>
    <w:rsid w:val="002A54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108">
    <w:name w:val="xl108"/>
    <w:basedOn w:val="a"/>
    <w:rsid w:val="002A54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9">
    <w:name w:val="xl109"/>
    <w:basedOn w:val="a"/>
    <w:rsid w:val="002A54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2A54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2A54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FF0000"/>
    </w:rPr>
  </w:style>
  <w:style w:type="paragraph" w:customStyle="1" w:styleId="xl112">
    <w:name w:val="xl112"/>
    <w:basedOn w:val="a"/>
    <w:rsid w:val="002A54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a"/>
    <w:rsid w:val="002A54A0"/>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2A54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2A54A0"/>
    <w:pPr>
      <w:shd w:val="clear" w:color="000000" w:fill="DCE6F1"/>
      <w:spacing w:before="100" w:beforeAutospacing="1" w:after="100" w:afterAutospacing="1"/>
    </w:pPr>
  </w:style>
  <w:style w:type="paragraph" w:customStyle="1" w:styleId="xl116">
    <w:name w:val="xl116"/>
    <w:basedOn w:val="a"/>
    <w:rsid w:val="002A54A0"/>
    <w:pPr>
      <w:shd w:val="clear" w:color="000000" w:fill="C5D9F1"/>
      <w:spacing w:before="100" w:beforeAutospacing="1" w:after="100" w:afterAutospacing="1"/>
    </w:pPr>
  </w:style>
  <w:style w:type="paragraph" w:customStyle="1" w:styleId="xl117">
    <w:name w:val="xl117"/>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118">
    <w:name w:val="xl118"/>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19">
    <w:name w:val="xl119"/>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20">
    <w:name w:val="xl120"/>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21">
    <w:name w:val="xl121"/>
    <w:basedOn w:val="a"/>
    <w:rsid w:val="002A54A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22">
    <w:name w:val="xl122"/>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24">
    <w:name w:val="xl124"/>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a"/>
    <w:rsid w:val="002A54A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126">
    <w:name w:val="xl126"/>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127">
    <w:name w:val="xl127"/>
    <w:basedOn w:val="a"/>
    <w:rsid w:val="002A54A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8">
    <w:name w:val="xl128"/>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9">
    <w:name w:val="xl129"/>
    <w:basedOn w:val="a"/>
    <w:rsid w:val="002A54A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1">
    <w:name w:val="xl131"/>
    <w:basedOn w:val="a"/>
    <w:rsid w:val="002A54A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2">
    <w:name w:val="xl132"/>
    <w:basedOn w:val="a"/>
    <w:rsid w:val="002A54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4">
    <w:name w:val="xl134"/>
    <w:basedOn w:val="a"/>
    <w:rsid w:val="002A54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35">
    <w:name w:val="xl135"/>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
    <w:rsid w:val="002A54A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7">
    <w:name w:val="xl137"/>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8">
    <w:name w:val="xl138"/>
    <w:basedOn w:val="a"/>
    <w:rsid w:val="002A54A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9">
    <w:name w:val="xl139"/>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0">
    <w:name w:val="xl140"/>
    <w:basedOn w:val="a"/>
    <w:rsid w:val="002A54A0"/>
    <w:pPr>
      <w:shd w:val="clear" w:color="000000" w:fill="FFFFFF"/>
      <w:spacing w:before="100" w:beforeAutospacing="1" w:after="100" w:afterAutospacing="1"/>
      <w:jc w:val="center"/>
      <w:textAlignment w:val="center"/>
    </w:pPr>
    <w:rPr>
      <w:sz w:val="28"/>
      <w:szCs w:val="28"/>
    </w:rPr>
  </w:style>
  <w:style w:type="paragraph" w:customStyle="1" w:styleId="xl141">
    <w:name w:val="xl141"/>
    <w:basedOn w:val="a"/>
    <w:rsid w:val="002A54A0"/>
    <w:pPr>
      <w:spacing w:before="100" w:beforeAutospacing="1" w:after="100" w:afterAutospacing="1"/>
      <w:jc w:val="center"/>
    </w:pPr>
    <w:rPr>
      <w:b/>
      <w:bCs/>
      <w:sz w:val="28"/>
      <w:szCs w:val="28"/>
    </w:rPr>
  </w:style>
  <w:style w:type="paragraph" w:customStyle="1" w:styleId="xl142">
    <w:name w:val="xl142"/>
    <w:basedOn w:val="a"/>
    <w:rsid w:val="002A54A0"/>
    <w:pPr>
      <w:pBdr>
        <w:bottom w:val="single" w:sz="4" w:space="0" w:color="auto"/>
      </w:pBdr>
      <w:shd w:val="clear" w:color="000000" w:fill="FFFFFF"/>
      <w:spacing w:before="100" w:beforeAutospacing="1" w:after="100" w:afterAutospacing="1"/>
      <w:jc w:val="center"/>
      <w:textAlignment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82285">
      <w:bodyDiv w:val="1"/>
      <w:marLeft w:val="0"/>
      <w:marRight w:val="0"/>
      <w:marTop w:val="0"/>
      <w:marBottom w:val="0"/>
      <w:divBdr>
        <w:top w:val="none" w:sz="0" w:space="0" w:color="auto"/>
        <w:left w:val="none" w:sz="0" w:space="0" w:color="auto"/>
        <w:bottom w:val="none" w:sz="0" w:space="0" w:color="auto"/>
        <w:right w:val="none" w:sz="0" w:space="0" w:color="auto"/>
      </w:divBdr>
    </w:div>
    <w:div w:id="492111425">
      <w:bodyDiv w:val="1"/>
      <w:marLeft w:val="0"/>
      <w:marRight w:val="0"/>
      <w:marTop w:val="0"/>
      <w:marBottom w:val="0"/>
      <w:divBdr>
        <w:top w:val="none" w:sz="0" w:space="0" w:color="auto"/>
        <w:left w:val="none" w:sz="0" w:space="0" w:color="auto"/>
        <w:bottom w:val="none" w:sz="0" w:space="0" w:color="auto"/>
        <w:right w:val="none" w:sz="0" w:space="0" w:color="auto"/>
      </w:divBdr>
    </w:div>
    <w:div w:id="1045369308">
      <w:bodyDiv w:val="1"/>
      <w:marLeft w:val="0"/>
      <w:marRight w:val="0"/>
      <w:marTop w:val="0"/>
      <w:marBottom w:val="0"/>
      <w:divBdr>
        <w:top w:val="none" w:sz="0" w:space="0" w:color="auto"/>
        <w:left w:val="none" w:sz="0" w:space="0" w:color="auto"/>
        <w:bottom w:val="none" w:sz="0" w:space="0" w:color="auto"/>
        <w:right w:val="none" w:sz="0" w:space="0" w:color="auto"/>
      </w:divBdr>
    </w:div>
    <w:div w:id="1165393578">
      <w:bodyDiv w:val="1"/>
      <w:marLeft w:val="0"/>
      <w:marRight w:val="0"/>
      <w:marTop w:val="0"/>
      <w:marBottom w:val="0"/>
      <w:divBdr>
        <w:top w:val="none" w:sz="0" w:space="0" w:color="auto"/>
        <w:left w:val="none" w:sz="0" w:space="0" w:color="auto"/>
        <w:bottom w:val="none" w:sz="0" w:space="0" w:color="auto"/>
        <w:right w:val="none" w:sz="0" w:space="0" w:color="auto"/>
      </w:divBdr>
    </w:div>
    <w:div w:id="121064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D637C-0142-4703-83EC-7F1CE7CC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10561</Words>
  <Characters>60204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myazina</dc:creator>
  <cp:lastModifiedBy>user</cp:lastModifiedBy>
  <cp:revision>3</cp:revision>
  <cp:lastPrinted>2022-12-20T11:05:00Z</cp:lastPrinted>
  <dcterms:created xsi:type="dcterms:W3CDTF">2022-12-20T11:05:00Z</dcterms:created>
  <dcterms:modified xsi:type="dcterms:W3CDTF">2022-12-21T10:40:00Z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