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702FA1" w:rsidRPr="00C55A7F" w:rsidTr="00B911D0">
        <w:trPr>
          <w:trHeight w:val="283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5244" w:type="dxa"/>
            <w:hideMark/>
          </w:tcPr>
          <w:p w:rsidR="00702FA1" w:rsidRPr="00C55A7F" w:rsidRDefault="00702FA1" w:rsidP="00B911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4</w:t>
            </w:r>
          </w:p>
        </w:tc>
      </w:tr>
      <w:tr w:rsidR="00702FA1" w:rsidRPr="00C55A7F" w:rsidTr="00B911D0">
        <w:trPr>
          <w:trHeight w:val="969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4" w:type="dxa"/>
          </w:tcPr>
          <w:p w:rsidR="00702FA1" w:rsidRPr="00C55A7F" w:rsidRDefault="00702FA1" w:rsidP="00B911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Положению </w:t>
            </w:r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антимонопольный</w:t>
            </w:r>
            <w:proofErr w:type="gramEnd"/>
            <w:r w:rsidR="008B3D4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комплаенс</w:t>
            </w:r>
            <w:proofErr w:type="spellEnd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702FA1" w:rsidRPr="00C55A7F" w:rsidRDefault="00702FA1" w:rsidP="00B911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02FA1" w:rsidRPr="00C55A7F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55A7F">
        <w:rPr>
          <w:rFonts w:ascii="Times New Roman" w:eastAsia="Times New Roman" w:hAnsi="Times New Roman" w:cs="Times New Roman"/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Pr="00C55A7F">
        <w:rPr>
          <w:rFonts w:ascii="Times New Roman" w:hAnsi="Times New Roman" w:cs="Times New Roman"/>
          <w:sz w:val="27"/>
          <w:szCs w:val="27"/>
        </w:rPr>
        <w:t xml:space="preserve"> «</w:t>
      </w:r>
      <w:r w:rsidR="008B3D41" w:rsidRPr="00057AEE">
        <w:rPr>
          <w:rFonts w:ascii="Times New Roman" w:hAnsi="Times New Roman"/>
          <w:sz w:val="28"/>
          <w:szCs w:val="28"/>
        </w:rPr>
        <w:t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фонда», утвержденный постановлением администрации Петровского городского</w:t>
      </w:r>
      <w:proofErr w:type="gramEnd"/>
      <w:r w:rsidR="008B3D41" w:rsidRPr="00057AEE">
        <w:rPr>
          <w:rFonts w:ascii="Times New Roman" w:hAnsi="Times New Roman"/>
          <w:sz w:val="28"/>
          <w:szCs w:val="28"/>
        </w:rPr>
        <w:t xml:space="preserve"> округа Ставропольского края от 18 июня 2018 г. № 969 (в редакции от 26 ноября 2018 г. № 2107)</w:t>
      </w:r>
      <w:r w:rsidRPr="00C55A7F">
        <w:rPr>
          <w:rFonts w:ascii="Times New Roman" w:hAnsi="Times New Roman" w:cs="Times New Roman"/>
          <w:sz w:val="27"/>
          <w:szCs w:val="27"/>
        </w:rPr>
        <w:t>»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 на соответствие его антимонопольному законодательству.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бумажном носителе почтой по адресу:356530 Ставропольский край Петровский район г. Светлоград пл.50 лет Октября,8;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электронную почту:</w:t>
      </w:r>
      <w:hyperlink r:id="rId5" w:history="1"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C55A7F">
        <w:rPr>
          <w:rFonts w:ascii="Times New Roman" w:hAnsi="Times New Roman" w:cs="Times New Roman"/>
          <w:sz w:val="27"/>
          <w:szCs w:val="27"/>
        </w:rPr>
        <w:t>.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по факсу: 886547 4-10-76.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Сроки приема предложений и замечаний: 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с </w:t>
      </w:r>
      <w:r w:rsidR="0027135B">
        <w:rPr>
          <w:rFonts w:ascii="Times New Roman" w:eastAsia="Times New Roman" w:hAnsi="Times New Roman" w:cs="Times New Roman"/>
          <w:sz w:val="27"/>
          <w:szCs w:val="27"/>
          <w:u w:val="single"/>
        </w:rPr>
        <w:t>17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.06.2020 по </w:t>
      </w:r>
      <w:r w:rsidR="0027135B">
        <w:rPr>
          <w:rFonts w:ascii="Times New Roman" w:eastAsia="Times New Roman" w:hAnsi="Times New Roman" w:cs="Times New Roman"/>
          <w:sz w:val="27"/>
          <w:szCs w:val="27"/>
          <w:u w:val="single"/>
        </w:rPr>
        <w:t>25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>.06.2020 г.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6" w:history="1">
        <w:r w:rsidRPr="00C55A7F">
          <w:rPr>
            <w:rFonts w:ascii="Times New Roman" w:hAnsi="Times New Roman" w:cs="Times New Roman"/>
            <w:sz w:val="27"/>
            <w:szCs w:val="27"/>
          </w:rPr>
          <w:t>http://petrgosk.ru</w:t>
        </w:r>
      </w:hyperlink>
      <w:r w:rsidRPr="00C55A7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Все поступившие предложения и замечания будут рассмотрены до </w:t>
      </w:r>
      <w:r w:rsidR="008A1732">
        <w:rPr>
          <w:rFonts w:ascii="Times New Roman" w:eastAsia="Times New Roman" w:hAnsi="Times New Roman" w:cs="Times New Roman"/>
          <w:sz w:val="27"/>
          <w:szCs w:val="27"/>
        </w:rPr>
        <w:t>26</w:t>
      </w:r>
      <w:bookmarkStart w:id="0" w:name="_GoBack"/>
      <w:bookmarkEnd w:id="0"/>
      <w:r w:rsidRPr="00C55A7F">
        <w:rPr>
          <w:rFonts w:ascii="Times New Roman" w:eastAsia="Times New Roman" w:hAnsi="Times New Roman" w:cs="Times New Roman"/>
          <w:sz w:val="27"/>
          <w:szCs w:val="27"/>
        </w:rPr>
        <w:t>.06.2020 года.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 уведомлению прилагаются: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1. Анкета для участников публичных консультаций.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gramStart"/>
      <w:r w:rsidRPr="00C55A7F">
        <w:rPr>
          <w:rFonts w:ascii="Times New Roman" w:eastAsia="Times New Roman" w:hAnsi="Times New Roman" w:cs="Times New Roman"/>
          <w:sz w:val="27"/>
          <w:szCs w:val="27"/>
        </w:rPr>
        <w:t>Проект постановления администрации Петровского городского округа Ставропольского края «</w:t>
      </w:r>
      <w:r w:rsidR="004748A1" w:rsidRPr="00057AEE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администрацией Петровского городского округа Ставропольского края муниципальной услуги «Признание граждан малоимущими в целях предоставления им по договорам социального найма жилых помещений муниципального жилищного фонда», утвержденный постановлением администрации Петровского городского округа </w:t>
      </w:r>
      <w:r w:rsidR="004748A1" w:rsidRPr="00057AEE">
        <w:rPr>
          <w:rFonts w:ascii="Times New Roman" w:hAnsi="Times New Roman"/>
          <w:sz w:val="28"/>
          <w:szCs w:val="28"/>
        </w:rPr>
        <w:lastRenderedPageBreak/>
        <w:t>Ставропольского края от 18 июня 2018 г. № 969 (в редакции от 26 ноября 2018</w:t>
      </w:r>
      <w:proofErr w:type="gramEnd"/>
      <w:r w:rsidR="004748A1" w:rsidRPr="00057AEE">
        <w:rPr>
          <w:rFonts w:ascii="Times New Roman" w:hAnsi="Times New Roman"/>
          <w:sz w:val="28"/>
          <w:szCs w:val="28"/>
        </w:rPr>
        <w:t xml:space="preserve"> г. № 2107)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».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02FA1" w:rsidRPr="00C55A7F" w:rsidRDefault="004748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Добровольская Алеся Вячеславовна</w:t>
      </w:r>
      <w:r w:rsidR="00702FA1" w:rsidRPr="00C55A7F">
        <w:rPr>
          <w:rFonts w:ascii="Times New Roman" w:hAnsi="Times New Roman" w:cs="Times New Roman"/>
          <w:sz w:val="27"/>
          <w:szCs w:val="27"/>
        </w:rPr>
        <w:t>, ведущий специалист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702FA1" w:rsidRPr="00C55A7F" w:rsidRDefault="00702FA1" w:rsidP="00702FA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Тел./факс </w:t>
      </w:r>
      <w:r w:rsidRPr="00C55A7F">
        <w:rPr>
          <w:rFonts w:ascii="Times New Roman" w:hAnsi="Times New Roman" w:cs="Times New Roman"/>
          <w:sz w:val="27"/>
          <w:szCs w:val="27"/>
        </w:rPr>
        <w:t>т. 8(86547)4-</w:t>
      </w:r>
      <w:r w:rsidR="004748A1">
        <w:rPr>
          <w:rFonts w:ascii="Times New Roman" w:hAnsi="Times New Roman" w:cs="Times New Roman"/>
          <w:sz w:val="27"/>
          <w:szCs w:val="27"/>
        </w:rPr>
        <w:t>32</w:t>
      </w:r>
      <w:r w:rsidRPr="00C55A7F">
        <w:rPr>
          <w:rFonts w:ascii="Times New Roman" w:hAnsi="Times New Roman" w:cs="Times New Roman"/>
          <w:sz w:val="27"/>
          <w:szCs w:val="27"/>
        </w:rPr>
        <w:t>-</w:t>
      </w:r>
      <w:r w:rsidR="004748A1">
        <w:rPr>
          <w:rFonts w:ascii="Times New Roman" w:hAnsi="Times New Roman" w:cs="Times New Roman"/>
          <w:sz w:val="27"/>
          <w:szCs w:val="27"/>
        </w:rPr>
        <w:t>52</w:t>
      </w:r>
    </w:p>
    <w:p w:rsidR="00255570" w:rsidRDefault="00255570"/>
    <w:sectPr w:rsidR="00255570" w:rsidSect="004D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35B"/>
    <w:rsid w:val="00255570"/>
    <w:rsid w:val="0027135B"/>
    <w:rsid w:val="0038135B"/>
    <w:rsid w:val="00445958"/>
    <w:rsid w:val="004748A1"/>
    <w:rsid w:val="004D15A2"/>
    <w:rsid w:val="005539CF"/>
    <w:rsid w:val="00702FA1"/>
    <w:rsid w:val="008A1732"/>
    <w:rsid w:val="008B3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rgosk.ru/" TargetMode="External"/><Relationship Id="rId5" Type="http://schemas.openxmlformats.org/officeDocument/2006/relationships/hyperlink" Target="mailto:adm@petrgo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Куницын Иван Сергеевич</cp:lastModifiedBy>
  <cp:revision>7</cp:revision>
  <dcterms:created xsi:type="dcterms:W3CDTF">2020-05-29T12:36:00Z</dcterms:created>
  <dcterms:modified xsi:type="dcterms:W3CDTF">2020-06-17T07:52:00Z</dcterms:modified>
</cp:coreProperties>
</file>