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55" w:rsidRDefault="00F11B0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A1055" w:rsidRDefault="00F11B0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A1055" w:rsidRDefault="007A1055">
      <w:pPr>
        <w:ind w:firstLine="709"/>
        <w:jc w:val="both"/>
        <w:rPr>
          <w:sz w:val="28"/>
          <w:szCs w:val="28"/>
        </w:rPr>
      </w:pPr>
    </w:p>
    <w:p w:rsidR="007A1055" w:rsidRPr="006A4EA2" w:rsidRDefault="00F11B08" w:rsidP="006A4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9264B4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9264B4" w:rsidRPr="00A17EF0">
        <w:rPr>
          <w:rFonts w:eastAsia="Calibri"/>
          <w:sz w:val="28"/>
          <w:szCs w:val="28"/>
          <w:lang w:eastAsia="en-US"/>
        </w:rPr>
        <w:t>муниципальн</w:t>
      </w:r>
      <w:r w:rsidR="009264B4">
        <w:rPr>
          <w:rFonts w:eastAsia="Calibri"/>
          <w:sz w:val="28"/>
          <w:szCs w:val="28"/>
          <w:lang w:eastAsia="en-US"/>
        </w:rPr>
        <w:t>ой</w:t>
      </w:r>
      <w:r w:rsidR="009264B4" w:rsidRPr="00A17EF0">
        <w:rPr>
          <w:rFonts w:eastAsia="Calibri"/>
          <w:sz w:val="28"/>
          <w:szCs w:val="28"/>
          <w:lang w:eastAsia="en-US"/>
        </w:rPr>
        <w:t xml:space="preserve"> программ</w:t>
      </w:r>
      <w:r w:rsidR="009264B4">
        <w:rPr>
          <w:rFonts w:eastAsia="Calibri"/>
          <w:sz w:val="28"/>
          <w:szCs w:val="28"/>
          <w:lang w:eastAsia="en-US"/>
        </w:rPr>
        <w:t>ы</w:t>
      </w:r>
      <w:r w:rsidR="009264B4" w:rsidRPr="00A17EF0">
        <w:rPr>
          <w:rFonts w:eastAsia="Calibri"/>
          <w:sz w:val="28"/>
          <w:szCs w:val="28"/>
          <w:lang w:eastAsia="en-US"/>
        </w:rPr>
        <w:t xml:space="preserve"> Петровского </w:t>
      </w:r>
      <w:r w:rsidR="009264B4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="009264B4" w:rsidRPr="00A17EF0">
        <w:rPr>
          <w:rFonts w:eastAsia="Calibri"/>
          <w:sz w:val="28"/>
          <w:szCs w:val="28"/>
          <w:lang w:eastAsia="en-US"/>
        </w:rPr>
        <w:t>Ставропольского края «</w:t>
      </w:r>
      <w:r w:rsidR="009264B4">
        <w:rPr>
          <w:rFonts w:eastAsia="Calibri"/>
          <w:color w:val="000000"/>
          <w:sz w:val="28"/>
          <w:szCs w:val="28"/>
          <w:lang w:eastAsia="en-US"/>
        </w:rPr>
        <w:t>Развитие жилищно-коммунального хозяйства</w:t>
      </w:r>
      <w:r w:rsidR="009264B4" w:rsidRPr="00327588">
        <w:rPr>
          <w:rFonts w:eastAsia="Calibri"/>
          <w:sz w:val="28"/>
          <w:szCs w:val="28"/>
          <w:lang w:eastAsia="en-US"/>
        </w:rPr>
        <w:t>»</w:t>
      </w:r>
      <w:r w:rsidR="009264B4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 соответствие его антимонопольному законодательству.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 w:rsidR="006A4EA2">
        <w:rPr>
          <w:sz w:val="28"/>
          <w:szCs w:val="28"/>
          <w:lang w:val="en-US"/>
        </w:rPr>
        <w:t>zkh</w:t>
      </w:r>
      <w:proofErr w:type="spellEnd"/>
      <w:r w:rsidR="006A4EA2" w:rsidRPr="006A4EA2">
        <w:rPr>
          <w:sz w:val="28"/>
          <w:szCs w:val="28"/>
        </w:rPr>
        <w:t>-</w:t>
      </w:r>
      <w:proofErr w:type="spellStart"/>
      <w:r w:rsidR="006A4EA2">
        <w:rPr>
          <w:sz w:val="28"/>
          <w:szCs w:val="28"/>
          <w:lang w:val="en-US"/>
        </w:rPr>
        <w:t>munhoz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</w:t>
      </w:r>
      <w:r w:rsidR="006A4EA2" w:rsidRPr="00977E47">
        <w:rPr>
          <w:sz w:val="28"/>
          <w:szCs w:val="28"/>
        </w:rPr>
        <w:t>01</w:t>
      </w:r>
      <w:r>
        <w:rPr>
          <w:sz w:val="28"/>
          <w:szCs w:val="28"/>
        </w:rPr>
        <w:t>-</w:t>
      </w:r>
      <w:r w:rsidR="006A4EA2" w:rsidRPr="00977E47">
        <w:rPr>
          <w:sz w:val="28"/>
          <w:szCs w:val="28"/>
        </w:rPr>
        <w:t>49</w:t>
      </w:r>
      <w:r>
        <w:rPr>
          <w:sz w:val="28"/>
          <w:szCs w:val="28"/>
        </w:rPr>
        <w:t>.</w:t>
      </w:r>
    </w:p>
    <w:p w:rsidR="007A1055" w:rsidRDefault="00F11B08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</w:t>
      </w:r>
      <w:r w:rsidRPr="00B079D1">
        <w:rPr>
          <w:sz w:val="28"/>
          <w:szCs w:val="28"/>
        </w:rPr>
        <w:t xml:space="preserve">с </w:t>
      </w:r>
      <w:r w:rsidR="009264B4">
        <w:rPr>
          <w:sz w:val="28"/>
          <w:szCs w:val="28"/>
        </w:rPr>
        <w:t>13</w:t>
      </w:r>
      <w:r w:rsidRPr="00B079D1">
        <w:rPr>
          <w:sz w:val="28"/>
          <w:szCs w:val="28"/>
        </w:rPr>
        <w:t xml:space="preserve"> </w:t>
      </w:r>
      <w:r w:rsidR="009264B4">
        <w:rPr>
          <w:sz w:val="28"/>
          <w:szCs w:val="28"/>
        </w:rPr>
        <w:t>октября</w:t>
      </w:r>
      <w:r w:rsidRPr="00B079D1">
        <w:rPr>
          <w:sz w:val="28"/>
          <w:szCs w:val="28"/>
        </w:rPr>
        <w:t xml:space="preserve"> 2020 г. по </w:t>
      </w:r>
      <w:r w:rsidR="009264B4">
        <w:rPr>
          <w:sz w:val="28"/>
          <w:szCs w:val="28"/>
        </w:rPr>
        <w:t>21</w:t>
      </w:r>
      <w:r w:rsidR="00977E47" w:rsidRPr="00B079D1">
        <w:rPr>
          <w:sz w:val="28"/>
          <w:szCs w:val="28"/>
        </w:rPr>
        <w:t xml:space="preserve"> </w:t>
      </w:r>
      <w:r w:rsidR="009264B4">
        <w:rPr>
          <w:sz w:val="28"/>
          <w:szCs w:val="28"/>
        </w:rPr>
        <w:t>октября</w:t>
      </w:r>
      <w:r w:rsidRPr="00B079D1">
        <w:rPr>
          <w:sz w:val="28"/>
          <w:szCs w:val="28"/>
        </w:rPr>
        <w:t xml:space="preserve"> 2020 г.</w:t>
      </w:r>
    </w:p>
    <w:p w:rsidR="007A1055" w:rsidRDefault="00F11B08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7A1055" w:rsidRPr="00B079D1" w:rsidRDefault="00F11B08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9264B4">
        <w:rPr>
          <w:sz w:val="28"/>
          <w:szCs w:val="28"/>
        </w:rPr>
        <w:t>23</w:t>
      </w:r>
      <w:r w:rsidRPr="00B079D1">
        <w:rPr>
          <w:sz w:val="28"/>
          <w:szCs w:val="28"/>
        </w:rPr>
        <w:t xml:space="preserve"> ию</w:t>
      </w:r>
      <w:r w:rsidR="00977E47" w:rsidRPr="00B079D1">
        <w:rPr>
          <w:sz w:val="28"/>
          <w:szCs w:val="28"/>
        </w:rPr>
        <w:t>л</w:t>
      </w:r>
      <w:r w:rsidRPr="00B079D1">
        <w:rPr>
          <w:sz w:val="28"/>
          <w:szCs w:val="28"/>
        </w:rPr>
        <w:t>я 2020 года.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 w:rsidRPr="00B079D1">
        <w:rPr>
          <w:sz w:val="28"/>
          <w:szCs w:val="28"/>
        </w:rPr>
        <w:t>К уведомлению прилагаются: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7A1055" w:rsidRPr="006A4EA2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9264B4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9264B4" w:rsidRPr="00A17EF0">
        <w:rPr>
          <w:rFonts w:eastAsia="Calibri"/>
          <w:sz w:val="28"/>
          <w:szCs w:val="28"/>
          <w:lang w:eastAsia="en-US"/>
        </w:rPr>
        <w:t>муниципальн</w:t>
      </w:r>
      <w:r w:rsidR="009264B4">
        <w:rPr>
          <w:rFonts w:eastAsia="Calibri"/>
          <w:sz w:val="28"/>
          <w:szCs w:val="28"/>
          <w:lang w:eastAsia="en-US"/>
        </w:rPr>
        <w:t>ой</w:t>
      </w:r>
      <w:r w:rsidR="009264B4" w:rsidRPr="00A17EF0">
        <w:rPr>
          <w:rFonts w:eastAsia="Calibri"/>
          <w:sz w:val="28"/>
          <w:szCs w:val="28"/>
          <w:lang w:eastAsia="en-US"/>
        </w:rPr>
        <w:t xml:space="preserve"> программ</w:t>
      </w:r>
      <w:r w:rsidR="009264B4">
        <w:rPr>
          <w:rFonts w:eastAsia="Calibri"/>
          <w:sz w:val="28"/>
          <w:szCs w:val="28"/>
          <w:lang w:eastAsia="en-US"/>
        </w:rPr>
        <w:t>ы</w:t>
      </w:r>
      <w:r w:rsidR="009264B4" w:rsidRPr="00A17EF0">
        <w:rPr>
          <w:rFonts w:eastAsia="Calibri"/>
          <w:sz w:val="28"/>
          <w:szCs w:val="28"/>
          <w:lang w:eastAsia="en-US"/>
        </w:rPr>
        <w:t xml:space="preserve"> Петровского </w:t>
      </w:r>
      <w:r w:rsidR="009264B4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="009264B4" w:rsidRPr="00A17EF0">
        <w:rPr>
          <w:rFonts w:eastAsia="Calibri"/>
          <w:sz w:val="28"/>
          <w:szCs w:val="28"/>
          <w:lang w:eastAsia="en-US"/>
        </w:rPr>
        <w:t>Ставропольского края «</w:t>
      </w:r>
      <w:r w:rsidR="009264B4">
        <w:rPr>
          <w:rFonts w:eastAsia="Calibri"/>
          <w:color w:val="000000"/>
          <w:sz w:val="28"/>
          <w:szCs w:val="28"/>
          <w:lang w:eastAsia="en-US"/>
        </w:rPr>
        <w:t>Развитие жилищно-коммунального хозяйства</w:t>
      </w:r>
      <w:r w:rsidR="009264B4" w:rsidRPr="00327588">
        <w:rPr>
          <w:rFonts w:eastAsia="Calibri"/>
          <w:sz w:val="28"/>
          <w:szCs w:val="28"/>
          <w:lang w:eastAsia="en-US"/>
        </w:rPr>
        <w:t>»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7A1055" w:rsidRDefault="00F11B08">
      <w:pPr>
        <w:ind w:firstLine="709"/>
        <w:jc w:val="both"/>
      </w:pPr>
      <w:r>
        <w:rPr>
          <w:sz w:val="28"/>
          <w:szCs w:val="28"/>
        </w:rPr>
        <w:t xml:space="preserve">Ф.И.О., должность: </w:t>
      </w:r>
      <w:r w:rsidR="00B079D1">
        <w:rPr>
          <w:sz w:val="28"/>
          <w:szCs w:val="28"/>
        </w:rPr>
        <w:t>Портянко Евгений Викторович</w:t>
      </w:r>
      <w:r>
        <w:rPr>
          <w:sz w:val="28"/>
          <w:szCs w:val="28"/>
        </w:rPr>
        <w:t xml:space="preserve">, </w:t>
      </w:r>
      <w:r w:rsidR="00B079D1">
        <w:rPr>
          <w:sz w:val="28"/>
          <w:szCs w:val="28"/>
        </w:rPr>
        <w:t xml:space="preserve">исполняющий обязанности начальника </w:t>
      </w:r>
      <w:r>
        <w:rPr>
          <w:sz w:val="28"/>
          <w:szCs w:val="28"/>
        </w:rPr>
        <w:t xml:space="preserve">управления муниципального хозяйства администрации Петровского городского округа Ставропольского края </w:t>
      </w:r>
    </w:p>
    <w:p w:rsidR="00F11B08" w:rsidRDefault="00F11B08" w:rsidP="00B07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 (86547) 4-01-49.</w:t>
      </w:r>
    </w:p>
    <w:p w:rsidR="009264B4" w:rsidRDefault="009264B4" w:rsidP="00B079D1">
      <w:pPr>
        <w:ind w:firstLine="709"/>
        <w:jc w:val="both"/>
        <w:rPr>
          <w:sz w:val="28"/>
          <w:szCs w:val="28"/>
        </w:rPr>
      </w:pPr>
    </w:p>
    <w:p w:rsidR="009264B4" w:rsidRDefault="009264B4" w:rsidP="00B079D1">
      <w:pPr>
        <w:ind w:firstLine="709"/>
        <w:jc w:val="both"/>
        <w:rPr>
          <w:sz w:val="28"/>
          <w:szCs w:val="28"/>
        </w:rPr>
      </w:pPr>
    </w:p>
    <w:p w:rsidR="009264B4" w:rsidRDefault="009264B4" w:rsidP="00B079D1">
      <w:pPr>
        <w:ind w:firstLine="709"/>
        <w:jc w:val="both"/>
        <w:rPr>
          <w:sz w:val="28"/>
          <w:szCs w:val="28"/>
        </w:rPr>
      </w:pPr>
    </w:p>
    <w:p w:rsidR="009264B4" w:rsidRDefault="009264B4" w:rsidP="00B079D1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9264B4" w:rsidSect="00B079D1"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55"/>
    <w:rsid w:val="006A4EA2"/>
    <w:rsid w:val="007A1055"/>
    <w:rsid w:val="00872311"/>
    <w:rsid w:val="009264B4"/>
    <w:rsid w:val="00977E47"/>
    <w:rsid w:val="00B079D1"/>
    <w:rsid w:val="00F1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Balloon Text"/>
    <w:basedOn w:val="a"/>
    <w:link w:val="a9"/>
    <w:uiPriority w:val="99"/>
    <w:semiHidden/>
    <w:unhideWhenUsed/>
    <w:rsid w:val="00977E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E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Balloon Text"/>
    <w:basedOn w:val="a"/>
    <w:link w:val="a9"/>
    <w:uiPriority w:val="99"/>
    <w:semiHidden/>
    <w:unhideWhenUsed/>
    <w:rsid w:val="00977E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E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Katya</cp:lastModifiedBy>
  <cp:revision>3</cp:revision>
  <cp:lastPrinted>2020-06-29T07:52:00Z</cp:lastPrinted>
  <dcterms:created xsi:type="dcterms:W3CDTF">2020-10-12T06:00:00Z</dcterms:created>
  <dcterms:modified xsi:type="dcterms:W3CDTF">2020-10-12T17:30:00Z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