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F036F7" w:rsidRDefault="0017014A" w:rsidP="00C016CB">
      <w:pPr>
        <w:pStyle w:val="a7"/>
        <w:ind w:right="-284"/>
        <w:jc w:val="center"/>
        <w:rPr>
          <w:sz w:val="27"/>
          <w:szCs w:val="27"/>
        </w:rPr>
      </w:pPr>
      <w:r w:rsidRPr="00F036F7">
        <w:rPr>
          <w:sz w:val="27"/>
          <w:szCs w:val="27"/>
        </w:rPr>
        <w:t>Обоснование</w:t>
      </w:r>
    </w:p>
    <w:p w:rsidR="0017014A" w:rsidRPr="00F036F7" w:rsidRDefault="0017014A" w:rsidP="00351817">
      <w:pPr>
        <w:pStyle w:val="a7"/>
        <w:spacing w:line="240" w:lineRule="exact"/>
        <w:ind w:right="142"/>
        <w:jc w:val="center"/>
        <w:rPr>
          <w:sz w:val="27"/>
          <w:szCs w:val="27"/>
        </w:rPr>
      </w:pPr>
      <w:r w:rsidRPr="00F036F7">
        <w:rPr>
          <w:sz w:val="27"/>
          <w:szCs w:val="27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2D65C0" w:rsidRPr="002D65C0">
        <w:rPr>
          <w:sz w:val="27"/>
          <w:szCs w:val="27"/>
        </w:rPr>
        <w:t>Об 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Петровского городского округа Ставропольского края</w:t>
      </w:r>
      <w:r w:rsidRPr="00F036F7">
        <w:rPr>
          <w:sz w:val="27"/>
          <w:szCs w:val="27"/>
        </w:rPr>
        <w:t>»</w:t>
      </w:r>
    </w:p>
    <w:p w:rsidR="00233984" w:rsidRPr="00F036F7" w:rsidRDefault="00233984" w:rsidP="00C016CB">
      <w:pPr>
        <w:spacing w:after="0"/>
        <w:ind w:right="-284"/>
        <w:rPr>
          <w:rFonts w:ascii="Times New Roman" w:hAnsi="Times New Roman" w:cs="Times New Roman"/>
          <w:sz w:val="27"/>
          <w:szCs w:val="27"/>
        </w:rPr>
      </w:pPr>
    </w:p>
    <w:p w:rsidR="002D65C0" w:rsidRDefault="002D65C0" w:rsidP="002D65C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D65C0" w:rsidRDefault="002D65C0" w:rsidP="002D65C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D65C0" w:rsidRDefault="002D65C0" w:rsidP="002D65C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D65C0" w:rsidRDefault="00351817" w:rsidP="00351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4465BD" w:rsidRPr="00F036F7">
        <w:rPr>
          <w:rFonts w:ascii="Times New Roman" w:hAnsi="Times New Roman" w:cs="Times New Roman"/>
          <w:sz w:val="27"/>
          <w:szCs w:val="27"/>
        </w:rPr>
        <w:t xml:space="preserve">Настоящий проект </w:t>
      </w:r>
      <w:r w:rsidR="0017014A" w:rsidRPr="00F036F7">
        <w:rPr>
          <w:rFonts w:ascii="Times New Roman" w:hAnsi="Times New Roman" w:cs="Times New Roman"/>
          <w:sz w:val="27"/>
          <w:szCs w:val="27"/>
        </w:rPr>
        <w:t>Постановлени</w:t>
      </w:r>
      <w:r w:rsidR="004465BD" w:rsidRPr="00F036F7">
        <w:rPr>
          <w:rFonts w:ascii="Times New Roman" w:hAnsi="Times New Roman" w:cs="Times New Roman"/>
          <w:sz w:val="27"/>
          <w:szCs w:val="27"/>
        </w:rPr>
        <w:t>я</w:t>
      </w:r>
      <w:r w:rsidR="0017014A" w:rsidRPr="00F036F7">
        <w:rPr>
          <w:rFonts w:ascii="Times New Roman" w:hAnsi="Times New Roman" w:cs="Times New Roman"/>
          <w:sz w:val="27"/>
          <w:szCs w:val="27"/>
        </w:rPr>
        <w:t xml:space="preserve"> администрации Петровского городского округа Ставропольского края </w:t>
      </w:r>
      <w:r w:rsidR="004465BD" w:rsidRPr="00F036F7">
        <w:rPr>
          <w:rFonts w:ascii="Times New Roman" w:hAnsi="Times New Roman" w:cs="Times New Roman"/>
          <w:sz w:val="27"/>
          <w:szCs w:val="27"/>
        </w:rPr>
        <w:t>«</w:t>
      </w:r>
      <w:r w:rsidR="002D65C0" w:rsidRPr="002D65C0">
        <w:rPr>
          <w:rFonts w:ascii="Times New Roman" w:hAnsi="Times New Roman" w:cs="Times New Roman"/>
          <w:sz w:val="27"/>
          <w:szCs w:val="27"/>
        </w:rPr>
        <w:t>Об 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Петровского городского округа Ставропольского края</w:t>
      </w:r>
      <w:r w:rsidR="004465BD" w:rsidRPr="00F036F7">
        <w:rPr>
          <w:rFonts w:ascii="Times New Roman" w:hAnsi="Times New Roman" w:cs="Times New Roman"/>
          <w:sz w:val="27"/>
          <w:szCs w:val="27"/>
        </w:rPr>
        <w:t xml:space="preserve">» </w:t>
      </w:r>
      <w:r w:rsidR="004465BD" w:rsidRPr="002D65C0">
        <w:rPr>
          <w:rFonts w:ascii="Times New Roman" w:hAnsi="Times New Roman" w:cs="Times New Roman"/>
          <w:sz w:val="27"/>
          <w:szCs w:val="27"/>
        </w:rPr>
        <w:t xml:space="preserve">разработан </w:t>
      </w:r>
      <w:bookmarkStart w:id="0" w:name="_GoBack"/>
      <w:bookmarkEnd w:id="0"/>
      <w:r w:rsidR="002D65C0" w:rsidRPr="002D65C0">
        <w:rPr>
          <w:rFonts w:ascii="Times New Roman" w:hAnsi="Times New Roman" w:cs="Times New Roman"/>
          <w:sz w:val="27"/>
          <w:szCs w:val="27"/>
        </w:rPr>
        <w:t xml:space="preserve">в </w:t>
      </w:r>
      <w:r w:rsidR="002D65C0" w:rsidRPr="002D65C0">
        <w:rPr>
          <w:rFonts w:ascii="Times New Roman" w:hAnsi="Times New Roman" w:cs="Times New Roman"/>
          <w:sz w:val="28"/>
          <w:szCs w:val="28"/>
        </w:rPr>
        <w:t>соответствии со ст. 15 Федерального закона от 09 февраля 2009 г. № 8-ФЗ</w:t>
      </w:r>
      <w:r w:rsidR="002D65C0" w:rsidRPr="0043234E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</w:t>
      </w:r>
      <w:proofErr w:type="gramEnd"/>
      <w:r w:rsidR="002D65C0" w:rsidRPr="0043234E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органов местного самоуправления», ст. 8 Федерального закона от 27 июля 2006 г. </w:t>
      </w:r>
      <w:hyperlink r:id="rId4" w:history="1">
        <w:r w:rsidR="002D65C0" w:rsidRPr="0043234E">
          <w:rPr>
            <w:rFonts w:ascii="Times New Roman" w:hAnsi="Times New Roman" w:cs="Times New Roman"/>
            <w:sz w:val="28"/>
            <w:szCs w:val="28"/>
          </w:rPr>
          <w:t>№ 149-ФЗ</w:t>
        </w:r>
      </w:hyperlink>
      <w:r w:rsidR="002D65C0" w:rsidRPr="0043234E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защите информации»</w:t>
      </w:r>
      <w:r w:rsidR="002D65C0">
        <w:rPr>
          <w:rFonts w:ascii="Times New Roman" w:hAnsi="Times New Roman" w:cs="Times New Roman"/>
          <w:sz w:val="28"/>
          <w:szCs w:val="28"/>
        </w:rPr>
        <w:t>.</w:t>
      </w:r>
    </w:p>
    <w:p w:rsidR="00B226AB" w:rsidRPr="002D65C0" w:rsidRDefault="00351817" w:rsidP="00351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465BD" w:rsidRPr="002D65C0">
        <w:rPr>
          <w:rFonts w:ascii="Times New Roman" w:hAnsi="Times New Roman" w:cs="Times New Roman"/>
          <w:sz w:val="27"/>
          <w:szCs w:val="27"/>
        </w:rPr>
        <w:t>Проектом пост</w:t>
      </w:r>
      <w:r w:rsidR="008D16CF" w:rsidRPr="002D65C0">
        <w:rPr>
          <w:rFonts w:ascii="Times New Roman" w:hAnsi="Times New Roman" w:cs="Times New Roman"/>
          <w:sz w:val="27"/>
          <w:szCs w:val="27"/>
        </w:rPr>
        <w:t>ановления утверждае</w:t>
      </w:r>
      <w:r w:rsidR="00DC5CD7" w:rsidRPr="002D65C0">
        <w:rPr>
          <w:rFonts w:ascii="Times New Roman" w:hAnsi="Times New Roman" w:cs="Times New Roman"/>
          <w:sz w:val="27"/>
          <w:szCs w:val="27"/>
        </w:rPr>
        <w:t>тся</w:t>
      </w:r>
      <w:r w:rsidR="000B34D0" w:rsidRPr="002D65C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2D65C0" w:rsidRPr="0043234E">
        <w:rPr>
          <w:rFonts w:ascii="Times New Roman" w:hAnsi="Times New Roman" w:cs="Times New Roman"/>
          <w:sz w:val="28"/>
          <w:szCs w:val="28"/>
        </w:rPr>
        <w:t xml:space="preserve">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2D65C0" w:rsidRPr="009A29CE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2D65C0">
        <w:rPr>
          <w:rFonts w:ascii="Times New Roman" w:hAnsi="Times New Roman" w:cs="Times New Roman"/>
          <w:sz w:val="28"/>
          <w:szCs w:val="28"/>
        </w:rPr>
        <w:t xml:space="preserve">. </w:t>
      </w:r>
      <w:r w:rsidR="002D65C0">
        <w:rPr>
          <w:rFonts w:ascii="Times New Roman" w:hAnsi="Times New Roman" w:cs="Times New Roman"/>
          <w:sz w:val="28"/>
          <w:szCs w:val="28"/>
        </w:rPr>
        <w:tab/>
      </w:r>
      <w:r w:rsidR="00B226AB" w:rsidRPr="002D65C0">
        <w:rPr>
          <w:rFonts w:ascii="Times New Roman" w:hAnsi="Times New Roman" w:cs="Times New Roman"/>
          <w:sz w:val="27"/>
          <w:szCs w:val="27"/>
        </w:rPr>
        <w:t>Положения проекта нормативного правого акта не влияют на состояние конкурентной среды на рынках товаров, работ и</w:t>
      </w:r>
      <w:r w:rsidR="008D16CF" w:rsidRPr="002D65C0">
        <w:rPr>
          <w:rFonts w:ascii="Times New Roman" w:hAnsi="Times New Roman" w:cs="Times New Roman"/>
          <w:sz w:val="27"/>
          <w:szCs w:val="27"/>
        </w:rPr>
        <w:t xml:space="preserve"> услуг, не оказывают влияния на</w:t>
      </w:r>
      <w:r w:rsidR="00B226AB" w:rsidRPr="002D65C0">
        <w:rPr>
          <w:rFonts w:ascii="Times New Roman" w:hAnsi="Times New Roman" w:cs="Times New Roman"/>
          <w:sz w:val="27"/>
          <w:szCs w:val="27"/>
        </w:rPr>
        <w:t xml:space="preserve">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Pr="002D65C0" w:rsidRDefault="0017014A" w:rsidP="008D16CF">
      <w:pPr>
        <w:pStyle w:val="a7"/>
        <w:spacing w:line="240" w:lineRule="exact"/>
        <w:ind w:right="-284"/>
        <w:rPr>
          <w:color w:val="FF0000"/>
          <w:sz w:val="27"/>
          <w:szCs w:val="27"/>
        </w:rPr>
      </w:pPr>
    </w:p>
    <w:p w:rsidR="00CF3E21" w:rsidRDefault="00CF3E21" w:rsidP="008D16CF">
      <w:pPr>
        <w:pStyle w:val="a7"/>
        <w:spacing w:line="240" w:lineRule="exact"/>
        <w:ind w:right="-284"/>
        <w:rPr>
          <w:sz w:val="27"/>
          <w:szCs w:val="27"/>
        </w:rPr>
      </w:pPr>
    </w:p>
    <w:p w:rsidR="002D65C0" w:rsidRDefault="002D65C0" w:rsidP="008D16CF">
      <w:pPr>
        <w:pStyle w:val="a7"/>
        <w:spacing w:line="240" w:lineRule="exact"/>
        <w:ind w:right="-284"/>
        <w:rPr>
          <w:sz w:val="27"/>
          <w:szCs w:val="27"/>
        </w:rPr>
      </w:pPr>
    </w:p>
    <w:p w:rsidR="002D65C0" w:rsidRPr="00F036F7" w:rsidRDefault="002D65C0" w:rsidP="008D16CF">
      <w:pPr>
        <w:pStyle w:val="a7"/>
        <w:spacing w:line="240" w:lineRule="exact"/>
        <w:ind w:right="-284"/>
        <w:rPr>
          <w:sz w:val="27"/>
          <w:szCs w:val="27"/>
        </w:rPr>
      </w:pPr>
    </w:p>
    <w:p w:rsidR="002D65C0" w:rsidRPr="002D65C0" w:rsidRDefault="002D65C0" w:rsidP="002D65C0">
      <w:pPr>
        <w:autoSpaceDE w:val="0"/>
        <w:autoSpaceDN w:val="0"/>
        <w:adjustRightInd w:val="0"/>
        <w:spacing w:after="0" w:line="240" w:lineRule="exac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D65C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2D65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65C0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</w:p>
    <w:p w:rsidR="002D65C0" w:rsidRPr="002D65C0" w:rsidRDefault="002D65C0" w:rsidP="002D65C0">
      <w:pPr>
        <w:autoSpaceDE w:val="0"/>
        <w:autoSpaceDN w:val="0"/>
        <w:adjustRightInd w:val="0"/>
        <w:spacing w:after="0" w:line="240" w:lineRule="exac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D65C0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2D65C0" w:rsidRPr="002D65C0" w:rsidRDefault="002D65C0" w:rsidP="002D65C0">
      <w:pPr>
        <w:autoSpaceDE w:val="0"/>
        <w:autoSpaceDN w:val="0"/>
        <w:adjustRightInd w:val="0"/>
        <w:spacing w:after="0" w:line="240" w:lineRule="exac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D65C0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2D65C0" w:rsidRPr="002D65C0" w:rsidRDefault="002D65C0" w:rsidP="002D65C0">
      <w:pPr>
        <w:autoSpaceDE w:val="0"/>
        <w:autoSpaceDN w:val="0"/>
        <w:adjustRightInd w:val="0"/>
        <w:spacing w:after="0" w:line="240" w:lineRule="exac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D65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D65C0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2D6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EA" w:rsidRPr="002D65C0" w:rsidRDefault="002D65C0" w:rsidP="002D65C0">
      <w:pPr>
        <w:spacing w:after="0" w:line="240" w:lineRule="exac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D65C0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65C0">
        <w:rPr>
          <w:rFonts w:ascii="Times New Roman" w:hAnsi="Times New Roman" w:cs="Times New Roman"/>
          <w:bCs/>
          <w:sz w:val="28"/>
          <w:szCs w:val="28"/>
        </w:rPr>
        <w:t>С.Н.Кулькина</w:t>
      </w:r>
      <w:proofErr w:type="spellEnd"/>
    </w:p>
    <w:sectPr w:rsidR="00C929EA" w:rsidRPr="002D65C0" w:rsidSect="002D65C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B34D0"/>
    <w:rsid w:val="000F480F"/>
    <w:rsid w:val="0017014A"/>
    <w:rsid w:val="001D0A6C"/>
    <w:rsid w:val="00233984"/>
    <w:rsid w:val="002619AA"/>
    <w:rsid w:val="002D65C0"/>
    <w:rsid w:val="00351817"/>
    <w:rsid w:val="00375AAF"/>
    <w:rsid w:val="003E4264"/>
    <w:rsid w:val="00417A8E"/>
    <w:rsid w:val="00442759"/>
    <w:rsid w:val="004465BD"/>
    <w:rsid w:val="00550189"/>
    <w:rsid w:val="007648C6"/>
    <w:rsid w:val="008D16CF"/>
    <w:rsid w:val="00906D11"/>
    <w:rsid w:val="009C63D7"/>
    <w:rsid w:val="009D2E01"/>
    <w:rsid w:val="009E066F"/>
    <w:rsid w:val="00A54343"/>
    <w:rsid w:val="00AB3391"/>
    <w:rsid w:val="00B226AB"/>
    <w:rsid w:val="00B547D1"/>
    <w:rsid w:val="00B83DE2"/>
    <w:rsid w:val="00B85A10"/>
    <w:rsid w:val="00C016CB"/>
    <w:rsid w:val="00C47578"/>
    <w:rsid w:val="00C56CF2"/>
    <w:rsid w:val="00C929EA"/>
    <w:rsid w:val="00CB56A3"/>
    <w:rsid w:val="00CC2FA0"/>
    <w:rsid w:val="00CF3E21"/>
    <w:rsid w:val="00D12C10"/>
    <w:rsid w:val="00D92AE9"/>
    <w:rsid w:val="00DC5CD7"/>
    <w:rsid w:val="00EB3B33"/>
    <w:rsid w:val="00F036F7"/>
    <w:rsid w:val="00F21F05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D1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6A0002533108279EC7678D900D2C50D70773581BC50B2E5D14D9F89F2928D1F09E30cB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kulkina</cp:lastModifiedBy>
  <cp:revision>3</cp:revision>
  <cp:lastPrinted>2020-07-15T05:58:00Z</cp:lastPrinted>
  <dcterms:created xsi:type="dcterms:W3CDTF">2020-07-17T07:26:00Z</dcterms:created>
  <dcterms:modified xsi:type="dcterms:W3CDTF">2020-07-17T07:27:00Z</dcterms:modified>
</cp:coreProperties>
</file>