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2" w:rsidRPr="00F039AA" w:rsidRDefault="00B07D39">
      <w:pPr>
        <w:spacing w:line="240" w:lineRule="exact"/>
        <w:jc w:val="center"/>
        <w:outlineLvl w:val="2"/>
        <w:rPr>
          <w:sz w:val="26"/>
          <w:szCs w:val="26"/>
        </w:rPr>
      </w:pPr>
      <w:r w:rsidRPr="00F039AA">
        <w:rPr>
          <w:sz w:val="26"/>
          <w:szCs w:val="26"/>
        </w:rPr>
        <w:t>Уведомление</w:t>
      </w:r>
    </w:p>
    <w:p w:rsidR="00B47A52" w:rsidRPr="00F039AA" w:rsidRDefault="00B07D39">
      <w:pPr>
        <w:spacing w:line="240" w:lineRule="exact"/>
        <w:jc w:val="center"/>
        <w:outlineLvl w:val="2"/>
        <w:rPr>
          <w:sz w:val="26"/>
          <w:szCs w:val="26"/>
        </w:rPr>
      </w:pPr>
      <w:r w:rsidRPr="00F039AA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26 декабря 2019 г. № 2674)» на</w:t>
      </w:r>
      <w:proofErr w:type="gramEnd"/>
      <w:r>
        <w:rPr>
          <w:sz w:val="28"/>
          <w:szCs w:val="28"/>
        </w:rPr>
        <w:t xml:space="preserve"> соответствие его антимонопольному законодательству.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selhoz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F039AA">
        <w:rPr>
          <w:sz w:val="28"/>
          <w:szCs w:val="28"/>
        </w:rPr>
        <w:t>17</w:t>
      </w:r>
      <w:r>
        <w:rPr>
          <w:sz w:val="28"/>
          <w:szCs w:val="28"/>
        </w:rPr>
        <w:t xml:space="preserve"> июня 2020 г. по </w:t>
      </w:r>
      <w:r w:rsidR="00F039AA">
        <w:rPr>
          <w:sz w:val="28"/>
          <w:szCs w:val="28"/>
        </w:rPr>
        <w:t>25</w:t>
      </w:r>
      <w:r>
        <w:rPr>
          <w:sz w:val="28"/>
          <w:szCs w:val="28"/>
        </w:rPr>
        <w:t xml:space="preserve"> июня 2020 г.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F039AA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2020 года.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26 декабря 2019 г. № 2674)».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Ф.И.О., должность Савченко Ольга Николаевна ведущий специалист отдела сельского хозяйства и охраны окружающей среды администрации Петровского городского округа Ставропольского края 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>Тел./факс (886547)4-04-38.</w:t>
      </w:r>
    </w:p>
    <w:p w:rsidR="00B47A52" w:rsidRDefault="00B47A52">
      <w:pPr>
        <w:ind w:firstLine="709"/>
        <w:jc w:val="both"/>
        <w:rPr>
          <w:sz w:val="26"/>
          <w:szCs w:val="26"/>
        </w:rPr>
      </w:pPr>
    </w:p>
    <w:p w:rsidR="00B47A52" w:rsidRDefault="00B07D3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47A52">
      <w:pPr>
        <w:jc w:val="both"/>
        <w:outlineLvl w:val="2"/>
        <w:rPr>
          <w:b/>
          <w:bCs/>
          <w:sz w:val="28"/>
          <w:szCs w:val="28"/>
        </w:rPr>
      </w:pPr>
    </w:p>
    <w:p w:rsidR="00B47A52" w:rsidRDefault="00B47A5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B47A52" w:rsidRDefault="00B07D39">
      <w:pPr>
        <w:ind w:firstLine="709"/>
        <w:jc w:val="both"/>
      </w:pPr>
      <w:r>
        <w:t>   (подпись)                     (расшифровка подписи)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47A52" w:rsidRDefault="00B07D39">
      <w:pPr>
        <w:ind w:firstLine="709"/>
        <w:jc w:val="both"/>
      </w:pPr>
      <w:r>
        <w:t>    (дата)</w:t>
      </w:r>
    </w:p>
    <w:p w:rsidR="00B47A52" w:rsidRDefault="00B47A5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7A52" w:rsidRDefault="00B47A52">
      <w:pPr>
        <w:ind w:firstLine="709"/>
        <w:jc w:val="both"/>
      </w:pPr>
    </w:p>
    <w:sectPr w:rsidR="00B47A52" w:rsidSect="00B47A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A52"/>
    <w:rsid w:val="008066EE"/>
    <w:rsid w:val="00B07D39"/>
    <w:rsid w:val="00B47A52"/>
    <w:rsid w:val="00F0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47A52"/>
    <w:rPr>
      <w:sz w:val="28"/>
      <w:szCs w:val="28"/>
    </w:rPr>
  </w:style>
  <w:style w:type="character" w:customStyle="1" w:styleId="ListLabel2">
    <w:name w:val="ListLabel 2"/>
    <w:qFormat/>
    <w:rsid w:val="00B47A52"/>
    <w:rPr>
      <w:sz w:val="28"/>
      <w:szCs w:val="28"/>
    </w:rPr>
  </w:style>
  <w:style w:type="character" w:customStyle="1" w:styleId="ListLabel3">
    <w:name w:val="ListLabel 3"/>
    <w:qFormat/>
    <w:rsid w:val="00B47A52"/>
    <w:rPr>
      <w:sz w:val="28"/>
      <w:szCs w:val="28"/>
    </w:rPr>
  </w:style>
  <w:style w:type="character" w:customStyle="1" w:styleId="ListLabel4">
    <w:name w:val="ListLabel 4"/>
    <w:qFormat/>
    <w:rsid w:val="00B47A52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47A52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47A52"/>
    <w:pPr>
      <w:spacing w:after="140" w:line="276" w:lineRule="auto"/>
    </w:pPr>
  </w:style>
  <w:style w:type="paragraph" w:styleId="a5">
    <w:name w:val="List"/>
    <w:basedOn w:val="a4"/>
    <w:rsid w:val="00B47A52"/>
    <w:rPr>
      <w:rFonts w:cs="Droid Sans Devanagari"/>
    </w:rPr>
  </w:style>
  <w:style w:type="paragraph" w:customStyle="1" w:styleId="Caption">
    <w:name w:val="Caption"/>
    <w:basedOn w:val="a"/>
    <w:qFormat/>
    <w:rsid w:val="00B47A52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47A52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20</cp:revision>
  <cp:lastPrinted>2020-05-13T13:37:00Z</cp:lastPrinted>
  <dcterms:created xsi:type="dcterms:W3CDTF">2020-03-11T13:35:00Z</dcterms:created>
  <dcterms:modified xsi:type="dcterms:W3CDTF">2020-06-16T05:11:00Z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