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589"/>
        <w:gridCol w:w="5476"/>
      </w:tblGrid>
      <w:tr w:rsidR="00B47996" w:rsidRPr="00B47996" w:rsidTr="003B3299">
        <w:trPr>
          <w:trHeight w:val="283"/>
        </w:trPr>
        <w:tc>
          <w:tcPr>
            <w:tcW w:w="4395" w:type="dxa"/>
          </w:tcPr>
          <w:p w:rsidR="00B47996" w:rsidRPr="00B47996" w:rsidRDefault="00B47996" w:rsidP="00B479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B47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B47996" w:rsidRPr="00B47996" w:rsidRDefault="00B47996" w:rsidP="00B479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B47996" w:rsidRPr="00B47996" w:rsidTr="003B3299">
        <w:trPr>
          <w:trHeight w:val="969"/>
        </w:trPr>
        <w:tc>
          <w:tcPr>
            <w:tcW w:w="4395" w:type="dxa"/>
          </w:tcPr>
          <w:p w:rsidR="00B47996" w:rsidRPr="00B47996" w:rsidRDefault="00B47996" w:rsidP="00B479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47996" w:rsidRPr="00B47996" w:rsidRDefault="00B47996" w:rsidP="00B479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антимонопольный</w:t>
            </w:r>
            <w:proofErr w:type="gramEnd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7996" w:rsidRPr="00B47996" w:rsidRDefault="00B47996" w:rsidP="00B47996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996" w:rsidRPr="00B47996" w:rsidRDefault="00B47996" w:rsidP="00B479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996" w:rsidRPr="00B47996" w:rsidRDefault="00B47996" w:rsidP="00B4799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7996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47996" w:rsidRPr="00B47996" w:rsidRDefault="00B47996" w:rsidP="00B4799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7996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47996" w:rsidRPr="00B47996" w:rsidRDefault="00B47996" w:rsidP="00B4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2B9">
        <w:rPr>
          <w:rFonts w:ascii="Times New Roman" w:eastAsia="Times New Roman" w:hAnsi="Times New Roman" w:cs="Times New Roman"/>
          <w:sz w:val="24"/>
          <w:szCs w:val="24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</w:t>
      </w:r>
      <w:r w:rsidRPr="00A742B9">
        <w:rPr>
          <w:rFonts w:ascii="Times New Roman" w:eastAsia="Times New Roman" w:hAnsi="Times New Roman" w:cs="Arial"/>
          <w:sz w:val="24"/>
          <w:szCs w:val="24"/>
        </w:rPr>
        <w:t xml:space="preserve">О </w:t>
      </w:r>
      <w:r w:rsidRPr="00A742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внесении изменений в постановление администрации Петровского городского округа Ставропольского края </w:t>
      </w:r>
      <w:r w:rsidRPr="00A742B9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от 09 февраля 2018 года № 139</w:t>
      </w: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742B9">
        <w:rPr>
          <w:rFonts w:ascii="Times New Roman" w:eastAsia="Times New Roman" w:hAnsi="Times New Roman" w:cs="Times New Roman"/>
          <w:bCs/>
          <w:iCs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</w:t>
      </w:r>
      <w:proofErr w:type="gramEnd"/>
      <w:r w:rsidRPr="00A742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округа Ставропольского края» (с изменениями)</w:t>
      </w:r>
      <w:r w:rsidRPr="00A742B9">
        <w:rPr>
          <w:rFonts w:ascii="Times New Roman" w:eastAsia="Times New Roman" w:hAnsi="Times New Roman" w:cs="Times New Roman"/>
          <w:sz w:val="24"/>
          <w:szCs w:val="24"/>
        </w:rPr>
        <w:t>» на соответствие его антимонопольному законодательству.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proofErr w:type="gramStart"/>
      <w:r w:rsidRPr="00A742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42B9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д. 8;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hyperlink r:id="rId4" w:history="1"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n-US"/>
          </w:rPr>
          <w:t>go</w:t>
        </w:r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@</w:t>
        </w:r>
        <w:proofErr w:type="spellStart"/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petr</w:t>
        </w:r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n-US"/>
          </w:rPr>
          <w:t>gosk</w:t>
        </w:r>
        <w:proofErr w:type="spellEnd"/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.</w:t>
        </w:r>
        <w:proofErr w:type="spellStart"/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ru</w:t>
        </w:r>
        <w:proofErr w:type="spellEnd"/>
      </w:hyperlink>
      <w:r w:rsidRPr="00A742B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- по факсу: 4-10-55.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 и замечаний: с 20.04.2021г. по 27.04.2021г.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 __</w:t>
      </w:r>
      <w:r w:rsidRPr="00A742B9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http://petrgosk.ru/dokumenty/otsenka-reguliruyushchego-vozdeystviya-i-ekspertiza-npa/.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 27.04.2021 года.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742B9"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Петровского городского округа Ставропольского края «</w:t>
      </w:r>
      <w:r w:rsidRPr="00A742B9">
        <w:rPr>
          <w:rFonts w:ascii="Times New Roman" w:eastAsia="Times New Roman" w:hAnsi="Times New Roman" w:cs="Arial"/>
          <w:sz w:val="24"/>
          <w:szCs w:val="24"/>
        </w:rPr>
        <w:t xml:space="preserve">О </w:t>
      </w:r>
      <w:r w:rsidRPr="00A742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внесении изменений в постановление администрации Петровского городского округа Ставропольского края </w:t>
      </w:r>
      <w:r w:rsidRPr="00A742B9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от 09 февраля 2018 года № 139</w:t>
      </w: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742B9">
        <w:rPr>
          <w:rFonts w:ascii="Times New Roman" w:eastAsia="Times New Roman" w:hAnsi="Times New Roman" w:cs="Times New Roman"/>
          <w:bCs/>
          <w:iCs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 w:rsidRPr="00A742B9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742B9" w:rsidRPr="00A742B9" w:rsidRDefault="00A742B9" w:rsidP="00A742B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Костина Ирина Викторовна ведущий специалист отдела по  общественной безопасности, </w:t>
      </w:r>
    </w:p>
    <w:p w:rsidR="00A742B9" w:rsidRPr="00A742B9" w:rsidRDefault="00A742B9" w:rsidP="00A742B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гражданской обороне и чрезвычайным ситуациям администрации Петровского городского округа Ставропольского края.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Тел./факс 4-10-55</w:t>
      </w:r>
    </w:p>
    <w:p w:rsidR="00B47996" w:rsidRPr="00B47996" w:rsidRDefault="00B47996" w:rsidP="00B4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по  общественной безопасности,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гражданской обороне и </w:t>
      </w:r>
      <w:proofErr w:type="gramStart"/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чрезвычайным</w:t>
      </w:r>
      <w:proofErr w:type="gramEnd"/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ситуациям администрации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Петровского городского округа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                                                                                        С.В. Усольцев</w:t>
      </w:r>
    </w:p>
    <w:p w:rsidR="00B47996" w:rsidRPr="00B47996" w:rsidRDefault="00B47996" w:rsidP="00B4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996" w:rsidRPr="00B47996" w:rsidRDefault="00B47996" w:rsidP="00B4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F7E" w:rsidRDefault="00500F7E"/>
    <w:sectPr w:rsidR="00500F7E" w:rsidSect="000A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7996"/>
    <w:rsid w:val="000A69DB"/>
    <w:rsid w:val="00162D21"/>
    <w:rsid w:val="00500F7E"/>
    <w:rsid w:val="00A742B9"/>
    <w:rsid w:val="00B47996"/>
    <w:rsid w:val="00E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5</cp:revision>
  <dcterms:created xsi:type="dcterms:W3CDTF">2021-03-24T04:55:00Z</dcterms:created>
  <dcterms:modified xsi:type="dcterms:W3CDTF">2021-04-20T07:25:00Z</dcterms:modified>
</cp:coreProperties>
</file>