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280A6EA3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9F0474" w:rsidRPr="009F047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Петровского городского округа Ставропольского края от 19 января </w:t>
      </w:r>
      <w:r w:rsidR="009F0474">
        <w:rPr>
          <w:rFonts w:ascii="Times New Roman" w:hAnsi="Times New Roman" w:cs="Times New Roman"/>
          <w:sz w:val="28"/>
          <w:szCs w:val="28"/>
        </w:rPr>
        <w:t xml:space="preserve">  </w:t>
      </w:r>
      <w:r w:rsidR="009F0474" w:rsidRPr="009F0474">
        <w:rPr>
          <w:rFonts w:ascii="Times New Roman" w:hAnsi="Times New Roman" w:cs="Times New Roman"/>
          <w:sz w:val="28"/>
          <w:szCs w:val="28"/>
        </w:rPr>
        <w:t>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093361" w:rsidRPr="00093361">
        <w:rPr>
          <w:rFonts w:ascii="Times New Roman" w:hAnsi="Times New Roman" w:cs="Times New Roman"/>
          <w:sz w:val="28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30887726" w14:textId="119FDB02" w:rsidR="009F0474" w:rsidRDefault="00D0698D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698D">
        <w:rPr>
          <w:rFonts w:ascii="Times New Roman" w:hAnsi="Times New Roman" w:cs="Times New Roman"/>
          <w:sz w:val="28"/>
          <w:szCs w:val="28"/>
        </w:rPr>
        <w:t>роект постановления администрации Петровского городского округа Ставропольского края «</w:t>
      </w:r>
      <w:r w:rsidR="009F0474" w:rsidRPr="009F0474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Петровского городского округа Ставропольского края от 19 января 2018 г. 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разработан в целях </w:t>
      </w:r>
      <w:r w:rsidR="009F0474">
        <w:rPr>
          <w:rFonts w:ascii="Times New Roman" w:hAnsi="Times New Roman" w:cs="Times New Roman"/>
          <w:sz w:val="28"/>
          <w:szCs w:val="28"/>
        </w:rPr>
        <w:t xml:space="preserve">исполнения распоряжения </w:t>
      </w:r>
      <w:r w:rsidR="009F0474" w:rsidRPr="009F0474">
        <w:rPr>
          <w:rFonts w:ascii="Times New Roman" w:hAnsi="Times New Roman" w:cs="Times New Roman"/>
          <w:sz w:val="28"/>
          <w:szCs w:val="28"/>
        </w:rPr>
        <w:t>Губернатора Ставропольского края от 17.09.2021 № 538-р «Об увеличении размеров должностных окладов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края, с 01 октября 2021 года»</w:t>
      </w:r>
      <w:r w:rsidR="009F0474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9F0474">
        <w:rPr>
          <w:rFonts w:ascii="Times New Roman" w:hAnsi="Times New Roman" w:cs="Times New Roman"/>
          <w:sz w:val="28"/>
          <w:szCs w:val="28"/>
        </w:rPr>
        <w:t>рекомендовано</w:t>
      </w:r>
      <w:r w:rsidR="009F047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9F0474" w:rsidRPr="009F0474">
        <w:rPr>
          <w:rFonts w:ascii="Times New Roman" w:hAnsi="Times New Roman" w:cs="Times New Roman"/>
          <w:sz w:val="28"/>
          <w:szCs w:val="28"/>
        </w:rPr>
        <w:t>муниципальных образований Ставропольского края принять решения об увеличении размеров должностных окладов лиц, не замещающих должности муниципальной службы в Ставропольском крае и исполняющих обязанности по техническому обеспечению деятельности органов местного самоуправления муниципальных образований Ставропольского края</w:t>
      </w:r>
      <w:r w:rsidR="009F0474">
        <w:rPr>
          <w:rFonts w:ascii="Times New Roman" w:hAnsi="Times New Roman" w:cs="Times New Roman"/>
          <w:sz w:val="28"/>
          <w:szCs w:val="28"/>
        </w:rPr>
        <w:t xml:space="preserve"> с 01 октября 2021 года </w:t>
      </w:r>
      <w:r w:rsidR="009F0474" w:rsidRPr="009F0474">
        <w:rPr>
          <w:rFonts w:ascii="Times New Roman" w:hAnsi="Times New Roman" w:cs="Times New Roman"/>
          <w:sz w:val="28"/>
          <w:szCs w:val="28"/>
        </w:rPr>
        <w:t>в 1,036 раза</w:t>
      </w:r>
      <w:r w:rsidR="009F0474">
        <w:rPr>
          <w:rFonts w:ascii="Times New Roman" w:hAnsi="Times New Roman" w:cs="Times New Roman"/>
          <w:sz w:val="28"/>
          <w:szCs w:val="28"/>
        </w:rPr>
        <w:t>.</w:t>
      </w:r>
    </w:p>
    <w:p w14:paraId="3A589570" w14:textId="77777777" w:rsidR="00CB1DBA" w:rsidRPr="00122153" w:rsidRDefault="0033682B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9F0474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36</cp:revision>
  <cp:lastPrinted>2020-05-19T13:55:00Z</cp:lastPrinted>
  <dcterms:created xsi:type="dcterms:W3CDTF">2020-06-02T08:50:00Z</dcterms:created>
  <dcterms:modified xsi:type="dcterms:W3CDTF">2021-10-01T12:57:00Z</dcterms:modified>
</cp:coreProperties>
</file>