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1" w:rsidRDefault="00064546" w:rsidP="00064546">
      <w:pPr>
        <w:tabs>
          <w:tab w:val="center" w:pos="4677"/>
          <w:tab w:val="left" w:pos="7563"/>
          <w:tab w:val="left" w:pos="7705"/>
        </w:tabs>
        <w:outlineLvl w:val="0"/>
        <w:rPr>
          <w:rFonts w:eastAsia="Times New Roman" w:cs="Times New Roman"/>
          <w:bCs/>
          <w:kern w:val="0"/>
          <w:sz w:val="32"/>
          <w:szCs w:val="28"/>
          <w:lang w:eastAsia="ru-RU" w:bidi="ar-SA"/>
        </w:rPr>
      </w:pPr>
      <w:r>
        <w:rPr>
          <w:rFonts w:eastAsia="Times New Roman" w:cs="Times New Roman"/>
          <w:b/>
          <w:bCs/>
          <w:kern w:val="0"/>
          <w:sz w:val="32"/>
          <w:szCs w:val="28"/>
          <w:lang w:eastAsia="ru-RU" w:bidi="ar-SA"/>
        </w:rPr>
        <w:tab/>
      </w:r>
      <w:proofErr w:type="gramStart"/>
      <w:r w:rsidR="004A66FF">
        <w:rPr>
          <w:rFonts w:eastAsia="Times New Roman" w:cs="Times New Roman"/>
          <w:b/>
          <w:bCs/>
          <w:kern w:val="0"/>
          <w:sz w:val="32"/>
          <w:szCs w:val="28"/>
          <w:lang w:eastAsia="ru-RU" w:bidi="ar-SA"/>
        </w:rPr>
        <w:t>П</w:t>
      </w:r>
      <w:proofErr w:type="gramEnd"/>
      <w:r w:rsidR="004A66FF">
        <w:rPr>
          <w:rFonts w:eastAsia="Times New Roman" w:cs="Times New Roman"/>
          <w:b/>
          <w:bCs/>
          <w:kern w:val="0"/>
          <w:sz w:val="32"/>
          <w:szCs w:val="28"/>
          <w:lang w:eastAsia="ru-RU" w:bidi="ar-SA"/>
        </w:rPr>
        <w:t xml:space="preserve"> О С Т А Н О В Л Е Н И Е</w:t>
      </w:r>
      <w:r>
        <w:rPr>
          <w:rFonts w:eastAsia="Times New Roman" w:cs="Times New Roman"/>
          <w:b/>
          <w:bCs/>
          <w:kern w:val="0"/>
          <w:sz w:val="32"/>
          <w:szCs w:val="28"/>
          <w:lang w:eastAsia="ru-RU" w:bidi="ar-SA"/>
        </w:rPr>
        <w:tab/>
      </w:r>
      <w:r>
        <w:rPr>
          <w:rFonts w:eastAsia="Times New Roman" w:cs="Times New Roman"/>
          <w:b/>
          <w:bCs/>
          <w:kern w:val="0"/>
          <w:sz w:val="32"/>
          <w:szCs w:val="28"/>
          <w:lang w:eastAsia="ru-RU" w:bidi="ar-SA"/>
        </w:rPr>
        <w:tab/>
        <w:t>ПРОЕКТ</w:t>
      </w:r>
    </w:p>
    <w:p w:rsidR="00BA60F1" w:rsidRDefault="00BA60F1">
      <w:pPr>
        <w:jc w:val="center"/>
        <w:outlineLvl w:val="0"/>
        <w:rPr>
          <w:rFonts w:eastAsia="Times New Roman" w:cs="Times New Roman"/>
          <w:kern w:val="0"/>
          <w:sz w:val="32"/>
          <w:szCs w:val="28"/>
          <w:lang w:eastAsia="ru-RU" w:bidi="ar-SA"/>
        </w:rPr>
      </w:pP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АДМИНИСТРАЦИИ ПЕТРОВСКОГО ГОРОДСКОГО ОКРУГА</w:t>
      </w: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СТАВРОПОЛЬСКОГО КРАЯ</w:t>
      </w:r>
    </w:p>
    <w:p w:rsidR="00BA60F1" w:rsidRDefault="00BA60F1">
      <w:pPr>
        <w:spacing w:beforeAutospacing="1" w:line="240" w:lineRule="exact"/>
        <w:ind w:firstLine="567"/>
        <w:jc w:val="center"/>
        <w:rPr>
          <w:rFonts w:eastAsia="Times New Roman" w:cs="Times New Roman"/>
          <w:kern w:val="0"/>
          <w:sz w:val="28"/>
          <w:szCs w:val="28"/>
          <w:lang w:eastAsia="ru-RU" w:bidi="ar-SA"/>
        </w:rPr>
      </w:pPr>
    </w:p>
    <w:tbl>
      <w:tblPr>
        <w:tblW w:w="9356" w:type="dxa"/>
        <w:tblLayout w:type="fixed"/>
        <w:tblCellMar>
          <w:left w:w="0" w:type="dxa"/>
          <w:right w:w="0" w:type="dxa"/>
        </w:tblCellMar>
        <w:tblLook w:val="04A0" w:firstRow="1" w:lastRow="0" w:firstColumn="1" w:lastColumn="0" w:noHBand="0" w:noVBand="1"/>
      </w:tblPr>
      <w:tblGrid>
        <w:gridCol w:w="3255"/>
        <w:gridCol w:w="3118"/>
        <w:gridCol w:w="2983"/>
      </w:tblGrid>
      <w:tr w:rsidR="00BA60F1">
        <w:tc>
          <w:tcPr>
            <w:tcW w:w="3255" w:type="dxa"/>
            <w:shd w:val="clear" w:color="auto" w:fill="auto"/>
          </w:tcPr>
          <w:p w:rsidR="00BA60F1" w:rsidRDefault="00BA60F1">
            <w:pPr>
              <w:widowControl w:val="0"/>
              <w:spacing w:beforeAutospacing="1" w:after="142" w:line="276" w:lineRule="auto"/>
              <w:rPr>
                <w:rFonts w:eastAsia="Times New Roman" w:cs="Times New Roman"/>
                <w:kern w:val="0"/>
                <w:sz w:val="28"/>
                <w:szCs w:val="28"/>
                <w:lang w:eastAsia="ru-RU" w:bidi="ar-SA"/>
              </w:rPr>
            </w:pPr>
          </w:p>
        </w:tc>
        <w:tc>
          <w:tcPr>
            <w:tcW w:w="3118" w:type="dxa"/>
            <w:shd w:val="clear" w:color="auto" w:fill="auto"/>
          </w:tcPr>
          <w:p w:rsidR="00BA60F1" w:rsidRDefault="004A66FF">
            <w:pPr>
              <w:widowControl w:val="0"/>
              <w:spacing w:beforeAutospacing="1" w:line="276" w:lineRule="auto"/>
              <w:jc w:val="center"/>
              <w:rPr>
                <w:rFonts w:eastAsia="Times New Roman" w:cs="Times New Roman"/>
                <w:kern w:val="0"/>
                <w:sz w:val="28"/>
                <w:szCs w:val="28"/>
                <w:lang w:eastAsia="ru-RU" w:bidi="ar-SA"/>
              </w:rPr>
            </w:pPr>
            <w:r>
              <w:rPr>
                <w:rFonts w:eastAsia="Times New Roman" w:cs="Times New Roman"/>
                <w:kern w:val="0"/>
                <w:szCs w:val="28"/>
                <w:lang w:eastAsia="ru-RU" w:bidi="ar-SA"/>
              </w:rPr>
              <w:t>г. Светлоград</w:t>
            </w:r>
          </w:p>
        </w:tc>
        <w:tc>
          <w:tcPr>
            <w:tcW w:w="2983" w:type="dxa"/>
            <w:shd w:val="clear" w:color="auto" w:fill="auto"/>
          </w:tcPr>
          <w:p w:rsidR="00BA60F1" w:rsidRDefault="00BA60F1">
            <w:pPr>
              <w:widowControl w:val="0"/>
              <w:spacing w:beforeAutospacing="1" w:after="142" w:line="276" w:lineRule="auto"/>
              <w:jc w:val="right"/>
              <w:rPr>
                <w:rFonts w:eastAsia="Times New Roman" w:cs="Times New Roman"/>
                <w:kern w:val="0"/>
                <w:sz w:val="28"/>
                <w:szCs w:val="28"/>
                <w:lang w:eastAsia="ru-RU" w:bidi="ar-SA"/>
              </w:rPr>
            </w:pPr>
          </w:p>
        </w:tc>
      </w:tr>
    </w:tbl>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 xml:space="preserve">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p>
    <w:p w:rsidR="00BA60F1" w:rsidRDefault="004A66FF">
      <w:pPr>
        <w:pStyle w:val="western"/>
        <w:spacing w:before="280" w:after="0" w:line="240" w:lineRule="auto"/>
        <w:ind w:firstLine="709"/>
        <w:jc w:val="both"/>
      </w:pPr>
      <w:proofErr w:type="gramStart"/>
      <w:r>
        <w:rPr>
          <w:rFonts w:ascii="Times New Roman" w:hAnsi="Times New Roman"/>
          <w:sz w:val="28"/>
          <w:szCs w:val="28"/>
        </w:rPr>
        <w:t>В соответствии с пунктом 7 статьи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Pr>
          <w:rFonts w:ascii="Times New Roman" w:hAnsi="Times New Roman"/>
          <w:sz w:val="28"/>
          <w:szCs w:val="28"/>
        </w:rPr>
        <w:t xml:space="preserve">, индивидуальным предпринимателям, а так же физическим лицам — производителям товаров, работ, и о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w:t>
      </w:r>
      <w:proofErr w:type="gramStart"/>
      <w:r>
        <w:rPr>
          <w:rFonts w:ascii="Times New Roman" w:hAnsi="Times New Roman"/>
          <w:sz w:val="28"/>
          <w:szCs w:val="28"/>
        </w:rPr>
        <w:t>актов Правительства Российской Федерации и отдельных положений некоторых актов правительства Российской Федерации», З</w:t>
      </w:r>
      <w:bookmarkStart w:id="0" w:name="__DdeLink__1723_1727025562"/>
      <w:r>
        <w:rPr>
          <w:rFonts w:ascii="Times New Roman" w:hAnsi="Times New Roman"/>
          <w:sz w:val="28"/>
          <w:szCs w:val="28"/>
        </w:rPr>
        <w:t>аконом Ставропольского края</w:t>
      </w:r>
      <w:bookmarkEnd w:id="0"/>
      <w:r>
        <w:rPr>
          <w:rFonts w:ascii="Times New Roman" w:hAnsi="Times New Roman"/>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 года № 1569 (с</w:t>
      </w:r>
      <w:proofErr w:type="gramEnd"/>
      <w:r>
        <w:rPr>
          <w:rFonts w:ascii="Times New Roman" w:hAnsi="Times New Roman"/>
          <w:sz w:val="28"/>
          <w:szCs w:val="28"/>
        </w:rPr>
        <w:t xml:space="preserve"> изменениями), администрация Петровского городского округа Ставропольского края</w:t>
      </w:r>
    </w:p>
    <w:p w:rsidR="00BA60F1" w:rsidRDefault="00BA60F1">
      <w:pPr>
        <w:ind w:firstLine="709"/>
        <w:rPr>
          <w:rFonts w:eastAsia="Times New Roman" w:cs="Times New Roman"/>
          <w:kern w:val="0"/>
          <w:lang w:eastAsia="ru-RU" w:bidi="ar-SA"/>
        </w:rPr>
      </w:pPr>
    </w:p>
    <w:p w:rsidR="00BA60F1" w:rsidRDefault="004A66FF">
      <w:pPr>
        <w:spacing w:beforeAutospacing="1"/>
        <w:outlineLvl w:val="0"/>
        <w:rPr>
          <w:rFonts w:eastAsia="Times New Roman" w:cs="Times New Roman"/>
          <w:kern w:val="0"/>
          <w:lang w:eastAsia="ru-RU" w:bidi="ar-SA"/>
        </w:rPr>
      </w:pPr>
      <w:r>
        <w:rPr>
          <w:rFonts w:eastAsia="Times New Roman" w:cs="Times New Roman"/>
          <w:kern w:val="0"/>
          <w:sz w:val="28"/>
          <w:szCs w:val="28"/>
          <w:lang w:eastAsia="ru-RU" w:bidi="ar-SA"/>
        </w:rPr>
        <w:t>ПОСТАНОВЛЯЕТ:</w:t>
      </w:r>
    </w:p>
    <w:p w:rsidR="00BA60F1" w:rsidRDefault="00BA60F1">
      <w:pPr>
        <w:spacing w:beforeAutospacing="1"/>
        <w:rPr>
          <w:rFonts w:eastAsia="Times New Roman" w:cs="Times New Roman"/>
          <w:kern w:val="0"/>
          <w:lang w:eastAsia="ru-RU" w:bidi="ar-SA"/>
        </w:rPr>
      </w:pPr>
    </w:p>
    <w:p w:rsidR="00BA60F1" w:rsidRDefault="004A66FF">
      <w:pPr>
        <w:ind w:firstLine="709"/>
        <w:jc w:val="both"/>
        <w:rPr>
          <w:rFonts w:eastAsia="Times New Roman" w:cs="Times New Roman"/>
          <w:sz w:val="28"/>
          <w:szCs w:val="28"/>
        </w:rPr>
      </w:pPr>
      <w:r>
        <w:rPr>
          <w:rFonts w:eastAsia="Times New Roman" w:cs="Times New Roman"/>
          <w:kern w:val="0"/>
          <w:sz w:val="28"/>
          <w:szCs w:val="28"/>
          <w:lang w:eastAsia="ru-RU" w:bidi="ar-SA"/>
        </w:rPr>
        <w:t xml:space="preserve">1. Утвердить прилагаемый </w:t>
      </w:r>
      <w:r>
        <w:rPr>
          <w:rFonts w:eastAsia="Times New Roman" w:cs="Times New Roman"/>
          <w:sz w:val="28"/>
          <w:szCs w:val="28"/>
        </w:rPr>
        <w:t xml:space="preserve">Порядок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p>
    <w:p w:rsidR="004A66FF" w:rsidRDefault="004A66FF">
      <w:pPr>
        <w:ind w:firstLine="709"/>
        <w:jc w:val="both"/>
        <w:rPr>
          <w:rFonts w:eastAsia="Times New Roman" w:cs="Times New Roman"/>
          <w:kern w:val="0"/>
          <w:lang w:eastAsia="ru-RU" w:bidi="ar-SA"/>
        </w:rPr>
      </w:pPr>
    </w:p>
    <w:p w:rsidR="00BA60F1" w:rsidRDefault="004A66FF">
      <w:pPr>
        <w:pStyle w:val="ConsPlusNormal"/>
        <w:ind w:firstLine="709"/>
        <w:jc w:val="both"/>
        <w:rPr>
          <w:rFonts w:ascii="Times New Roman" w:hAnsi="Times New Roman" w:cs="Times New Roman"/>
        </w:rPr>
      </w:pPr>
      <w:r>
        <w:rPr>
          <w:rFonts w:ascii="Times New Roman" w:hAnsi="Times New Roman" w:cs="Times New Roman"/>
          <w:sz w:val="28"/>
          <w:szCs w:val="28"/>
        </w:rPr>
        <w:t>2. Признать утратившими силу:</w:t>
      </w:r>
    </w:p>
    <w:p w:rsidR="00BA60F1" w:rsidRDefault="004A66FF">
      <w:pPr>
        <w:ind w:firstLine="709"/>
        <w:jc w:val="both"/>
      </w:pPr>
      <w:r>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BA60F1" w:rsidRDefault="004A66FF">
      <w:pPr>
        <w:ind w:firstLine="709"/>
        <w:jc w:val="both"/>
        <w:rPr>
          <w:sz w:val="28"/>
          <w:szCs w:val="28"/>
        </w:rPr>
      </w:pPr>
      <w:proofErr w:type="gramStart"/>
      <w:r>
        <w:rPr>
          <w:rFonts w:eastAsia="Times New Roman" w:cs="Times New Roman"/>
          <w:kern w:val="0"/>
          <w:sz w:val="28"/>
          <w:szCs w:val="28"/>
          <w:lang w:eastAsia="ru-RU" w:bidi="ar-SA"/>
        </w:rPr>
        <w:t xml:space="preserve">постановление администрации Петровского </w:t>
      </w:r>
      <w:r w:rsidRPr="004A66FF">
        <w:rPr>
          <w:rFonts w:eastAsia="Times New Roman" w:cs="Times New Roman"/>
          <w:kern w:val="0"/>
          <w:sz w:val="28"/>
          <w:szCs w:val="28"/>
          <w:lang w:eastAsia="ru-RU" w:bidi="ar-SA"/>
        </w:rPr>
        <w:t xml:space="preserve">муниципального района </w:t>
      </w:r>
      <w:r>
        <w:rPr>
          <w:rFonts w:eastAsia="Times New Roman" w:cs="Times New Roman"/>
          <w:kern w:val="0"/>
          <w:sz w:val="28"/>
          <w:szCs w:val="28"/>
          <w:lang w:eastAsia="ru-RU" w:bidi="ar-SA"/>
        </w:rPr>
        <w:t>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roofErr w:type="gramEnd"/>
    </w:p>
    <w:p w:rsidR="00BA60F1" w:rsidRDefault="004A66FF">
      <w:pPr>
        <w:ind w:firstLine="709"/>
        <w:jc w:val="both"/>
      </w:pPr>
      <w:r>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BA60F1" w:rsidRDefault="004A66FF">
      <w:pPr>
        <w:ind w:firstLine="709"/>
        <w:jc w:val="both"/>
        <w:rPr>
          <w:rFonts w:eastAsia="Times New Roman" w:cs="Calibri"/>
          <w:kern w:val="0"/>
          <w:sz w:val="28"/>
          <w:szCs w:val="28"/>
          <w:lang w:eastAsia="ru-RU" w:bidi="ar-SA"/>
        </w:rPr>
      </w:pPr>
      <w:proofErr w:type="gramStart"/>
      <w:r>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w:t>
      </w:r>
      <w:proofErr w:type="gramEnd"/>
      <w:r>
        <w:rPr>
          <w:rFonts w:eastAsia="Times New Roman" w:cs="Calibri"/>
          <w:kern w:val="0"/>
          <w:sz w:val="28"/>
          <w:szCs w:val="28"/>
          <w:lang w:eastAsia="ru-RU" w:bidi="ar-SA"/>
        </w:rPr>
        <w:t xml:space="preserve"> городского округа Ставропольского края от 09 августа 2018 г. № 1376».</w:t>
      </w:r>
    </w:p>
    <w:p w:rsidR="00BA60F1" w:rsidRDefault="00BA60F1">
      <w:pPr>
        <w:ind w:firstLine="709"/>
        <w:jc w:val="both"/>
      </w:pP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Pr>
          <w:rFonts w:eastAsia="Times New Roman" w:cs="Times New Roman"/>
          <w:kern w:val="0"/>
          <w:sz w:val="28"/>
          <w:szCs w:val="28"/>
          <w:lang w:eastAsia="ru-RU" w:bidi="ar-SA"/>
        </w:rPr>
        <w:t>Сухомлинову</w:t>
      </w:r>
      <w:proofErr w:type="spellEnd"/>
      <w:r>
        <w:rPr>
          <w:rFonts w:eastAsia="Times New Roman" w:cs="Times New Roman"/>
          <w:kern w:val="0"/>
          <w:sz w:val="28"/>
          <w:szCs w:val="28"/>
          <w:lang w:eastAsia="ru-RU" w:bidi="ar-SA"/>
        </w:rPr>
        <w:t xml:space="preserve"> В.П.</w:t>
      </w:r>
    </w:p>
    <w:p w:rsidR="00BA60F1" w:rsidRDefault="00BA60F1">
      <w:pPr>
        <w:ind w:firstLine="709"/>
        <w:jc w:val="both"/>
        <w:rPr>
          <w:rFonts w:eastAsia="Times New Roman" w:cs="Times New Roman"/>
          <w:kern w:val="0"/>
          <w:lang w:eastAsia="ru-RU" w:bidi="ar-SA"/>
        </w:rPr>
      </w:pP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4. Настоящее постановление вступает в силу со дня его официального опубликования в газете «Вестник Петровского городского округа».</w:t>
      </w:r>
    </w:p>
    <w:p w:rsidR="00BA60F1" w:rsidRDefault="00BA60F1">
      <w:pPr>
        <w:rPr>
          <w:rFonts w:eastAsia="Times New Roman" w:cs="Times New Roman"/>
          <w:kern w:val="0"/>
          <w:lang w:eastAsia="ru-RU" w:bidi="ar-SA"/>
        </w:rPr>
      </w:pPr>
    </w:p>
    <w:p w:rsidR="00BA60F1" w:rsidRDefault="00BA60F1">
      <w:pPr>
        <w:rPr>
          <w:rFonts w:eastAsia="Times New Roman" w:cs="Times New Roman"/>
          <w:kern w:val="0"/>
          <w:lang w:eastAsia="ru-RU" w:bidi="ar-SA"/>
        </w:rPr>
      </w:pP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Первый заместитель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главы администрации</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Петровского городского округа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Ставропольского края</w:t>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t xml:space="preserve">                             </w:t>
      </w:r>
      <w:proofErr w:type="spellStart"/>
      <w:r w:rsidRPr="004A66FF">
        <w:rPr>
          <w:rFonts w:eastAsia="Times New Roman" w:cs="Times New Roman"/>
          <w:kern w:val="0"/>
          <w:sz w:val="28"/>
          <w:szCs w:val="28"/>
          <w:lang w:bidi="ar-SA"/>
        </w:rPr>
        <w:t>А.И.Бабыкин</w:t>
      </w:r>
      <w:proofErr w:type="spellEnd"/>
    </w:p>
    <w:p w:rsidR="004A66FF" w:rsidRPr="004A66FF" w:rsidRDefault="004A66FF" w:rsidP="004A66FF">
      <w:pPr>
        <w:spacing w:line="240" w:lineRule="exact"/>
        <w:rPr>
          <w:rFonts w:eastAsia="Times New Roman" w:cs="Times New Roman"/>
          <w:kern w:val="0"/>
          <w:sz w:val="28"/>
          <w:szCs w:val="28"/>
          <w:lang w:bidi="ar-SA"/>
        </w:rPr>
      </w:pPr>
    </w:p>
    <w:p w:rsidR="004A66FF" w:rsidRPr="004A66FF" w:rsidRDefault="004A66FF" w:rsidP="004A66FF">
      <w:pPr>
        <w:spacing w:line="240" w:lineRule="exact"/>
        <w:jc w:val="both"/>
        <w:rPr>
          <w:rFonts w:eastAsia="Times New Roman" w:cs="Times New Roman"/>
          <w:kern w:val="0"/>
          <w:sz w:val="28"/>
          <w:szCs w:val="28"/>
          <w:lang w:bidi="ar-SA"/>
        </w:rPr>
      </w:pPr>
    </w:p>
    <w:p w:rsidR="004A66FF" w:rsidRPr="004A66FF" w:rsidRDefault="004A66FF" w:rsidP="004A66FF">
      <w:pPr>
        <w:spacing w:line="240" w:lineRule="exact"/>
        <w:ind w:left="-1418" w:right="1274"/>
        <w:jc w:val="both"/>
        <w:rPr>
          <w:rFonts w:eastAsia="Times New Roman" w:cs="Times New Roman"/>
          <w:kern w:val="0"/>
          <w:sz w:val="28"/>
          <w:szCs w:val="28"/>
          <w:lang w:bidi="ar-SA"/>
        </w:rPr>
      </w:pPr>
    </w:p>
    <w:p w:rsidR="004A66FF" w:rsidRPr="004A66FF" w:rsidRDefault="004A66FF" w:rsidP="004A66FF">
      <w:pPr>
        <w:spacing w:line="240" w:lineRule="exact"/>
        <w:ind w:left="-1418" w:right="1274"/>
        <w:jc w:val="both"/>
        <w:rPr>
          <w:rFonts w:eastAsia="Times New Roman" w:cs="Times New Roman"/>
          <w:kern w:val="0"/>
          <w:lang w:bidi="ar-SA"/>
        </w:rPr>
        <w:sectPr w:rsidR="004A66FF" w:rsidRPr="004A66FF">
          <w:pgSz w:w="11906" w:h="16838"/>
          <w:pgMar w:top="1418" w:right="567" w:bottom="1134" w:left="1985" w:header="720" w:footer="720" w:gutter="0"/>
          <w:cols w:space="720"/>
        </w:sectPr>
      </w:pPr>
      <w:bookmarkStart w:id="1" w:name="_GoBack"/>
      <w:bookmarkEnd w:id="1"/>
      <w:r w:rsidRPr="004A66FF">
        <w:rPr>
          <w:rFonts w:eastAsia="Times New Roman" w:cs="Times New Roman"/>
          <w:color w:val="FFFFFF"/>
          <w:kern w:val="0"/>
          <w:sz w:val="28"/>
          <w:szCs w:val="28"/>
          <w:lang w:bidi="ar-SA"/>
        </w:rPr>
        <w:t xml:space="preserve">                          </w:t>
      </w:r>
    </w:p>
    <w:p w:rsidR="004A66FF" w:rsidRDefault="004A66FF">
      <w:pPr>
        <w:pStyle w:val="ConsPlusNormal"/>
        <w:jc w:val="both"/>
      </w:pPr>
    </w:p>
    <w:tbl>
      <w:tblPr>
        <w:tblW w:w="9464" w:type="dxa"/>
        <w:tblLayout w:type="fixed"/>
        <w:tblLook w:val="01E0" w:firstRow="1" w:lastRow="1" w:firstColumn="1" w:lastColumn="1" w:noHBand="0" w:noVBand="0"/>
      </w:tblPr>
      <w:tblGrid>
        <w:gridCol w:w="5209"/>
        <w:gridCol w:w="4255"/>
      </w:tblGrid>
      <w:tr w:rsidR="00BA60F1" w:rsidTr="00B73E4A">
        <w:trPr>
          <w:trHeight w:val="295"/>
        </w:trPr>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sz w:val="28"/>
                <w:szCs w:val="28"/>
                <w:lang w:eastAsia="en-US"/>
              </w:rPr>
            </w:pPr>
            <w:r>
              <w:rPr>
                <w:sz w:val="28"/>
                <w:szCs w:val="28"/>
              </w:rPr>
              <w:t>Утвержден</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hd w:val="clear" w:color="auto" w:fill="FFFFFF"/>
              <w:spacing w:before="5" w:line="240" w:lineRule="exact"/>
              <w:rPr>
                <w:sz w:val="28"/>
                <w:szCs w:val="28"/>
                <w:lang w:eastAsia="en-US"/>
              </w:rPr>
            </w:pPr>
            <w:r>
              <w:rPr>
                <w:sz w:val="28"/>
                <w:szCs w:val="28"/>
              </w:rPr>
              <w:t xml:space="preserve">постановлением администрации Петровского городского округа </w:t>
            </w:r>
          </w:p>
          <w:p w:rsidR="00BA60F1" w:rsidRDefault="004A66FF">
            <w:pPr>
              <w:widowControl w:val="0"/>
              <w:spacing w:line="240" w:lineRule="exact"/>
              <w:jc w:val="center"/>
              <w:rPr>
                <w:sz w:val="28"/>
                <w:szCs w:val="28"/>
                <w:lang w:eastAsia="en-US"/>
              </w:rPr>
            </w:pPr>
            <w:r>
              <w:rPr>
                <w:sz w:val="28"/>
                <w:szCs w:val="28"/>
              </w:rPr>
              <w:t>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p w:rsidR="004A66FF" w:rsidRDefault="004A66FF">
            <w:pPr>
              <w:widowControl w:val="0"/>
              <w:spacing w:line="240" w:lineRule="exact"/>
              <w:jc w:val="center"/>
              <w:rPr>
                <w:sz w:val="28"/>
                <w:szCs w:val="28"/>
                <w:lang w:eastAsia="en-US"/>
              </w:rPr>
            </w:pPr>
          </w:p>
        </w:tc>
      </w:tr>
    </w:tbl>
    <w:p w:rsidR="00BA60F1" w:rsidRDefault="00BA60F1">
      <w:pPr>
        <w:pStyle w:val="ConsPlusNormal"/>
        <w:jc w:val="both"/>
      </w:pPr>
    </w:p>
    <w:p w:rsidR="004A66FF" w:rsidRDefault="004A66FF">
      <w:pPr>
        <w:pStyle w:val="ConsPlusNormal"/>
        <w:jc w:val="both"/>
      </w:pPr>
    </w:p>
    <w:p w:rsidR="00BA60F1" w:rsidRDefault="004A66FF">
      <w:pPr>
        <w:spacing w:line="240" w:lineRule="exact"/>
        <w:jc w:val="center"/>
        <w:outlineLvl w:val="0"/>
        <w:rPr>
          <w:rFonts w:eastAsia="Times New Roman" w:cs="Times New Roman"/>
          <w:kern w:val="0"/>
          <w:lang w:eastAsia="ru-RU" w:bidi="ar-SA"/>
        </w:rPr>
      </w:pPr>
      <w:bookmarkStart w:id="2" w:name="P47"/>
      <w:bookmarkEnd w:id="2"/>
      <w:r>
        <w:rPr>
          <w:rFonts w:eastAsia="Times New Roman" w:cs="Times New Roman"/>
          <w:kern w:val="0"/>
          <w:sz w:val="28"/>
          <w:szCs w:val="28"/>
          <w:lang w:eastAsia="ru-RU" w:bidi="ar-SA"/>
        </w:rPr>
        <w:t>ПОРЯДОК</w:t>
      </w:r>
    </w:p>
    <w:p w:rsidR="00BA60F1" w:rsidRDefault="004A66FF">
      <w:pPr>
        <w:spacing w:line="240" w:lineRule="exact"/>
        <w:jc w:val="both"/>
        <w:rPr>
          <w:rFonts w:eastAsia="Times New Roman" w:cs="Times New Roman"/>
          <w:kern w:val="0"/>
          <w:lang w:eastAsia="ru-RU" w:bidi="ar-SA"/>
        </w:rPr>
      </w:pPr>
      <w:bookmarkStart w:id="3" w:name="__DdeLink__2003_3001018259"/>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3"/>
    </w:p>
    <w:p w:rsidR="00BA60F1" w:rsidRDefault="00BA60F1">
      <w:pPr>
        <w:pStyle w:val="ConsPlusNormal"/>
        <w:jc w:val="both"/>
      </w:pPr>
    </w:p>
    <w:p w:rsidR="00BA60F1" w:rsidRDefault="004A66FF">
      <w:pPr>
        <w:pStyle w:val="aa"/>
        <w:spacing w:beforeAutospacing="0" w:after="0" w:line="240" w:lineRule="auto"/>
        <w:ind w:firstLine="567"/>
        <w:jc w:val="both"/>
        <w:rPr>
          <w:sz w:val="28"/>
          <w:szCs w:val="28"/>
        </w:rPr>
      </w:pPr>
      <w:bookmarkStart w:id="4" w:name="P52"/>
      <w:bookmarkEnd w:id="4"/>
      <w:proofErr w:type="gramStart"/>
      <w:r>
        <w:rPr>
          <w:sz w:val="28"/>
          <w:szCs w:val="28"/>
        </w:rPr>
        <w:t>1.Настоящий Порядок определяет условия и механизм предоставления грантов в форме субсидий за счет средств бюджета муниципального образования Петровского городского округа Ставропольского края (далее – гранты, бюджет городского округа) субъектам малого и среднего предпринимательства</w:t>
      </w:r>
      <w:r>
        <w:rPr>
          <w:rFonts w:eastAsiaTheme="minorEastAsia"/>
          <w:sz w:val="28"/>
          <w:szCs w:val="28"/>
        </w:rPr>
        <w:t>,</w:t>
      </w:r>
      <w:r>
        <w:rPr>
          <w:sz w:val="28"/>
          <w:szCs w:val="28"/>
        </w:rPr>
        <w:t xml:space="preserve"> в рамках реализации </w:t>
      </w:r>
      <w:hyperlink r:id="rId6">
        <w:r>
          <w:rPr>
            <w:sz w:val="28"/>
            <w:szCs w:val="28"/>
          </w:rPr>
          <w:t>подпрограммы</w:t>
        </w:r>
      </w:hyperlink>
      <w:r>
        <w:rPr>
          <w:rStyle w:val="-"/>
          <w:color w:val="auto"/>
          <w:sz w:val="28"/>
          <w:szCs w:val="28"/>
          <w:u w:val="none"/>
        </w:rPr>
        <w:t xml:space="preserve"> </w:t>
      </w:r>
      <w:r>
        <w:rPr>
          <w:sz w:val="28"/>
          <w:szCs w:val="28"/>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w:t>
      </w:r>
      <w:proofErr w:type="gramEnd"/>
      <w:r>
        <w:rPr>
          <w:sz w:val="28"/>
          <w:szCs w:val="28"/>
        </w:rPr>
        <w:t xml:space="preserve"> Петровского городского округа Ставропольского края от 13 ноября 2020 г. № 1569 (далее - Порядок), а так же порядок возврата гранта.</w:t>
      </w:r>
    </w:p>
    <w:p w:rsidR="00BA60F1" w:rsidRDefault="004A66FF">
      <w:pPr>
        <w:pStyle w:val="aa"/>
        <w:spacing w:beforeAutospacing="0" w:after="0" w:line="240" w:lineRule="auto"/>
        <w:ind w:firstLine="567"/>
        <w:jc w:val="both"/>
        <w:rPr>
          <w:sz w:val="28"/>
          <w:szCs w:val="28"/>
        </w:rPr>
      </w:pPr>
      <w:r>
        <w:rPr>
          <w:rFonts w:eastAsiaTheme="minorEastAsia"/>
          <w:sz w:val="28"/>
          <w:szCs w:val="28"/>
        </w:rPr>
        <w:t xml:space="preserve">Гранты предоставляются в размере 50 процентов фактически произведенных субъектом предпринимательства затрат, </w:t>
      </w:r>
      <w:r>
        <w:rPr>
          <w:rFonts w:eastAsiaTheme="minorEastAsia"/>
          <w:bCs/>
          <w:sz w:val="28"/>
          <w:szCs w:val="28"/>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BA60F1" w:rsidRDefault="004A66FF">
      <w:pPr>
        <w:ind w:firstLine="567"/>
        <w:jc w:val="both"/>
        <w:rPr>
          <w:sz w:val="28"/>
          <w:szCs w:val="28"/>
        </w:rPr>
      </w:pPr>
      <w:r>
        <w:rPr>
          <w:rFonts w:eastAsiaTheme="minorEastAsia"/>
          <w:bCs/>
          <w:sz w:val="28"/>
          <w:szCs w:val="28"/>
        </w:rPr>
        <w:t>2.</w:t>
      </w:r>
      <w:r>
        <w:rPr>
          <w:rFonts w:eastAsiaTheme="minorEastAsia"/>
          <w:sz w:val="28"/>
          <w:szCs w:val="28"/>
        </w:rPr>
        <w:t xml:space="preserve"> </w:t>
      </w:r>
      <w:proofErr w:type="gramStart"/>
      <w:r>
        <w:rPr>
          <w:rFonts w:eastAsiaTheme="minorEastAsia"/>
          <w:sz w:val="28"/>
          <w:szCs w:val="28"/>
        </w:rPr>
        <w:t>Гранты предоставляются</w:t>
      </w:r>
      <w:r>
        <w:rPr>
          <w:rFonts w:eastAsiaTheme="minorEastAsia"/>
          <w:bCs/>
          <w:sz w:val="28"/>
          <w:szCs w:val="28"/>
        </w:rPr>
        <w:t xml:space="preserve"> администрацией Петровского городского округа Ставропольского края (далее – администрация округа)</w:t>
      </w:r>
      <w:r>
        <w:rPr>
          <w:rFonts w:eastAsiaTheme="minorEastAsia"/>
          <w:sz w:val="28"/>
          <w:szCs w:val="28"/>
        </w:rP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 на цель, указанную в</w:t>
      </w:r>
      <w:proofErr w:type="gramEnd"/>
      <w:r>
        <w:rPr>
          <w:rFonts w:eastAsiaTheme="minorEastAsia"/>
          <w:sz w:val="28"/>
          <w:szCs w:val="28"/>
        </w:rPr>
        <w:t xml:space="preserve"> </w:t>
      </w:r>
      <w:proofErr w:type="gramStart"/>
      <w:r>
        <w:rPr>
          <w:rFonts w:eastAsiaTheme="minorEastAsia"/>
          <w:sz w:val="28"/>
          <w:szCs w:val="28"/>
        </w:rPr>
        <w:t>пункте</w:t>
      </w:r>
      <w:proofErr w:type="gramEnd"/>
      <w:r>
        <w:rPr>
          <w:rFonts w:eastAsiaTheme="minorEastAsia"/>
          <w:sz w:val="28"/>
          <w:szCs w:val="28"/>
        </w:rPr>
        <w:t xml:space="preserve"> 1 настоящего Порядка.</w:t>
      </w:r>
    </w:p>
    <w:p w:rsidR="00BA60F1" w:rsidRDefault="004A66FF">
      <w:pPr>
        <w:ind w:firstLine="709"/>
        <w:jc w:val="both"/>
        <w:rPr>
          <w:rFonts w:cs="Times New Roman"/>
          <w:kern w:val="0"/>
          <w:sz w:val="28"/>
          <w:szCs w:val="28"/>
          <w:lang w:bidi="ar-SA"/>
        </w:rPr>
      </w:pPr>
      <w:r>
        <w:rPr>
          <w:sz w:val="28"/>
          <w:szCs w:val="28"/>
        </w:rPr>
        <w:t>3</w:t>
      </w:r>
      <w:r>
        <w:t xml:space="preserve">. </w:t>
      </w:r>
      <w:proofErr w:type="gramStart"/>
      <w:r>
        <w:rPr>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на этапе формирования проекта решения Совета депутатов Петровского городского округа Ставропольского края о бюджете Петровского городского округа Ставропольского края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w:t>
      </w:r>
      <w:proofErr w:type="gramEnd"/>
      <w:r>
        <w:rPr>
          <w:sz w:val="28"/>
          <w:szCs w:val="28"/>
        </w:rPr>
        <w:t xml:space="preserve"> Петровского городского округа </w:t>
      </w:r>
      <w:r>
        <w:rPr>
          <w:sz w:val="28"/>
          <w:szCs w:val="28"/>
        </w:rPr>
        <w:lastRenderedPageBreak/>
        <w:t>Ставропольского края о бюджете Петровского городского округа Ставропольского края на текущий финансовый год и плановый период) (далее - бюджет городского округа)</w:t>
      </w:r>
      <w:r>
        <w:rPr>
          <w:rFonts w:cs="Times New Roman"/>
          <w:kern w:val="0"/>
          <w:sz w:val="28"/>
          <w:szCs w:val="28"/>
          <w:lang w:bidi="ar-SA"/>
        </w:rPr>
        <w:t>.</w:t>
      </w:r>
    </w:p>
    <w:p w:rsidR="00BA60F1" w:rsidRDefault="004A66FF">
      <w:pPr>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Гранты предоставляются субъекту предпринимательства по результатам конкурсного отбора субъектов предпринимательства для предоставления грантов, проводимого администрацией округа (далее - конкурсный отбор).</w:t>
      </w:r>
    </w:p>
    <w:p w:rsidR="00BA60F1" w:rsidRDefault="004A66FF">
      <w:pPr>
        <w:ind w:firstLine="709"/>
        <w:jc w:val="both"/>
      </w:pPr>
      <w:r>
        <w:rPr>
          <w:rFonts w:eastAsiaTheme="minorEastAsia" w:cs="Times New Roman"/>
          <w:kern w:val="0"/>
          <w:sz w:val="28"/>
          <w:szCs w:val="28"/>
          <w:lang w:eastAsia="ru-RU" w:bidi="ar-SA"/>
        </w:rPr>
        <w:t xml:space="preserve">5. </w:t>
      </w:r>
      <w:proofErr w:type="gramStart"/>
      <w:r>
        <w:rPr>
          <w:rFonts w:eastAsiaTheme="minorEastAsia" w:cs="Times New Roman"/>
          <w:kern w:val="0"/>
          <w:sz w:val="28"/>
          <w:szCs w:val="28"/>
          <w:lang w:eastAsia="ru-RU" w:bidi="ar-SA"/>
        </w:rPr>
        <w:t xml:space="preserve">Гранты предоставляются администрацией округа субъектам предпринимательства, соответствующим требованиям, установленным Федеральным </w:t>
      </w:r>
      <w:hyperlink r:id="rId7">
        <w:r>
          <w:t>законом</w:t>
        </w:r>
      </w:hyperlink>
      <w:r>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Pr>
          <w:sz w:val="28"/>
          <w:szCs w:val="28"/>
        </w:rPr>
        <w:t xml:space="preserve">и Федеральным </w:t>
      </w:r>
      <w:hyperlink r:id="rId8">
        <w:r>
          <w:t>законом</w:t>
        </w:r>
      </w:hyperlink>
      <w:r>
        <w:rPr>
          <w:sz w:val="28"/>
          <w:szCs w:val="28"/>
        </w:rPr>
        <w:t xml:space="preserve"> от 11 июня 2003 № 74-ФЗ</w:t>
      </w:r>
      <w:r>
        <w:t xml:space="preserve"> </w:t>
      </w:r>
      <w:r>
        <w:rPr>
          <w:sz w:val="28"/>
          <w:szCs w:val="28"/>
        </w:rPr>
        <w:t>«О крестьянском (фермерском) хозяйстве»</w:t>
      </w:r>
      <w:r>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firstLine="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rPr>
          <w:rFonts w:cs="Times New Roman"/>
          <w:kern w:val="0"/>
          <w:sz w:val="28"/>
          <w:szCs w:val="28"/>
          <w:lang w:bidi="ar-SA"/>
        </w:rPr>
      </w:pPr>
      <w:r>
        <w:rPr>
          <w:rFonts w:cs="Times New Roman"/>
          <w:kern w:val="0"/>
          <w:sz w:val="28"/>
          <w:szCs w:val="28"/>
          <w:lang w:bidi="ar-SA"/>
        </w:rPr>
        <w:t xml:space="preserve">6. </w:t>
      </w:r>
      <w:proofErr w:type="gramStart"/>
      <w:r>
        <w:rPr>
          <w:rFonts w:cs="Times New Roman"/>
          <w:kern w:val="0"/>
          <w:sz w:val="28"/>
          <w:szCs w:val="28"/>
          <w:lang w:bidi="ar-SA"/>
        </w:rPr>
        <w:t>К</w:t>
      </w:r>
      <w:r>
        <w:rPr>
          <w:rFonts w:eastAsiaTheme="minorEastAsia" w:cs="Times New Roman"/>
          <w:kern w:val="0"/>
          <w:sz w:val="28"/>
          <w:szCs w:val="28"/>
          <w:lang w:eastAsia="ru-RU" w:bidi="ar-SA"/>
        </w:rPr>
        <w:t>онкурсный отбор осуществляется конкурсной комиссией</w:t>
      </w:r>
      <w:r>
        <w:rPr>
          <w:rFonts w:eastAsia="Times New Roman" w:cs="Times New Roman"/>
          <w:sz w:val="28"/>
          <w:szCs w:val="28"/>
        </w:rPr>
        <w:t xml:space="preserve"> по отбору субъектов предпринимательства для предоставления грантов за счет средств бюджета городского округа</w:t>
      </w:r>
      <w:r>
        <w:rPr>
          <w:rFonts w:cs="Times New Roman"/>
          <w:kern w:val="0"/>
          <w:sz w:val="28"/>
          <w:szCs w:val="28"/>
          <w:lang w:bidi="ar-SA"/>
        </w:rPr>
        <w:t xml:space="preserve"> в соответствии с </w:t>
      </w:r>
      <w:hyperlink r:id="rId9">
        <w:r>
          <w:rPr>
            <w:rFonts w:cs="Times New Roman"/>
            <w:kern w:val="0"/>
            <w:sz w:val="28"/>
            <w:szCs w:val="28"/>
            <w:lang w:bidi="ar-SA"/>
          </w:rPr>
          <w:t>подпунктом «з» пункта 4</w:t>
        </w:r>
      </w:hyperlink>
      <w:r>
        <w:rPr>
          <w:rFonts w:cs="Times New Roman"/>
          <w:kern w:val="0"/>
          <w:sz w:val="28"/>
          <w:szCs w:val="28"/>
          <w:lang w:bidi="ar-SA"/>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rPr>
          <w:rFonts w:cs="Times New Roman"/>
          <w:kern w:val="0"/>
          <w:sz w:val="28"/>
          <w:szCs w:val="28"/>
          <w:lang w:bidi="ar-SA"/>
        </w:rPr>
        <w:t xml:space="preserve"> Федерации от 18 сентября 2020 г. № 1492 (далее соответственно - конкурсная комиссия, общие требования).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правовым актом утверждает состав конкурсной комиссии.</w:t>
      </w:r>
    </w:p>
    <w:p w:rsidR="00BA60F1" w:rsidRDefault="004A66FF">
      <w:pPr>
        <w:ind w:firstLine="709"/>
        <w:jc w:val="both"/>
        <w:rPr>
          <w:rFonts w:eastAsia="Times New Roman" w:cs="Times New Roman"/>
          <w:kern w:val="0"/>
          <w:lang w:eastAsia="ru-RU" w:bidi="ar-SA"/>
        </w:rPr>
      </w:pPr>
      <w:r>
        <w:rPr>
          <w:rFonts w:eastAsia="Times New Roman" w:cs="Times New Roman"/>
          <w:color w:val="000000"/>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 xml:space="preserve">7. </w:t>
      </w:r>
      <w:r>
        <w:rPr>
          <w:sz w:val="28"/>
          <w:szCs w:val="28"/>
        </w:rPr>
        <w:t xml:space="preserve">Объявление о проведении конкурсного отбора размещается на </w:t>
      </w:r>
      <w:r>
        <w:rPr>
          <w:sz w:val="28"/>
          <w:szCs w:val="28"/>
        </w:rPr>
        <w:lastRenderedPageBreak/>
        <w:t>едином портале и на официальном сайте администрации округа в информационно-телекоммуникационной сети «Интернет» (далее – официальный сайт),</w:t>
      </w:r>
      <w:r>
        <w:rPr>
          <w:rFonts w:eastAsiaTheme="minorEastAsia" w:cs="Times New Roman"/>
          <w:kern w:val="0"/>
          <w:sz w:val="28"/>
          <w:szCs w:val="28"/>
          <w:lang w:eastAsia="ru-RU" w:bidi="ar-SA"/>
        </w:rPr>
        <w:t xml:space="preserve"> </w:t>
      </w:r>
      <w:r>
        <w:rPr>
          <w:sz w:val="28"/>
          <w:szCs w:val="28"/>
        </w:rPr>
        <w:t xml:space="preserve">не </w:t>
      </w:r>
      <w:proofErr w:type="gramStart"/>
      <w:r>
        <w:rPr>
          <w:sz w:val="28"/>
          <w:szCs w:val="28"/>
        </w:rPr>
        <w:t>позднее</w:t>
      </w:r>
      <w:proofErr w:type="gramEnd"/>
      <w:r>
        <w:rPr>
          <w:sz w:val="28"/>
          <w:szCs w:val="28"/>
        </w:rPr>
        <w:t xml:space="preserve"> чем за 30 календарных дней до даты окончания приема заявлений.</w:t>
      </w:r>
    </w:p>
    <w:p w:rsidR="00BA60F1" w:rsidRDefault="004A66FF">
      <w:pPr>
        <w:widowControl w:val="0"/>
        <w:ind w:firstLine="709"/>
        <w:jc w:val="both"/>
        <w:rPr>
          <w:rFonts w:cs="Times New Roman"/>
          <w:sz w:val="28"/>
          <w:szCs w:val="28"/>
        </w:rPr>
      </w:pPr>
      <w:r>
        <w:rPr>
          <w:rFonts w:cs="Times New Roman"/>
          <w:sz w:val="28"/>
          <w:szCs w:val="28"/>
        </w:rPr>
        <w:t xml:space="preserve">8. В объявлении о проведении конкурсного отбора указываются положения, предусмотренные </w:t>
      </w:r>
      <w:hyperlink r:id="rId10">
        <w:r>
          <w:rPr>
            <w:rFonts w:cs="Times New Roman"/>
            <w:sz w:val="28"/>
            <w:szCs w:val="28"/>
          </w:rPr>
          <w:t>подпунктом «б» пункта 4</w:t>
        </w:r>
      </w:hyperlink>
      <w:r>
        <w:rPr>
          <w:rFonts w:cs="Times New Roman"/>
          <w:sz w:val="28"/>
          <w:szCs w:val="28"/>
        </w:rPr>
        <w:t xml:space="preserve"> общих требований.</w:t>
      </w:r>
    </w:p>
    <w:p w:rsidR="00BA60F1" w:rsidRDefault="004A66FF">
      <w:pPr>
        <w:widowControl w:val="0"/>
        <w:ind w:firstLine="709"/>
        <w:jc w:val="both"/>
        <w:rPr>
          <w:rFonts w:eastAsiaTheme="minorEastAsia" w:cs="Times New Roman"/>
          <w:kern w:val="0"/>
          <w:sz w:val="28"/>
          <w:szCs w:val="28"/>
          <w:lang w:eastAsia="ru-RU" w:bidi="ar-SA"/>
        </w:rPr>
      </w:pPr>
      <w:r>
        <w:rPr>
          <w:rFonts w:cs="Times New Roman"/>
          <w:sz w:val="28"/>
          <w:szCs w:val="28"/>
        </w:rPr>
        <w:t>9.</w:t>
      </w:r>
      <w:r>
        <w:rPr>
          <w:rFonts w:eastAsiaTheme="minorEastAsia" w:cs="Times New Roman"/>
          <w:kern w:val="0"/>
          <w:sz w:val="28"/>
          <w:szCs w:val="28"/>
          <w:lang w:eastAsia="ru-RU" w:bidi="ar-SA"/>
        </w:rPr>
        <w:t xml:space="preserve"> Субъект предпринимательства, претендующий на участие в конкурсном отборе, должен соответствовать следующим требованиям: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наличие государственной регистрации субъекта предпринимательства на территории городского округа;</w:t>
      </w:r>
    </w:p>
    <w:p w:rsidR="00BA60F1" w:rsidRDefault="004A66FF">
      <w:pPr>
        <w:widowControl w:val="0"/>
        <w:ind w:firstLine="709"/>
        <w:jc w:val="both"/>
      </w:pPr>
      <w:r>
        <w:rPr>
          <w:rFonts w:eastAsiaTheme="minorEastAsia" w:cs="Times New Roman"/>
          <w:kern w:val="0"/>
          <w:sz w:val="28"/>
          <w:szCs w:val="28"/>
          <w:lang w:eastAsia="ru-RU" w:bidi="ar-SA"/>
        </w:rP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roofErr w:type="gramEnd"/>
    </w:p>
    <w:p w:rsidR="00BA60F1" w:rsidRDefault="004A66FF">
      <w:pPr>
        <w:widowControl w:val="0"/>
        <w:ind w:firstLine="709"/>
        <w:jc w:val="both"/>
      </w:pPr>
      <w:r>
        <w:rPr>
          <w:rFonts w:eastAsiaTheme="minorEastAsia" w:cs="Times New Roman"/>
          <w:kern w:val="0"/>
          <w:sz w:val="28"/>
          <w:szCs w:val="28"/>
          <w:lang w:eastAsia="ru-RU" w:bidi="ar-SA"/>
        </w:rP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eastAsiaTheme="minorEastAsia" w:cs="Times New Roman"/>
          <w:kern w:val="0"/>
          <w:sz w:val="28"/>
          <w:szCs w:val="28"/>
          <w:lang w:eastAsia="ru-RU" w:bidi="ar-SA"/>
        </w:rPr>
        <w:t>) в отношении таких юридических лиц, в совокупности превышает 50 процентов;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6) </w:t>
      </w:r>
      <w:bookmarkStart w:id="5" w:name="Par60"/>
      <w:bookmarkEnd w:id="5"/>
      <w:r>
        <w:rPr>
          <w:rFonts w:eastAsiaTheme="minorEastAsia" w:cs="Times New Roman"/>
          <w:kern w:val="0"/>
          <w:sz w:val="28"/>
          <w:szCs w:val="28"/>
          <w:lang w:eastAsia="ru-RU" w:bidi="ar-SA"/>
        </w:rPr>
        <w:t>субъект предпринимательства не является получателем средств из бюджета городского округа в соответствии с иными нормативными правовыми актами администрации округа на цель, указанную</w:t>
      </w:r>
      <w:r>
        <w:rPr>
          <w:rFonts w:eastAsiaTheme="minorEastAsia" w:cs="Times New Roman"/>
          <w:color w:val="000000"/>
          <w:kern w:val="0"/>
          <w:sz w:val="28"/>
          <w:szCs w:val="28"/>
          <w:lang w:eastAsia="ru-RU" w:bidi="ar-SA"/>
        </w:rPr>
        <w:t xml:space="preserve"> в </w:t>
      </w:r>
      <w:hyperlink r:id="rId11">
        <w:r>
          <w:rPr>
            <w:color w:val="000000"/>
          </w:rPr>
          <w:t>пункте 1</w:t>
        </w:r>
      </w:hyperlink>
      <w:r>
        <w:rPr>
          <w:rFonts w:eastAsiaTheme="minorEastAsia" w:cs="Times New Roman"/>
          <w:kern w:val="0"/>
          <w:sz w:val="28"/>
          <w:szCs w:val="28"/>
          <w:lang w:eastAsia="ru-RU" w:bidi="ar-SA"/>
        </w:rPr>
        <w:t xml:space="preserve"> </w:t>
      </w:r>
      <w:r>
        <w:rPr>
          <w:rFonts w:eastAsiaTheme="minorEastAsia" w:cs="Times New Roman"/>
          <w:kern w:val="0"/>
          <w:sz w:val="28"/>
          <w:szCs w:val="28"/>
          <w:lang w:eastAsia="ru-RU" w:bidi="ar-SA"/>
        </w:rPr>
        <w:lastRenderedPageBreak/>
        <w:t>настоящего Порядка;</w:t>
      </w:r>
      <w:r>
        <w:rPr>
          <w:rFonts w:eastAsiaTheme="minorEastAsia" w:cs="Times New Roman"/>
          <w:kern w:val="0"/>
          <w:sz w:val="28"/>
          <w:szCs w:val="28"/>
          <w:lang w:eastAsia="ru-RU" w:bidi="ar-SA"/>
        </w:rPr>
        <w:tab/>
      </w:r>
    </w:p>
    <w:p w:rsidR="00BA60F1" w:rsidRDefault="004A66FF">
      <w:pPr>
        <w:pStyle w:val="ConsPlusNormal"/>
        <w:ind w:firstLine="709"/>
        <w:jc w:val="both"/>
      </w:pPr>
      <w:r>
        <w:rPr>
          <w:rFonts w:ascii="Times New Roman" w:hAnsi="Times New Roman" w:cs="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BA60F1" w:rsidRDefault="004A66FF">
      <w:pPr>
        <w:widowControl w:val="0"/>
        <w:ind w:firstLine="709"/>
        <w:jc w:val="both"/>
      </w:pPr>
      <w:bookmarkStart w:id="6" w:name="Par70"/>
      <w:bookmarkEnd w:id="6"/>
      <w:r>
        <w:rPr>
          <w:rFonts w:eastAsiaTheme="minorEastAsia" w:cs="Times New Roman"/>
          <w:kern w:val="0"/>
          <w:sz w:val="28"/>
          <w:szCs w:val="28"/>
          <w:lang w:eastAsia="ru-RU" w:bidi="ar-SA"/>
        </w:rP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BA60F1" w:rsidRDefault="004A66FF">
      <w:pPr>
        <w:widowControl w:val="0"/>
        <w:ind w:firstLine="709"/>
        <w:jc w:val="both"/>
      </w:pPr>
      <w:r>
        <w:rPr>
          <w:rFonts w:eastAsiaTheme="minorEastAsia" w:cs="Times New Roman"/>
          <w:kern w:val="0"/>
          <w:sz w:val="28"/>
          <w:szCs w:val="28"/>
          <w:lang w:eastAsia="ru-RU" w:bidi="ar-SA"/>
        </w:rP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BA60F1" w:rsidRDefault="004A66FF">
      <w:pPr>
        <w:widowControl w:val="0"/>
        <w:ind w:firstLine="709"/>
        <w:jc w:val="both"/>
      </w:pPr>
      <w:r>
        <w:rPr>
          <w:rFonts w:eastAsiaTheme="minorEastAsia" w:cs="Times New Roman"/>
          <w:kern w:val="0"/>
          <w:sz w:val="28"/>
          <w:szCs w:val="28"/>
          <w:lang w:eastAsia="ru-RU" w:bidi="ar-SA"/>
        </w:rPr>
        <w:t>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условий, целей и порядка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12) наличие у субъекта предпринимательства обязательства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13) наличие у субъекта предпринимательства обязательства</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A60F1" w:rsidRDefault="004A66FF">
      <w:pPr>
        <w:ind w:firstLine="567"/>
        <w:jc w:val="both"/>
        <w:rPr>
          <w:sz w:val="28"/>
          <w:szCs w:val="28"/>
        </w:rPr>
      </w:pPr>
      <w:r>
        <w:rPr>
          <w:rFonts w:eastAsia="Times New Roman" w:cs="Times New Roman"/>
          <w:kern w:val="0"/>
          <w:sz w:val="28"/>
          <w:szCs w:val="28"/>
          <w:lang w:eastAsia="ru-RU" w:bidi="ar-SA"/>
        </w:rPr>
        <w:t>15)</w:t>
      </w:r>
      <w:r>
        <w:rPr>
          <w:rFonts w:eastAsiaTheme="minorEastAsia" w:cs="Times New Roman"/>
          <w:kern w:val="0"/>
          <w:sz w:val="28"/>
          <w:szCs w:val="28"/>
          <w:lang w:eastAsia="ru-RU" w:bidi="ar-SA"/>
        </w:rPr>
        <w:t xml:space="preserve"> наличие у субъекта предпринимательства </w:t>
      </w:r>
      <w:r>
        <w:rPr>
          <w:sz w:val="28"/>
          <w:szCs w:val="28"/>
        </w:rPr>
        <w:t xml:space="preserve">согласия 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10. Субъекты предпринимательства, претендующие на участие в конкурсном отборе, предоставляют в администрацию округа в срок, указанный в объявлении о проведении конкурсного отбора, заявление и анкету, по форме согласно Приложению 1 к настоящему Порядку, с приложением следующих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 копии учредительных документов субъекта предпринимательства и </w:t>
      </w:r>
      <w:r>
        <w:rPr>
          <w:rFonts w:eastAsiaTheme="minorEastAsia" w:cs="Times New Roman"/>
          <w:kern w:val="0"/>
          <w:sz w:val="28"/>
          <w:szCs w:val="28"/>
          <w:lang w:eastAsia="ru-RU" w:bidi="ar-SA"/>
        </w:rPr>
        <w:lastRenderedPageBreak/>
        <w:t>всех изменений к ним;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 xml:space="preserve">7) </w:t>
      </w:r>
      <w:r>
        <w:rPr>
          <w:sz w:val="28"/>
          <w:szCs w:val="28"/>
        </w:rPr>
        <w:t>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BA60F1" w:rsidRDefault="004A66FF">
      <w:pPr>
        <w:widowControl w:val="0"/>
        <w:ind w:firstLine="709"/>
        <w:jc w:val="both"/>
      </w:pPr>
      <w:r>
        <w:rPr>
          <w:rFonts w:eastAsiaTheme="minorEastAsia" w:cs="Times New Roman"/>
          <w:kern w:val="0"/>
          <w:sz w:val="28"/>
          <w:szCs w:val="28"/>
          <w:lang w:eastAsia="ru-RU" w:bidi="ar-SA"/>
        </w:rPr>
        <w:t xml:space="preserve">8) справка, подтверждающая на 1-е число месяца, предшествующего </w:t>
      </w:r>
      <w:r>
        <w:rPr>
          <w:rFonts w:eastAsiaTheme="minorEastAsia" w:cs="Times New Roman"/>
          <w:kern w:val="0"/>
          <w:sz w:val="28"/>
          <w:szCs w:val="28"/>
          <w:lang w:eastAsia="ru-RU" w:bidi="ar-SA"/>
        </w:rPr>
        <w:lastRenderedPageBreak/>
        <w:t>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9) бизнес-план по форме согласно Приложению 2 к настоящему Порядку;</w:t>
      </w:r>
    </w:p>
    <w:p w:rsidR="00BA60F1" w:rsidRDefault="004A66FF">
      <w:pPr>
        <w:widowControl w:val="0"/>
        <w:ind w:firstLine="709"/>
        <w:jc w:val="both"/>
      </w:pPr>
      <w:r>
        <w:rPr>
          <w:rFonts w:eastAsiaTheme="minorEastAsia" w:cs="Times New Roman"/>
          <w:kern w:val="0"/>
          <w:sz w:val="28"/>
          <w:szCs w:val="28"/>
          <w:lang w:eastAsia="ru-RU" w:bidi="ar-SA"/>
        </w:rP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форме);</w:t>
      </w:r>
    </w:p>
    <w:p w:rsidR="00BA60F1" w:rsidRDefault="004A66FF">
      <w:pPr>
        <w:widowControl w:val="0"/>
        <w:ind w:firstLine="709"/>
        <w:jc w:val="both"/>
      </w:pPr>
      <w:r>
        <w:rPr>
          <w:rFonts w:eastAsiaTheme="minorEastAsia" w:cs="Times New Roman"/>
          <w:kern w:val="0"/>
          <w:sz w:val="28"/>
          <w:szCs w:val="28"/>
          <w:lang w:eastAsia="ru-RU" w:bidi="ar-SA"/>
        </w:rPr>
        <w:t>11)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12)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Документы, указанные в пункте 10 настоящего Порядка,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BA60F1" w:rsidRDefault="004A66FF">
      <w:pPr>
        <w:widowControl w:val="0"/>
        <w:ind w:firstLine="709"/>
        <w:jc w:val="both"/>
        <w:rPr>
          <w:rFonts w:eastAsiaTheme="minorEastAsia" w:cs="Times New Roman"/>
          <w:color w:val="000000"/>
          <w:kern w:val="0"/>
          <w:sz w:val="28"/>
          <w:szCs w:val="28"/>
          <w:lang w:eastAsia="ru-RU" w:bidi="ar-SA"/>
        </w:rPr>
      </w:pPr>
      <w:r>
        <w:rPr>
          <w:rFonts w:eastAsiaTheme="minorEastAsia" w:cs="Times New Roman"/>
          <w:kern w:val="0"/>
          <w:sz w:val="28"/>
          <w:szCs w:val="28"/>
          <w:lang w:eastAsia="ru-RU" w:bidi="ar-SA"/>
        </w:rPr>
        <w:t xml:space="preserve">13. Субъект предпринимательства вправе самостоятельно представить в администрацию округа документы, содержащие сведения о субъекте предпринимательства, указанные в пункте 12 настоящего Порядка, одновременно с документами, указанными в пункте 10 настоящего Порядка. </w:t>
      </w:r>
      <w:r>
        <w:rPr>
          <w:rFonts w:eastAsiaTheme="minorEastAsia" w:cs="Times New Roman"/>
          <w:color w:val="000000"/>
          <w:kern w:val="0"/>
          <w:sz w:val="28"/>
          <w:szCs w:val="28"/>
          <w:lang w:eastAsia="ru-RU" w:bidi="ar-SA"/>
        </w:rPr>
        <w:lastRenderedPageBreak/>
        <w:t>В этом случае администрация округа соответствующие запросы в рамках информационного межведомственного взаимодействия не направляет.</w:t>
      </w:r>
    </w:p>
    <w:p w:rsidR="00BA60F1" w:rsidRDefault="004A66FF">
      <w:pPr>
        <w:widowControl w:val="0"/>
        <w:ind w:firstLine="709"/>
        <w:jc w:val="both"/>
      </w:pPr>
      <w:r>
        <w:rPr>
          <w:rFonts w:eastAsiaTheme="minorEastAsia" w:cs="Times New Roman"/>
          <w:color w:val="000000"/>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14. Заявление может быть представлено субъектом предпринимательства в форме электронных документов в порядке, установленном </w:t>
      </w:r>
      <w:hyperlink r:id="rId12">
        <w:r>
          <w:rPr>
            <w:color w:val="000000"/>
          </w:rPr>
          <w:t>постановлением</w:t>
        </w:r>
      </w:hyperlink>
      <w:r>
        <w:rPr>
          <w:rFonts w:eastAsiaTheme="minorEastAsia" w:cs="Times New Roman"/>
          <w:kern w:val="0"/>
          <w:sz w:val="28"/>
          <w:szCs w:val="28"/>
          <w:lang w:eastAsia="ru-RU" w:bidi="ar-SA"/>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15. Администрация округа осуществляет прием и регистрацию представленных документов в день поступления, в порядке очередности, в журнале регистрации документов, листы которого должны быть пронумерованы, прошнурованы и скреплены печатью администрации округа, с указанием времени подачи документов.</w:t>
      </w:r>
    </w:p>
    <w:p w:rsidR="00BA60F1" w:rsidRDefault="004A66FF">
      <w:pPr>
        <w:widowControl w:val="0"/>
        <w:ind w:firstLine="709"/>
        <w:jc w:val="both"/>
        <w:rPr>
          <w:rFonts w:cs="Times New Roman"/>
          <w:sz w:val="28"/>
          <w:szCs w:val="28"/>
        </w:rPr>
      </w:pPr>
      <w:r>
        <w:rPr>
          <w:rFonts w:eastAsiaTheme="minorEastAsia" w:cs="Times New Roman"/>
          <w:kern w:val="0"/>
          <w:sz w:val="28"/>
          <w:szCs w:val="28"/>
          <w:lang w:eastAsia="ru-RU" w:bidi="ar-SA"/>
        </w:rPr>
        <w:t>16.</w:t>
      </w:r>
      <w:r>
        <w:rPr>
          <w:rFonts w:cs="Times New Roman"/>
          <w:sz w:val="28"/>
          <w:szCs w:val="28"/>
        </w:rPr>
        <w:t xml:space="preserve"> Заявления</w:t>
      </w:r>
      <w:r>
        <w:rPr>
          <w:rFonts w:eastAsiaTheme="minorEastAsia" w:cs="Times New Roman"/>
          <w:kern w:val="0"/>
          <w:sz w:val="28"/>
          <w:szCs w:val="28"/>
          <w:lang w:eastAsia="ru-RU" w:bidi="ar-SA"/>
        </w:rPr>
        <w:t xml:space="preserve"> и документы</w:t>
      </w:r>
      <w:r>
        <w:rPr>
          <w:rFonts w:cs="Times New Roman"/>
          <w:sz w:val="28"/>
          <w:szCs w:val="28"/>
        </w:rPr>
        <w:t>, содержащие сведения, предусмотренные пунктом 12 настоящего Порядка, передаются администрацией округа на рассмотрение конкурсной комиссии в течение 10 рабочих дней со дня окончания срока подачи заявок, указанного в объявлении о проведении конкурсного отбора.</w:t>
      </w:r>
    </w:p>
    <w:p w:rsidR="00BA60F1" w:rsidRDefault="004A66FF">
      <w:pPr>
        <w:widowControl w:val="0"/>
        <w:ind w:firstLine="709"/>
        <w:jc w:val="both"/>
      </w:pPr>
      <w:r>
        <w:rPr>
          <w:rFonts w:cs="Times New Roman"/>
          <w:sz w:val="28"/>
          <w:szCs w:val="28"/>
        </w:rPr>
        <w:t>17. Конкурсная комиссия в срок не более 10 рабочих дней со дня передачи в конкурсную комиссию заявлений и документов, содержащих сведения, предусмотренные пунктом 12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1)</w:t>
      </w:r>
      <w:r>
        <w:rPr>
          <w:rFonts w:ascii="Times New Roman" w:hAnsi="Times New Roman" w:cs="Times New Roman"/>
          <w:sz w:val="28"/>
          <w:szCs w:val="28"/>
        </w:rPr>
        <w:t xml:space="preserve"> рассматривает документы, предусмотренные пунктом 10 настоящего Порядка,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содержащие сведения, предусмотренные пунктом 12 настоящего Порядка, на их соответствие установленным в объявлении о проведении конкурсного отбора требованиям;</w:t>
      </w:r>
    </w:p>
    <w:p w:rsidR="00BA60F1" w:rsidRDefault="004A66F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результатам рассмотрения документов, предусмотренных пунктом 10 настоящего Порядка, и документов содержащих сведения, предусмотренные пунктом 12 настоящего Порядка, принимает решение о допуске заявлений к участию в конкурсном отборе либо об отклонении заявлений от участия в конкурсном отборе, на основании которого подготавливает список субъектов предпринимательства, заявления которых допущены к участию в конкурсном отборе, и список субъектов предпринимательства, заявления которых отклонены</w:t>
      </w:r>
      <w:proofErr w:type="gramEnd"/>
      <w:r>
        <w:rPr>
          <w:rFonts w:ascii="Times New Roman" w:hAnsi="Times New Roman" w:cs="Times New Roman"/>
          <w:sz w:val="28"/>
          <w:szCs w:val="28"/>
        </w:rPr>
        <w:t xml:space="preserve"> от участия в конкурсном отборе, с указанием причин отклонения заявлений от участия в конкурсном отборе, указанных в пункте 18 настоящего Порядка, в том числе положений объявления, которым не соответствуют такие заявления;</w:t>
      </w:r>
    </w:p>
    <w:p w:rsidR="00BA60F1" w:rsidRDefault="004A66FF">
      <w:pPr>
        <w:widowControl w:val="0"/>
        <w:ind w:firstLine="709"/>
        <w:jc w:val="both"/>
        <w:rPr>
          <w:sz w:val="28"/>
          <w:szCs w:val="28"/>
        </w:rPr>
      </w:pPr>
      <w:r>
        <w:rPr>
          <w:sz w:val="28"/>
          <w:szCs w:val="28"/>
        </w:rPr>
        <w:t>3) направляет письменное уведомление субъектам предпринимательства о допуске заявлений к участию (отклонении от участия) в конкурсном отборе с указанием оснований отклонения заявлений.</w:t>
      </w:r>
    </w:p>
    <w:p w:rsidR="00BA60F1" w:rsidRDefault="004A66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Основаниями для принятия конкурсной комиссией решения об отклонении заявления от участия в конкурсном отборе являются:</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несоответствие </w:t>
      </w:r>
      <w:r>
        <w:rPr>
          <w:rFonts w:ascii="Times New Roman" w:eastAsiaTheme="minorEastAsia" w:hAnsi="Times New Roman" w:cs="Times New Roman"/>
          <w:color w:val="000000"/>
          <w:sz w:val="28"/>
          <w:szCs w:val="28"/>
        </w:rPr>
        <w:t xml:space="preserve">субъекта предпринимательства </w:t>
      </w:r>
      <w:r>
        <w:rPr>
          <w:rFonts w:ascii="Times New Roman" w:hAnsi="Times New Roman" w:cs="Times New Roman"/>
          <w:sz w:val="28"/>
          <w:szCs w:val="28"/>
        </w:rPr>
        <w:t xml:space="preserve">требованиям, указанным в </w:t>
      </w:r>
      <w:hyperlink w:anchor="P66">
        <w:r>
          <w:rPr>
            <w:rFonts w:ascii="Times New Roman" w:hAnsi="Times New Roman" w:cs="Times New Roman"/>
            <w:sz w:val="28"/>
            <w:szCs w:val="28"/>
          </w:rPr>
          <w:t>пункте 9</w:t>
        </w:r>
      </w:hyperlink>
      <w:r>
        <w:rPr>
          <w:rFonts w:ascii="Times New Roman" w:hAnsi="Times New Roman" w:cs="Times New Roman"/>
          <w:sz w:val="28"/>
          <w:szCs w:val="28"/>
        </w:rPr>
        <w:t xml:space="preserve">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представленных </w:t>
      </w:r>
      <w:r>
        <w:rPr>
          <w:rFonts w:ascii="Times New Roman" w:eastAsiaTheme="minorEastAsia" w:hAnsi="Times New Roman" w:cs="Times New Roman"/>
          <w:color w:val="000000"/>
          <w:sz w:val="28"/>
          <w:szCs w:val="28"/>
        </w:rPr>
        <w:t>субъектом предпринимательства</w:t>
      </w:r>
      <w:r>
        <w:rPr>
          <w:rFonts w:ascii="Times New Roman" w:hAnsi="Times New Roman" w:cs="Times New Roman"/>
          <w:sz w:val="28"/>
          <w:szCs w:val="28"/>
        </w:rPr>
        <w:t xml:space="preserve"> документов,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требованиям, установленным к ним объявлением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w:t>
      </w:r>
      <w:r>
        <w:rPr>
          <w:rFonts w:ascii="Times New Roman" w:eastAsiaTheme="minorEastAsia" w:hAnsi="Times New Roman" w:cs="Times New Roman"/>
          <w:sz w:val="28"/>
          <w:szCs w:val="28"/>
        </w:rPr>
        <w:t>субъектом предпринимательства</w:t>
      </w:r>
      <w:r>
        <w:rPr>
          <w:rFonts w:ascii="Times New Roman" w:hAnsi="Times New Roman" w:cs="Times New Roman"/>
          <w:sz w:val="28"/>
          <w:szCs w:val="28"/>
        </w:rPr>
        <w:t xml:space="preserve"> информации, содержащейся в документах,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документах,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в том числе информации о месте нахождения и адресе </w:t>
      </w:r>
      <w:r>
        <w:rPr>
          <w:rFonts w:ascii="Times New Roman" w:eastAsiaTheme="minorEastAsia" w:hAnsi="Times New Roman" w:cs="Times New Roman"/>
          <w:color w:val="000000"/>
          <w:sz w:val="28"/>
          <w:szCs w:val="28"/>
        </w:rPr>
        <w:t>субъекта предпринимательства</w:t>
      </w:r>
      <w:r>
        <w:rPr>
          <w:rFonts w:ascii="Times New Roman" w:hAnsi="Times New Roman" w:cs="Times New Roman"/>
          <w:sz w:val="28"/>
          <w:szCs w:val="28"/>
        </w:rPr>
        <w:t>;</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подача заявки </w:t>
      </w:r>
      <w:r>
        <w:rPr>
          <w:rFonts w:ascii="Times New Roman" w:eastAsiaTheme="minorEastAsia" w:hAnsi="Times New Roman" w:cs="Times New Roman"/>
          <w:color w:val="000000"/>
          <w:sz w:val="28"/>
          <w:szCs w:val="28"/>
        </w:rPr>
        <w:t>субъектом предпринимательства</w:t>
      </w:r>
      <w:r>
        <w:rPr>
          <w:rFonts w:ascii="Times New Roman" w:hAnsi="Times New Roman" w:cs="Times New Roman"/>
          <w:sz w:val="28"/>
          <w:szCs w:val="28"/>
        </w:rPr>
        <w:t xml:space="preserve"> после даты и (или) времени окончания срока подачи заявлений, указанных в объявлении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BA60F1" w:rsidRDefault="004A66FF">
      <w:pPr>
        <w:ind w:firstLine="540"/>
      </w:pPr>
      <w:r>
        <w:rPr>
          <w:rFonts w:cs="Times New Roman"/>
          <w:sz w:val="28"/>
          <w:szCs w:val="28"/>
        </w:rPr>
        <w:t>1) срок экономической окупаемости;</w:t>
      </w:r>
    </w:p>
    <w:p w:rsidR="00BA60F1" w:rsidRDefault="004A66FF">
      <w:pPr>
        <w:ind w:firstLine="540"/>
      </w:pPr>
      <w:r>
        <w:rPr>
          <w:rFonts w:cs="Times New Roman"/>
          <w:sz w:val="28"/>
          <w:szCs w:val="28"/>
        </w:rPr>
        <w:t>2) срок бюджетной окупаемости проекта;</w:t>
      </w:r>
    </w:p>
    <w:p w:rsidR="00BA60F1" w:rsidRDefault="004A66FF">
      <w:pPr>
        <w:ind w:firstLine="540"/>
      </w:pPr>
      <w:r>
        <w:rPr>
          <w:rFonts w:cs="Times New Roman"/>
          <w:sz w:val="28"/>
          <w:szCs w:val="28"/>
        </w:rPr>
        <w:t>3) вид экономической деятельности субъекта предпринимательства;</w:t>
      </w:r>
    </w:p>
    <w:p w:rsidR="00BA60F1" w:rsidRDefault="004A66FF">
      <w:pPr>
        <w:ind w:firstLine="540"/>
      </w:pPr>
      <w:r>
        <w:rPr>
          <w:rFonts w:cs="Times New Roman"/>
          <w:sz w:val="28"/>
          <w:szCs w:val="28"/>
        </w:rPr>
        <w:t>4) количество планируемых к созданию новых рабочих мест (количество полных ставок) в ходе реализации проекта.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Оценка заявлений по критериям оценки, указанным в </w:t>
      </w:r>
      <w:hyperlink w:anchor="P108">
        <w:r>
          <w:rPr>
            <w:rFonts w:ascii="Times New Roman" w:hAnsi="Times New Roman" w:cs="Times New Roman"/>
            <w:sz w:val="28"/>
            <w:szCs w:val="28"/>
          </w:rPr>
          <w:t>пункте 19</w:t>
        </w:r>
      </w:hyperlink>
      <w:r>
        <w:rPr>
          <w:rFonts w:ascii="Times New Roman" w:hAnsi="Times New Roman" w:cs="Times New Roman"/>
          <w:sz w:val="28"/>
          <w:szCs w:val="28"/>
        </w:rPr>
        <w:t xml:space="preserve"> настоящего Порядка, осуществляется конкурсной комиссией </w:t>
      </w:r>
      <w:r>
        <w:rPr>
          <w:rFonts w:ascii="Times New Roman" w:eastAsiaTheme="minorEastAsia" w:hAnsi="Times New Roman" w:cs="Times New Roman"/>
          <w:sz w:val="28"/>
          <w:szCs w:val="28"/>
        </w:rPr>
        <w:t>в соответствии б</w:t>
      </w:r>
      <w:r>
        <w:rPr>
          <w:rFonts w:ascii="Times New Roman" w:hAnsi="Times New Roman" w:cs="Times New Roman"/>
          <w:sz w:val="28"/>
          <w:szCs w:val="28"/>
        </w:rPr>
        <w:t xml:space="preserve">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w:t>
      </w:r>
      <w:r>
        <w:rPr>
          <w:rFonts w:ascii="Times New Roman" w:eastAsiaTheme="minorEastAsia" w:hAnsi="Times New Roman" w:cs="Times New Roman"/>
          <w:sz w:val="28"/>
          <w:szCs w:val="28"/>
        </w:rPr>
        <w:t xml:space="preserve">Приложении 3 к настоящему Порядку </w:t>
      </w:r>
      <w:r>
        <w:rPr>
          <w:rFonts w:ascii="Times New Roman" w:hAnsi="Times New Roman" w:cs="Times New Roman"/>
          <w:sz w:val="28"/>
          <w:szCs w:val="28"/>
        </w:rPr>
        <w:t>(далее - балльная шкала).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Прошедшими конкурсный отбор считаются </w:t>
      </w:r>
      <w:r>
        <w:rPr>
          <w:rFonts w:ascii="Times New Roman" w:eastAsiaTheme="minorEastAsia" w:hAnsi="Times New Roman" w:cs="Times New Roman"/>
          <w:color w:val="000000"/>
          <w:sz w:val="28"/>
          <w:szCs w:val="28"/>
        </w:rPr>
        <w:t>субъекты предпринимательства</w:t>
      </w:r>
      <w:r>
        <w:rPr>
          <w:rFonts w:ascii="Times New Roman" w:hAnsi="Times New Roman" w:cs="Times New Roman"/>
          <w:sz w:val="28"/>
          <w:szCs w:val="28"/>
        </w:rPr>
        <w:t>, заявления которых набрали в сумме 60 и более баллов по балльной шкале.</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предпринимательства, набравших такое же количество баллов по итогам конкурсного отбора.</w:t>
      </w:r>
      <w:proofErr w:type="gramEnd"/>
    </w:p>
    <w:p w:rsidR="00BA60F1" w:rsidRDefault="004A66FF">
      <w:pPr>
        <w:widowControl w:val="0"/>
        <w:ind w:firstLine="709"/>
        <w:jc w:val="both"/>
        <w:rPr>
          <w:rFonts w:eastAsiaTheme="minorEastAsia" w:cs="Times New Roman"/>
          <w:kern w:val="0"/>
          <w:sz w:val="28"/>
          <w:szCs w:val="28"/>
          <w:lang w:eastAsia="ru-RU" w:bidi="ar-SA"/>
        </w:rPr>
      </w:pPr>
      <w:r>
        <w:rPr>
          <w:sz w:val="28"/>
          <w:szCs w:val="28"/>
        </w:rPr>
        <w:t xml:space="preserve">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w:t>
      </w:r>
      <w:r>
        <w:rPr>
          <w:rFonts w:eastAsiaTheme="minorEastAsia" w:cs="Times New Roman"/>
          <w:kern w:val="0"/>
          <w:sz w:val="28"/>
          <w:szCs w:val="28"/>
          <w:lang w:eastAsia="ru-RU" w:bidi="ar-SA"/>
        </w:rPr>
        <w:t xml:space="preserve">принимает решение о признании субъектов </w:t>
      </w:r>
      <w:r>
        <w:rPr>
          <w:rFonts w:eastAsiaTheme="minorEastAsia" w:cs="Times New Roman"/>
          <w:kern w:val="0"/>
          <w:sz w:val="28"/>
          <w:szCs w:val="28"/>
          <w:lang w:eastAsia="ru-RU" w:bidi="ar-SA"/>
        </w:rPr>
        <w:lastRenderedPageBreak/>
        <w:t>предпринимательства победителями конкурсного отбора</w:t>
      </w:r>
      <w:r>
        <w:rPr>
          <w:sz w:val="28"/>
          <w:szCs w:val="28"/>
        </w:rPr>
        <w:t xml:space="preserve"> и оформляет протокол заседания конкурсной комиссии.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гранта.</w:t>
      </w:r>
    </w:p>
    <w:p w:rsidR="00BA60F1" w:rsidRDefault="004A66FF">
      <w:pPr>
        <w:pStyle w:val="ConsPlusNormal"/>
        <w:ind w:firstLine="540"/>
        <w:jc w:val="both"/>
      </w:pPr>
      <w:r>
        <w:rPr>
          <w:rFonts w:ascii="Times New Roman" w:hAnsi="Times New Roman" w:cs="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BA60F1" w:rsidRDefault="004A66FF">
      <w:pPr>
        <w:widowControl w:val="0"/>
        <w:tabs>
          <w:tab w:val="left" w:pos="7575"/>
        </w:tabs>
        <w:ind w:firstLine="567"/>
        <w:jc w:val="both"/>
      </w:pPr>
      <w:bookmarkStart w:id="7" w:name="P108"/>
      <w:bookmarkStart w:id="8" w:name="P103"/>
      <w:bookmarkStart w:id="9" w:name="P78"/>
      <w:bookmarkStart w:id="10" w:name="P57"/>
      <w:bookmarkEnd w:id="7"/>
      <w:bookmarkEnd w:id="8"/>
      <w:bookmarkEnd w:id="9"/>
      <w:bookmarkEnd w:id="10"/>
      <w:r>
        <w:rPr>
          <w:sz w:val="28"/>
          <w:szCs w:val="28"/>
        </w:rPr>
        <w:t>21.</w:t>
      </w:r>
      <w:r>
        <w:t xml:space="preserve"> </w:t>
      </w:r>
      <w:r>
        <w:rPr>
          <w:sz w:val="28"/>
          <w:szCs w:val="28"/>
        </w:rPr>
        <w:t>Основаниями для принятия администрацией округа решения об отказе в предоставлении гранта являются:</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представленных субъектом предпринимательства документов,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 факта недостоверности представленной субъектом предпринимательства информации.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на едином портале и на официальном сайте информацию о результатах рассмотрения заявлений, предусмотренную </w:t>
      </w:r>
      <w:hyperlink r:id="rId13">
        <w:r>
          <w:rPr>
            <w:rFonts w:ascii="Times New Roman" w:hAnsi="Times New Roman" w:cs="Times New Roman"/>
            <w:sz w:val="28"/>
            <w:szCs w:val="28"/>
          </w:rPr>
          <w:t>подпунктом "ж" пункта 4</w:t>
        </w:r>
      </w:hyperlink>
      <w:r>
        <w:rPr>
          <w:rFonts w:ascii="Times New Roman" w:hAnsi="Times New Roman" w:cs="Times New Roman"/>
          <w:sz w:val="28"/>
          <w:szCs w:val="28"/>
        </w:rPr>
        <w:t xml:space="preserve"> общих требований.</w:t>
      </w:r>
    </w:p>
    <w:p w:rsidR="00BA60F1" w:rsidRDefault="004A66FF">
      <w:pPr>
        <w:widowControl w:val="0"/>
        <w:ind w:firstLine="567"/>
        <w:jc w:val="both"/>
        <w:rPr>
          <w:rFonts w:eastAsiaTheme="minorEastAsia" w:cs="Times New Roman"/>
          <w:kern w:val="0"/>
          <w:sz w:val="28"/>
          <w:szCs w:val="28"/>
          <w:lang w:eastAsia="ru-RU" w:bidi="ar-SA"/>
        </w:rPr>
      </w:pPr>
      <w:r>
        <w:rPr>
          <w:rFonts w:cs="Times New Roman"/>
          <w:sz w:val="28"/>
          <w:szCs w:val="28"/>
        </w:rPr>
        <w:t>23.</w:t>
      </w:r>
      <w:r>
        <w:rPr>
          <w:rFonts w:eastAsiaTheme="minorEastAsia" w:cs="Times New Roman"/>
          <w:kern w:val="0"/>
          <w:sz w:val="28"/>
          <w:szCs w:val="28"/>
          <w:lang w:eastAsia="ru-RU" w:bidi="ar-SA"/>
        </w:rPr>
        <w:t xml:space="preserve"> 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настоящему Порядку (далее – договор).</w:t>
      </w:r>
      <w:bookmarkStart w:id="11" w:name="P139"/>
      <w:bookmarkStart w:id="12" w:name="P128"/>
      <w:bookmarkEnd w:id="11"/>
      <w:bookmarkEnd w:id="12"/>
    </w:p>
    <w:p w:rsidR="00BA60F1" w:rsidRDefault="004A66FF">
      <w:pPr>
        <w:widowControl w:val="0"/>
        <w:ind w:firstLine="567"/>
        <w:jc w:val="both"/>
        <w:rPr>
          <w:sz w:val="28"/>
          <w:szCs w:val="28"/>
        </w:rPr>
      </w:pPr>
      <w:r>
        <w:rPr>
          <w:sz w:val="28"/>
          <w:szCs w:val="28"/>
        </w:rPr>
        <w:t xml:space="preserve">24. </w:t>
      </w:r>
      <w:r>
        <w:rPr>
          <w:rFonts w:eastAsiaTheme="minorEastAsia" w:cs="Times New Roman"/>
          <w:kern w:val="0"/>
          <w:sz w:val="28"/>
          <w:szCs w:val="28"/>
          <w:lang w:eastAsia="ru-RU" w:bidi="ar-SA"/>
        </w:rPr>
        <w:t xml:space="preserve">Договор </w:t>
      </w:r>
      <w:r>
        <w:rPr>
          <w:sz w:val="28"/>
          <w:szCs w:val="28"/>
        </w:rPr>
        <w:t xml:space="preserve">и дополнительные соглашения к </w:t>
      </w:r>
      <w:r>
        <w:rPr>
          <w:rFonts w:eastAsiaTheme="minorEastAsia" w:cs="Times New Roman"/>
          <w:kern w:val="0"/>
          <w:sz w:val="28"/>
          <w:szCs w:val="28"/>
          <w:lang w:eastAsia="ru-RU" w:bidi="ar-SA"/>
        </w:rPr>
        <w:t>договору</w:t>
      </w:r>
      <w:r>
        <w:rPr>
          <w:sz w:val="28"/>
          <w:szCs w:val="28"/>
        </w:rPr>
        <w:t xml:space="preserve">, предусматривающие внесение изменений в договор или его расторжение, заключаются </w:t>
      </w:r>
      <w:r>
        <w:rPr>
          <w:rFonts w:eastAsiaTheme="minorEastAsia" w:cs="Times New Roman"/>
          <w:kern w:val="0"/>
          <w:sz w:val="28"/>
          <w:szCs w:val="28"/>
          <w:lang w:eastAsia="ru-RU" w:bidi="ar-SA"/>
        </w:rPr>
        <w:t>согласно Приложению 4 к настоящему Порядку</w:t>
      </w:r>
      <w:r>
        <w:rPr>
          <w:sz w:val="28"/>
          <w:szCs w:val="28"/>
        </w:rPr>
        <w:t>.</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w:anchor="P54">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договора получателем гранта, в течение 10 </w:t>
      </w:r>
      <w:r>
        <w:rPr>
          <w:rFonts w:ascii="Times New Roman" w:hAnsi="Times New Roman" w:cs="Times New Roman"/>
          <w:sz w:val="28"/>
          <w:szCs w:val="28"/>
        </w:rPr>
        <w:lastRenderedPageBreak/>
        <w:t>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BA60F1" w:rsidRDefault="004A66FF">
      <w:pPr>
        <w:widowControl w:val="0"/>
        <w:ind w:firstLine="567"/>
        <w:jc w:val="both"/>
      </w:pPr>
      <w:r>
        <w:rPr>
          <w:rFonts w:cs="Times New Roman"/>
          <w:sz w:val="28"/>
          <w:szCs w:val="28"/>
        </w:rPr>
        <w:t>25.</w:t>
      </w:r>
      <w:r>
        <w:rPr>
          <w:rFonts w:eastAsiaTheme="minorEastAsia" w:cs="Times New Roman"/>
          <w:kern w:val="0"/>
          <w:sz w:val="28"/>
          <w:szCs w:val="28"/>
          <w:lang w:eastAsia="ru-RU" w:bidi="ar-SA"/>
        </w:rPr>
        <w:t xml:space="preserve"> В течение 5 рабочих дней со дня заключения договора администрация округа направляет в муниципальное казенное учреждение «Централизованная бухгалтерия» информацию о получателях грантов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 расчетный или лицевой счет).</w:t>
      </w:r>
    </w:p>
    <w:p w:rsidR="00BA60F1" w:rsidRDefault="004A66FF">
      <w:pPr>
        <w:widowControl w:val="0"/>
        <w:ind w:firstLine="709"/>
        <w:jc w:val="both"/>
      </w:pPr>
      <w:r>
        <w:rPr>
          <w:rFonts w:eastAsiaTheme="minorEastAsia" w:cs="Times New Roman"/>
          <w:kern w:val="0"/>
          <w:sz w:val="28"/>
          <w:szCs w:val="28"/>
          <w:lang w:eastAsia="ru-RU" w:bidi="ar-SA"/>
        </w:rPr>
        <w:t>Перечисление гранта на расчетный или лицевой счет субъекта предпринимательства - победителя конкурсного отбора осуществляется в срок, не превышающий 10 рабочих дней со дня получения муниципальным казенным учреждением «Централизованная бухгалтерия» информации о получателях грантов</w:t>
      </w:r>
      <w:r>
        <w:t>.</w:t>
      </w:r>
    </w:p>
    <w:p w:rsidR="00BA60F1" w:rsidRDefault="004A66FF">
      <w:pPr>
        <w:pStyle w:val="ConsPlusNonformat"/>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26.</w:t>
      </w:r>
      <w:r>
        <w:rPr>
          <w:sz w:val="28"/>
          <w:szCs w:val="28"/>
        </w:rPr>
        <w:t xml:space="preserve"> </w:t>
      </w:r>
      <w:r>
        <w:rPr>
          <w:rFonts w:ascii="Times New Roman" w:eastAsiaTheme="minorEastAsia" w:hAnsi="Times New Roman" w:cs="Times New Roman"/>
          <w:sz w:val="28"/>
          <w:szCs w:val="28"/>
        </w:rP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 (далее - результат предоставления гранта).</w:t>
      </w:r>
      <w:bookmarkStart w:id="13" w:name="P149"/>
      <w:bookmarkEnd w:id="13"/>
    </w:p>
    <w:p w:rsidR="00BA60F1" w:rsidRDefault="004A66FF">
      <w:pPr>
        <w:widowControl w:val="0"/>
        <w:ind w:firstLine="567"/>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27. Отчетность о деятельности получателя гранта по форме </w:t>
      </w:r>
      <w:proofErr w:type="gramStart"/>
      <w:r>
        <w:rPr>
          <w:rFonts w:eastAsiaTheme="minorEastAsia" w:cs="Times New Roman"/>
          <w:kern w:val="0"/>
          <w:sz w:val="28"/>
          <w:szCs w:val="28"/>
          <w:lang w:eastAsia="ru-RU" w:bidi="ar-SA"/>
        </w:rPr>
        <w:t>согласно Приложения</w:t>
      </w:r>
      <w:proofErr w:type="gramEnd"/>
      <w:r>
        <w:rPr>
          <w:rFonts w:eastAsiaTheme="minorEastAsia" w:cs="Times New Roman"/>
          <w:kern w:val="0"/>
          <w:sz w:val="28"/>
          <w:szCs w:val="28"/>
          <w:lang w:eastAsia="ru-RU" w:bidi="ar-SA"/>
        </w:rPr>
        <w:t xml:space="preserve"> 5 к настоящему Порядку направляется получателем гранта в администрацию округа ежеквартально, не позднее 25 числа месяца, следующего за отчетным периодом, в течение 24 месяцев </w:t>
      </w:r>
      <w:r>
        <w:rPr>
          <w:rFonts w:eastAsia="Times New Roman" w:cs="Times New Roman"/>
          <w:kern w:val="0"/>
          <w:sz w:val="28"/>
          <w:szCs w:val="28"/>
          <w:lang w:eastAsia="ru-RU" w:bidi="ar-SA"/>
        </w:rPr>
        <w:t>со дня предоставления гранта.</w:t>
      </w:r>
    </w:p>
    <w:p w:rsidR="00BA60F1" w:rsidRDefault="004A66FF">
      <w:pPr>
        <w:widowControl w:val="0"/>
        <w:ind w:firstLine="567"/>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28. Грант подлежит возврату в доход бюджета городского округа в следующих случаях:</w:t>
      </w:r>
    </w:p>
    <w:p w:rsidR="00BA60F1" w:rsidRDefault="004A66FF">
      <w:pPr>
        <w:widowControl w:val="0"/>
        <w:ind w:firstLine="709"/>
        <w:jc w:val="both"/>
        <w:rPr>
          <w:rFonts w:eastAsiaTheme="minorEastAsia" w:cs="Times New Roman"/>
          <w:kern w:val="0"/>
          <w:sz w:val="28"/>
          <w:szCs w:val="28"/>
          <w:lang w:eastAsia="ru-RU" w:bidi="ar-SA"/>
        </w:rPr>
      </w:pPr>
      <w:bookmarkStart w:id="14" w:name="Par147"/>
      <w:bookmarkEnd w:id="14"/>
      <w:r>
        <w:rPr>
          <w:rFonts w:eastAsiaTheme="minorEastAsia" w:cs="Times New Roman"/>
          <w:kern w:val="0"/>
          <w:sz w:val="28"/>
          <w:szCs w:val="28"/>
          <w:lang w:eastAsia="ru-RU" w:bidi="ar-SA"/>
        </w:rPr>
        <w:t>нарушение получателем гранта условий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bookmarkStart w:id="15" w:name="Par148"/>
      <w:bookmarkEnd w:id="15"/>
      <w:r>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недостижение</w:t>
      </w:r>
      <w:proofErr w:type="spellEnd"/>
      <w:r>
        <w:rPr>
          <w:rFonts w:eastAsiaTheme="minorEastAsia" w:cs="Times New Roman"/>
          <w:kern w:val="0"/>
          <w:sz w:val="28"/>
          <w:szCs w:val="28"/>
          <w:lang w:eastAsia="ru-RU" w:bidi="ar-SA"/>
        </w:rPr>
        <w:t xml:space="preserve"> получателем гранта значения результата предоставления гранта, заявленного в бизнес-плане получателя гранта.</w:t>
      </w:r>
    </w:p>
    <w:p w:rsidR="00BA60F1" w:rsidRDefault="004A66FF">
      <w:pPr>
        <w:widowControl w:val="0"/>
        <w:ind w:firstLine="709"/>
        <w:jc w:val="both"/>
      </w:pPr>
      <w:bookmarkStart w:id="16" w:name="Par149"/>
      <w:bookmarkEnd w:id="16"/>
      <w:r>
        <w:rPr>
          <w:rFonts w:cs="Times New Roman"/>
          <w:sz w:val="28"/>
          <w:szCs w:val="28"/>
        </w:rPr>
        <w:t xml:space="preserve">В случаях, предусмотренных </w:t>
      </w:r>
      <w:hyperlink w:anchor="Par147">
        <w:r>
          <w:rPr>
            <w:rFonts w:cs="Times New Roman"/>
            <w:color w:val="000000"/>
            <w:sz w:val="28"/>
            <w:szCs w:val="28"/>
          </w:rPr>
          <w:t>абзацами вторым</w:t>
        </w:r>
      </w:hyperlink>
      <w:r>
        <w:rPr>
          <w:rFonts w:cs="Times New Roman"/>
          <w:color w:val="000000"/>
          <w:sz w:val="28"/>
          <w:szCs w:val="28"/>
        </w:rPr>
        <w:t xml:space="preserve"> и </w:t>
      </w:r>
      <w:hyperlink w:anchor="Par148">
        <w:r>
          <w:rPr>
            <w:rFonts w:cs="Times New Roman"/>
            <w:color w:val="000000"/>
            <w:sz w:val="28"/>
            <w:szCs w:val="28"/>
          </w:rPr>
          <w:t>третьим</w:t>
        </w:r>
      </w:hyperlink>
      <w:r>
        <w:rPr>
          <w:rFonts w:cs="Times New Roman"/>
          <w:sz w:val="28"/>
          <w:szCs w:val="28"/>
        </w:rPr>
        <w:t xml:space="preserve"> настоящего пункта, грант подлежит возврату в доход бюджета </w:t>
      </w:r>
      <w:r>
        <w:rPr>
          <w:rFonts w:eastAsiaTheme="minorEastAsia" w:cs="Times New Roman"/>
          <w:kern w:val="0"/>
          <w:sz w:val="28"/>
          <w:szCs w:val="28"/>
          <w:lang w:eastAsia="ru-RU" w:bidi="ar-SA"/>
        </w:rPr>
        <w:t>городского округа в соответствии с законодательством Российской Федерации в полном объеме.</w:t>
      </w:r>
    </w:p>
    <w:p w:rsidR="00BA60F1" w:rsidRDefault="004A66FF">
      <w:pPr>
        <w:widowControl w:val="0"/>
        <w:ind w:firstLine="709"/>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получателем гранта результата предоставления гранта, предусмотренного </w:t>
      </w:r>
      <w:hyperlink w:anchor="Par149">
        <w:r>
          <w:rPr>
            <w:rFonts w:eastAsiaTheme="minorEastAsia" w:cs="Times New Roman"/>
            <w:color w:val="000000"/>
            <w:kern w:val="0"/>
            <w:sz w:val="28"/>
            <w:szCs w:val="28"/>
            <w:lang w:eastAsia="ru-RU" w:bidi="ar-SA"/>
          </w:rPr>
          <w:t>абзацем четвертым</w:t>
        </w:r>
      </w:hyperlink>
      <w:r>
        <w:rPr>
          <w:rFonts w:eastAsiaTheme="minorEastAsia" w:cs="Times New Roman"/>
          <w:kern w:val="0"/>
          <w:sz w:val="28"/>
          <w:szCs w:val="28"/>
          <w:lang w:eastAsia="ru-RU" w:bidi="ar-SA"/>
        </w:rPr>
        <w:t xml:space="preserve"> настоящего пункта, грант подлежит возврату в доход бюджета городского округа в соответствии с  законодательством Российской Федерации в объемах, определенных в соответствии с пунктом </w:t>
      </w:r>
      <w:r>
        <w:rPr>
          <w:rFonts w:eastAsiaTheme="minorEastAsia" w:cs="Times New Roman"/>
          <w:color w:val="000000"/>
          <w:kern w:val="0"/>
          <w:sz w:val="28"/>
          <w:szCs w:val="28"/>
          <w:lang w:eastAsia="ru-RU" w:bidi="ar-SA"/>
        </w:rPr>
        <w:t>29</w:t>
      </w:r>
      <w:r>
        <w:rPr>
          <w:rFonts w:eastAsiaTheme="minorEastAsia" w:cs="Times New Roman"/>
          <w:kern w:val="0"/>
          <w:sz w:val="28"/>
          <w:szCs w:val="28"/>
          <w:lang w:eastAsia="ru-RU" w:bidi="ar-SA"/>
        </w:rPr>
        <w:t xml:space="preserve"> настоящего Порядка.</w:t>
      </w:r>
    </w:p>
    <w:p w:rsidR="00BA60F1" w:rsidRDefault="004A66FF">
      <w:pPr>
        <w:widowControl w:val="0"/>
        <w:ind w:firstLine="709"/>
        <w:jc w:val="both"/>
        <w:rPr>
          <w:rFonts w:ascii="Courier New" w:eastAsiaTheme="minorEastAsia" w:hAnsi="Courier New" w:cs="Courier New"/>
          <w:kern w:val="0"/>
          <w:szCs w:val="20"/>
          <w:lang w:eastAsia="ru-RU" w:bidi="ar-SA"/>
        </w:rPr>
      </w:pPr>
      <w:bookmarkStart w:id="17" w:name="Par161"/>
      <w:bookmarkEnd w:id="17"/>
      <w:r>
        <w:rPr>
          <w:rFonts w:eastAsiaTheme="minorEastAsia" w:cs="Times New Roman"/>
          <w:kern w:val="0"/>
          <w:sz w:val="28"/>
          <w:szCs w:val="28"/>
          <w:lang w:eastAsia="ru-RU" w:bidi="ar-SA"/>
        </w:rPr>
        <w:t xml:space="preserve">29.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получателем гранта в доход бюджета городского округа, определяется по следующей формуле:</w:t>
      </w:r>
    </w:p>
    <w:p w:rsidR="00BA60F1" w:rsidRDefault="004A66FF">
      <w:pPr>
        <w:widowControl w:val="0"/>
        <w:ind w:firstLine="540"/>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V</w:t>
      </w:r>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w:t>
      </w: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x (1 - T / S), где</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V</w:t>
      </w:r>
      <w:proofErr w:type="gramEnd"/>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объем средств, подлежащих возврату получателем гранта в </w:t>
      </w:r>
      <w:r>
        <w:rPr>
          <w:rFonts w:eastAsiaTheme="minorEastAsia" w:cs="Times New Roman"/>
          <w:kern w:val="0"/>
          <w:sz w:val="28"/>
          <w:szCs w:val="28"/>
          <w:lang w:eastAsia="ru-RU" w:bidi="ar-SA"/>
        </w:rPr>
        <w:lastRenderedPageBreak/>
        <w:t xml:space="preserve">доход бюджета городского округа,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получателя гранта.</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 размер гранта, предоставленного получателю гранта;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T - фактически достигнутое значение результата предоставления гранта на конец отчетного периода;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 - плановое значение результата предоставления гранта, заявленного в бизнес-плане получателя гранта.</w:t>
      </w:r>
    </w:p>
    <w:p w:rsidR="00BA60F1" w:rsidRDefault="004A66FF">
      <w:pPr>
        <w:widowControl w:val="0"/>
        <w:spacing w:before="69"/>
        <w:ind w:firstLine="540"/>
        <w:jc w:val="both"/>
      </w:pPr>
      <w:r>
        <w:rPr>
          <w:rFonts w:eastAsiaTheme="minorEastAsia" w:cs="Times New Roman"/>
          <w:kern w:val="0"/>
          <w:sz w:val="28"/>
          <w:szCs w:val="28"/>
          <w:lang w:eastAsia="ru-RU" w:bidi="ar-SA"/>
        </w:rPr>
        <w:t>30. Возврат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производится в соответствии с действующим законодательством в следующем порядке:</w:t>
      </w:r>
    </w:p>
    <w:p w:rsidR="00BA60F1" w:rsidRDefault="004A66FF">
      <w:pPr>
        <w:widowControl w:val="0"/>
        <w:ind w:firstLine="540"/>
        <w:jc w:val="both"/>
      </w:pPr>
      <w:r>
        <w:rPr>
          <w:rFonts w:eastAsiaTheme="minorEastAsia" w:cs="Times New Roman"/>
          <w:kern w:val="0"/>
          <w:sz w:val="28"/>
          <w:szCs w:val="28"/>
          <w:lang w:eastAsia="ru-RU" w:bidi="ar-SA"/>
        </w:rPr>
        <w:t>1) администрация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городского округа направляет получателю гранта требование о возврате гранта;</w:t>
      </w:r>
    </w:p>
    <w:p w:rsidR="00BA60F1" w:rsidRDefault="004A66FF">
      <w:pPr>
        <w:widowControl w:val="0"/>
        <w:ind w:firstLine="540"/>
        <w:jc w:val="both"/>
      </w:pPr>
      <w:bookmarkStart w:id="18" w:name="Par175"/>
      <w:bookmarkEnd w:id="18"/>
      <w:r>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администрации округа требования о возврате гранта.</w:t>
      </w:r>
    </w:p>
    <w:p w:rsidR="00BA60F1" w:rsidRDefault="004A66FF">
      <w:pPr>
        <w:widowControl w:val="0"/>
        <w:ind w:firstLine="540"/>
        <w:jc w:val="both"/>
      </w:pPr>
      <w:r>
        <w:rPr>
          <w:rFonts w:eastAsiaTheme="minorEastAsia" w:cs="Times New Roman"/>
          <w:kern w:val="0"/>
          <w:sz w:val="28"/>
          <w:szCs w:val="28"/>
          <w:lang w:eastAsia="ru-RU" w:bidi="ar-SA"/>
        </w:rPr>
        <w:t xml:space="preserve">31. При нарушении получателем гранта срока возврата, указанного в </w:t>
      </w:r>
      <w:r>
        <w:rPr>
          <w:sz w:val="28"/>
          <w:szCs w:val="28"/>
        </w:rPr>
        <w:t>31</w:t>
      </w:r>
      <w:r>
        <w:rPr>
          <w:rFonts w:eastAsiaTheme="minorEastAsia" w:cs="Times New Roman"/>
          <w:kern w:val="0"/>
          <w:sz w:val="28"/>
          <w:szCs w:val="28"/>
          <w:lang w:eastAsia="ru-RU" w:bidi="ar-SA"/>
        </w:rPr>
        <w:t xml:space="preserve"> настоящего Порядка, орган муниципального финансового контроля городского округа принимает меры по взысканию указанных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края в порядке, установленном действующим законодательством.</w:t>
      </w:r>
    </w:p>
    <w:p w:rsidR="00BA60F1" w:rsidRDefault="004A66FF">
      <w:pPr>
        <w:widowControl w:val="0"/>
        <w:ind w:firstLine="540"/>
        <w:jc w:val="both"/>
      </w:pPr>
      <w:r>
        <w:rPr>
          <w:rFonts w:eastAsiaTheme="minorEastAsia" w:cs="Times New Roman"/>
          <w:kern w:val="0"/>
          <w:sz w:val="28"/>
          <w:szCs w:val="28"/>
          <w:lang w:eastAsia="ru-RU" w:bidi="ar-SA"/>
        </w:rPr>
        <w:t>32. Обязательная проверка соблюдения получателем гранта условий, цели и порядка предоставления гранта осуществляется администрацией округа и органом муниципального финансового контроля городского округа в соответствии с действующим законодательством.</w:t>
      </w: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Заместитель главы администрации</w:t>
      </w: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 xml:space="preserve">Петровского городского округа </w:t>
      </w: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 xml:space="preserve">Ставропольского края </w:t>
      </w:r>
      <w:r>
        <w:rPr>
          <w:rFonts w:eastAsia="Calibri" w:cs="Times New Roman"/>
          <w:kern w:val="0"/>
          <w:sz w:val="28"/>
          <w:szCs w:val="28"/>
          <w:lang w:eastAsia="en-US" w:bidi="ar-SA"/>
        </w:rPr>
        <w:t xml:space="preserve">                                                                        </w:t>
      </w:r>
      <w:proofErr w:type="spellStart"/>
      <w:r w:rsidRPr="004A66FF">
        <w:rPr>
          <w:rFonts w:eastAsia="Calibri" w:cs="Times New Roman"/>
          <w:kern w:val="0"/>
          <w:sz w:val="28"/>
          <w:szCs w:val="28"/>
          <w:lang w:eastAsia="en-US" w:bidi="ar-SA"/>
        </w:rPr>
        <w:t>Е.И.Сергеева</w:t>
      </w:r>
      <w:proofErr w:type="spellEnd"/>
    </w:p>
    <w:p w:rsidR="00BA60F1" w:rsidRDefault="00BA60F1">
      <w:pPr>
        <w:rPr>
          <w:rFonts w:eastAsiaTheme="minorEastAsia" w:cs="Times New Roman"/>
          <w:kern w:val="0"/>
          <w:sz w:val="28"/>
          <w:szCs w:val="28"/>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1</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both"/>
              <w:rPr>
                <w:rFonts w:eastAsia="Times New Roman" w:cs="Times New Roman"/>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w:t>
            </w:r>
            <w:r>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Петровского городского округа </w:t>
            </w:r>
            <w:r>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Ставропольского края </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Форма</w:t>
      </w:r>
    </w:p>
    <w:p w:rsidR="00BA60F1" w:rsidRDefault="00BA60F1">
      <w:pPr>
        <w:jc w:val="right"/>
        <w:rPr>
          <w:rFonts w:eastAsia="Times New Roman" w:cs="Times New Roman"/>
          <w:kern w:val="0"/>
          <w:sz w:val="28"/>
          <w:szCs w:val="28"/>
          <w:lang w:eastAsia="ru-RU" w:bidi="ar-SA"/>
        </w:rPr>
      </w:pPr>
    </w:p>
    <w:p w:rsidR="00BA60F1" w:rsidRDefault="004A66FF">
      <w:pPr>
        <w:ind w:firstLine="4820"/>
        <w:jc w:val="both"/>
      </w:pPr>
      <w:r>
        <w:t xml:space="preserve">Главе Петровского городского округа                                 </w:t>
      </w:r>
    </w:p>
    <w:p w:rsidR="00BA60F1" w:rsidRDefault="004A66FF">
      <w:pPr>
        <w:ind w:firstLine="4820"/>
        <w:jc w:val="both"/>
      </w:pPr>
      <w:r>
        <w:t>Ставропольского края</w:t>
      </w:r>
    </w:p>
    <w:p w:rsidR="00BA60F1" w:rsidRDefault="004A66FF">
      <w:pPr>
        <w:ind w:firstLine="4820"/>
        <w:jc w:val="both"/>
      </w:pPr>
      <w:r>
        <w:t>_____________________________________</w:t>
      </w:r>
    </w:p>
    <w:p w:rsidR="00BA60F1" w:rsidRDefault="004A66FF">
      <w:pPr>
        <w:ind w:firstLine="4820"/>
        <w:jc w:val="both"/>
      </w:pPr>
      <w:r>
        <w:t>от ___________________________________</w:t>
      </w:r>
    </w:p>
    <w:p w:rsidR="00BA60F1" w:rsidRDefault="004A66FF">
      <w:pPr>
        <w:ind w:firstLine="4820"/>
        <w:jc w:val="both"/>
        <w:rPr>
          <w:sz w:val="14"/>
          <w:szCs w:val="16"/>
        </w:rPr>
      </w:pPr>
      <w:r>
        <w:rPr>
          <w:sz w:val="14"/>
          <w:szCs w:val="16"/>
        </w:rPr>
        <w:t>(Ф.И.О.)</w:t>
      </w:r>
    </w:p>
    <w:p w:rsidR="00BA60F1" w:rsidRDefault="004A66FF">
      <w:pPr>
        <w:ind w:firstLine="4820"/>
        <w:jc w:val="both"/>
      </w:pPr>
      <w:r>
        <w:t>паспорт_______________________________</w:t>
      </w:r>
    </w:p>
    <w:p w:rsidR="00BA60F1" w:rsidRDefault="004A66FF">
      <w:pPr>
        <w:ind w:firstLine="4820"/>
        <w:jc w:val="both"/>
      </w:pPr>
      <w:r>
        <w:t>_____________________________________</w:t>
      </w:r>
    </w:p>
    <w:p w:rsidR="00BA60F1" w:rsidRDefault="004A66FF">
      <w:pPr>
        <w:ind w:firstLine="4820"/>
        <w:jc w:val="both"/>
      </w:pPr>
      <w:r>
        <w:t>адрес регистрации_____________________</w:t>
      </w:r>
    </w:p>
    <w:p w:rsidR="00BA60F1" w:rsidRDefault="004A66FF">
      <w:pPr>
        <w:ind w:firstLine="4820"/>
        <w:jc w:val="both"/>
      </w:pPr>
      <w:r>
        <w:t>_____________________________________</w:t>
      </w:r>
    </w:p>
    <w:p w:rsidR="00BA60F1" w:rsidRDefault="004A66FF">
      <w:pPr>
        <w:jc w:val="both"/>
        <w:rPr>
          <w:rFonts w:eastAsia="Times New Roman" w:cs="Times New Roman"/>
          <w:kern w:val="0"/>
          <w:sz w:val="28"/>
          <w:szCs w:val="28"/>
          <w:lang w:eastAsia="ru-RU" w:bidi="ar-SA"/>
        </w:rPr>
      </w:pPr>
      <w:r>
        <w:t xml:space="preserve">                                                                                контактный телефон__________________</w:t>
      </w:r>
    </w:p>
    <w:p w:rsidR="00BA60F1" w:rsidRDefault="004A66FF">
      <w:pPr>
        <w:spacing w:beforeAutospacing="1"/>
        <w:jc w:val="center"/>
        <w:outlineLvl w:val="0"/>
        <w:rPr>
          <w:rFonts w:eastAsia="Times New Roman" w:cs="Times New Roman"/>
          <w:kern w:val="0"/>
          <w:lang w:eastAsia="ru-RU" w:bidi="ar-SA"/>
        </w:rPr>
      </w:pPr>
      <w:r>
        <w:rPr>
          <w:rFonts w:eastAsia="Times New Roman" w:cs="Times New Roman"/>
          <w:kern w:val="0"/>
          <w:sz w:val="28"/>
          <w:szCs w:val="28"/>
          <w:lang w:eastAsia="ru-RU" w:bidi="ar-SA"/>
        </w:rPr>
        <w:t>ЗАЯВЛЕНИЕ</w:t>
      </w:r>
    </w:p>
    <w:p w:rsidR="00BA60F1" w:rsidRDefault="004A66FF">
      <w:pPr>
        <w:spacing w:line="240" w:lineRule="exact"/>
        <w:jc w:val="center"/>
      </w:pPr>
      <w:r>
        <w:rPr>
          <w:rFonts w:eastAsia="Times New Roman" w:cs="Times New Roman"/>
          <w:kern w:val="0"/>
          <w:sz w:val="28"/>
          <w:szCs w:val="28"/>
          <w:lang w:eastAsia="ru-RU" w:bidi="ar-SA"/>
        </w:rPr>
        <w:t>на получение гранта субъектом малого</w:t>
      </w:r>
    </w:p>
    <w:p w:rsidR="00BA60F1" w:rsidRDefault="004A66FF">
      <w:pPr>
        <w:spacing w:line="240" w:lineRule="exact"/>
        <w:jc w:val="center"/>
      </w:pPr>
      <w:r>
        <w:rPr>
          <w:rFonts w:eastAsia="Times New Roman" w:cs="Times New Roman"/>
          <w:kern w:val="0"/>
          <w:sz w:val="28"/>
          <w:szCs w:val="28"/>
          <w:lang w:eastAsia="ru-RU" w:bidi="ar-SA"/>
        </w:rPr>
        <w:t>и среднего предпринимательства</w:t>
      </w:r>
      <w:r>
        <w:t xml:space="preserve"> </w:t>
      </w:r>
      <w:r>
        <w:rPr>
          <w:rFonts w:eastAsia="Times New Roman" w:cs="Times New Roman"/>
          <w:kern w:val="0"/>
          <w:sz w:val="28"/>
          <w:szCs w:val="28"/>
          <w:lang w:eastAsia="ru-RU" w:bidi="ar-SA"/>
        </w:rPr>
        <w:t>за счет средств</w:t>
      </w:r>
    </w:p>
    <w:p w:rsidR="00BA60F1" w:rsidRDefault="004A66FF">
      <w:pPr>
        <w:spacing w:line="240" w:lineRule="exact"/>
        <w:jc w:val="center"/>
      </w:pPr>
      <w:r>
        <w:rPr>
          <w:rFonts w:eastAsia="Times New Roman" w:cs="Times New Roman"/>
          <w:kern w:val="0"/>
          <w:sz w:val="28"/>
          <w:szCs w:val="28"/>
          <w:lang w:eastAsia="ru-RU" w:bidi="ar-SA"/>
        </w:rPr>
        <w:t>бюджета муниципального образования Петровского городского округа</w:t>
      </w:r>
    </w:p>
    <w:p w:rsidR="00BA60F1" w:rsidRDefault="004A66FF">
      <w:pPr>
        <w:spacing w:line="240" w:lineRule="exact"/>
        <w:jc w:val="center"/>
      </w:pPr>
      <w:r>
        <w:rPr>
          <w:rFonts w:eastAsia="Times New Roman" w:cs="Times New Roman"/>
          <w:kern w:val="0"/>
          <w:sz w:val="28"/>
          <w:szCs w:val="28"/>
          <w:lang w:eastAsia="ru-RU" w:bidi="ar-SA"/>
        </w:rPr>
        <w:t xml:space="preserve">Ставропольского края </w:t>
      </w:r>
    </w:p>
    <w:p w:rsidR="00BA60F1" w:rsidRDefault="00BA60F1">
      <w:pPr>
        <w:jc w:val="center"/>
        <w:rPr>
          <w:rFonts w:eastAsia="Times New Roman" w:cs="Times New Roman"/>
          <w:kern w:val="0"/>
          <w:lang w:eastAsia="ru-RU" w:bidi="ar-SA"/>
        </w:rPr>
      </w:pPr>
    </w:p>
    <w:p w:rsidR="00BA60F1" w:rsidRDefault="004A66FF">
      <w:pPr>
        <w:ind w:firstLine="737"/>
        <w:jc w:val="both"/>
      </w:pPr>
      <w:proofErr w:type="gramStart"/>
      <w:r>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14">
        <w:r>
          <w:rPr>
            <w:rFonts w:cs="Times New Roman"/>
            <w:color w:val="1C1C1C"/>
            <w:kern w:val="0"/>
            <w:sz w:val="28"/>
            <w:lang w:eastAsia="ru-RU" w:bidi="ar-SA"/>
          </w:rPr>
          <w:t>подпрограммы</w:t>
        </w:r>
      </w:hyperlink>
      <w:r>
        <w:rPr>
          <w:rFonts w:cs="Times New Roman"/>
          <w:color w:val="1C1C1C"/>
          <w:kern w:val="0"/>
          <w:sz w:val="28"/>
          <w:lang w:eastAsia="ru-RU" w:bidi="ar-SA"/>
        </w:rPr>
        <w:t xml:space="preserve"> </w:t>
      </w:r>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w:t>
      </w:r>
      <w:proofErr w:type="gramEnd"/>
      <w:r>
        <w:rPr>
          <w:rFonts w:eastAsia="Times New Roman" w:cs="Times New Roman"/>
          <w:kern w:val="0"/>
          <w:sz w:val="28"/>
          <w:szCs w:val="28"/>
          <w:lang w:eastAsia="ru-RU" w:bidi="ar-SA"/>
        </w:rPr>
        <w:t xml:space="preserve"> года № 1569</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__________________________________________________________________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(полное фирменное наименование юридического лица или Ф.И.О.</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индивидуального предпринимателя)</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 xml:space="preserve">на финансирование части целевых расходов, произведенных в соответствии </w:t>
      </w:r>
      <w:proofErr w:type="gramStart"/>
      <w:r>
        <w:rPr>
          <w:rFonts w:eastAsia="Times New Roman" w:cs="Times New Roman"/>
          <w:kern w:val="0"/>
          <w:sz w:val="28"/>
          <w:szCs w:val="28"/>
          <w:lang w:eastAsia="ru-RU" w:bidi="ar-SA"/>
        </w:rPr>
        <w:t>с</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бизнес-планом________________________________________________________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в сумме ________________ рублей ___ копеек.</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lastRenderedPageBreak/>
        <w:t>Представленный бизнес-план прошу отнести к приоритетной целевой группе по виду экономической деятельности: _________________________________ ______________________________________________________________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Бизнес-планом 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предусмотрен следующий вид экономической деятельности: 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__________________________________________________________________.</w:t>
      </w:r>
    </w:p>
    <w:p w:rsidR="00BA60F1" w:rsidRDefault="00BA60F1">
      <w:pPr>
        <w:rPr>
          <w:rFonts w:eastAsia="Times New Roman" w:cs="Times New Roman"/>
          <w:kern w:val="0"/>
          <w:sz w:val="28"/>
          <w:szCs w:val="28"/>
          <w:lang w:eastAsia="ru-RU" w:bidi="ar-SA"/>
        </w:rPr>
      </w:pPr>
    </w:p>
    <w:p w:rsidR="00BA60F1" w:rsidRDefault="004A66FF">
      <w:pPr>
        <w:ind w:firstLine="709"/>
      </w:pPr>
      <w:bookmarkStart w:id="19" w:name="P00CD"/>
      <w:bookmarkEnd w:id="19"/>
      <w:r>
        <w:rPr>
          <w:rFonts w:eastAsia="Times New Roman" w:cs="Times New Roman"/>
          <w:kern w:val="0"/>
          <w:sz w:val="28"/>
          <w:szCs w:val="28"/>
          <w:lang w:eastAsia="ru-RU" w:bidi="ar-SA"/>
        </w:rPr>
        <w:t>В случае предоставления гранта обязуюсь:</w:t>
      </w:r>
    </w:p>
    <w:p w:rsidR="00BA60F1" w:rsidRDefault="004A66FF">
      <w:pPr>
        <w:ind w:firstLine="709"/>
        <w:jc w:val="both"/>
        <w:rPr>
          <w:sz w:val="28"/>
          <w:szCs w:val="28"/>
        </w:rPr>
      </w:pPr>
      <w:bookmarkStart w:id="20" w:name="P00D2"/>
      <w:bookmarkEnd w:id="20"/>
      <w:r>
        <w:rPr>
          <w:sz w:val="28"/>
          <w:szCs w:val="28"/>
        </w:rPr>
        <w:t xml:space="preserve">не продавать, не дарить, не передавать в аренду, не обменивать, не </w:t>
      </w:r>
      <w:bookmarkStart w:id="21" w:name="P00D3"/>
      <w:bookmarkEnd w:id="21"/>
      <w:r>
        <w:rPr>
          <w:sz w:val="28"/>
          <w:szCs w:val="28"/>
        </w:rPr>
        <w:t xml:space="preserve">передавать в безвозмездное пользование </w:t>
      </w:r>
      <w:bookmarkStart w:id="22" w:name="P00D4"/>
      <w:bookmarkEnd w:id="22"/>
      <w:r>
        <w:rPr>
          <w:sz w:val="28"/>
          <w:szCs w:val="28"/>
        </w:rPr>
        <w:t>оборудование, приобретаемое за счет сре</w:t>
      </w:r>
      <w:proofErr w:type="gramStart"/>
      <w:r>
        <w:rPr>
          <w:sz w:val="28"/>
          <w:szCs w:val="28"/>
        </w:rPr>
        <w:t>дств гр</w:t>
      </w:r>
      <w:proofErr w:type="gramEnd"/>
      <w:r>
        <w:rPr>
          <w:sz w:val="28"/>
          <w:szCs w:val="28"/>
        </w:rPr>
        <w:t xml:space="preserve">анта, и не отчуждать его иным </w:t>
      </w:r>
      <w:bookmarkStart w:id="23" w:name="P00D5"/>
      <w:bookmarkEnd w:id="23"/>
      <w:r>
        <w:rPr>
          <w:sz w:val="28"/>
          <w:szCs w:val="28"/>
        </w:rPr>
        <w:t xml:space="preserve">образом в соответствии с законодательством Российской Федерации в течение 2 </w:t>
      </w:r>
      <w:bookmarkStart w:id="24" w:name="P00D6"/>
      <w:bookmarkEnd w:id="24"/>
      <w:r>
        <w:rPr>
          <w:sz w:val="28"/>
          <w:szCs w:val="28"/>
        </w:rPr>
        <w:t>лет со дня получения гранта;</w:t>
      </w:r>
      <w:bookmarkStart w:id="25" w:name="P00DA"/>
      <w:bookmarkEnd w:id="25"/>
      <w:r>
        <w:rPr>
          <w:sz w:val="28"/>
          <w:szCs w:val="28"/>
        </w:rPr>
        <w:t xml:space="preserve"> не приобретать за счет сре</w:t>
      </w:r>
      <w:proofErr w:type="gramStart"/>
      <w:r>
        <w:rPr>
          <w:sz w:val="28"/>
          <w:szCs w:val="28"/>
        </w:rPr>
        <w:t>дств гр</w:t>
      </w:r>
      <w:proofErr w:type="gramEnd"/>
      <w:r>
        <w:rPr>
          <w:sz w:val="28"/>
          <w:szCs w:val="28"/>
        </w:rPr>
        <w:t xml:space="preserve">анта иностранной валюты, за </w:t>
      </w:r>
      <w:bookmarkStart w:id="26" w:name="P00DB"/>
      <w:bookmarkEnd w:id="26"/>
      <w:r>
        <w:rPr>
          <w:sz w:val="28"/>
          <w:szCs w:val="28"/>
        </w:rPr>
        <w:t xml:space="preserve">исключением операций, осуществляемых в соответствии с валютным </w:t>
      </w:r>
      <w:bookmarkStart w:id="27" w:name="P00DC"/>
      <w:bookmarkEnd w:id="27"/>
      <w:r>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28" w:name="P00DE"/>
      <w:bookmarkEnd w:id="28"/>
      <w:r>
        <w:rPr>
          <w:sz w:val="28"/>
          <w:szCs w:val="28"/>
        </w:rPr>
        <w:t>изделий.</w:t>
      </w:r>
    </w:p>
    <w:p w:rsidR="00BA60F1" w:rsidRDefault="004A66FF">
      <w:pPr>
        <w:ind w:firstLine="709"/>
        <w:jc w:val="both"/>
      </w:pPr>
      <w:r>
        <w:rPr>
          <w:rFonts w:eastAsia="Times New Roman" w:cs="Times New Roman"/>
          <w:kern w:val="0"/>
          <w:sz w:val="28"/>
          <w:szCs w:val="28"/>
          <w:lang w:eastAsia="ru-RU" w:bidi="ar-SA"/>
        </w:rPr>
        <w:t>Достоверность представленной информации гарантирую.</w:t>
      </w:r>
    </w:p>
    <w:p w:rsidR="00BA60F1" w:rsidRDefault="004A66FF">
      <w:pPr>
        <w:ind w:firstLine="709"/>
        <w:jc w:val="both"/>
      </w:pPr>
      <w:r>
        <w:rPr>
          <w:rFonts w:eastAsia="Times New Roman" w:cs="Times New Roman"/>
          <w:kern w:val="0"/>
          <w:sz w:val="28"/>
          <w:szCs w:val="28"/>
          <w:lang w:eastAsia="ru-RU" w:bidi="ar-SA"/>
        </w:rPr>
        <w:t xml:space="preserve">Об ответственности за достоверность представляемых документов и информации </w:t>
      </w:r>
      <w:proofErr w:type="gramStart"/>
      <w:r>
        <w:rPr>
          <w:rFonts w:eastAsia="Times New Roman" w:cs="Times New Roman"/>
          <w:kern w:val="0"/>
          <w:sz w:val="28"/>
          <w:szCs w:val="28"/>
          <w:lang w:eastAsia="ru-RU" w:bidi="ar-SA"/>
        </w:rPr>
        <w:t>предупрежден</w:t>
      </w:r>
      <w:proofErr w:type="gramEnd"/>
      <w:r>
        <w:rPr>
          <w:rFonts w:eastAsia="Times New Roman" w:cs="Times New Roman"/>
          <w:kern w:val="0"/>
          <w:sz w:val="28"/>
          <w:szCs w:val="28"/>
          <w:lang w:eastAsia="ru-RU" w:bidi="ar-SA"/>
        </w:rPr>
        <w:t>.</w:t>
      </w:r>
    </w:p>
    <w:p w:rsidR="00BA60F1" w:rsidRDefault="004A66FF">
      <w:pPr>
        <w:ind w:firstLine="709"/>
      </w:pPr>
      <w:r>
        <w:rPr>
          <w:rFonts w:eastAsia="Times New Roman" w:cs="Times New Roman"/>
          <w:kern w:val="0"/>
          <w:sz w:val="28"/>
          <w:szCs w:val="28"/>
          <w:lang w:eastAsia="ru-RU" w:bidi="ar-SA"/>
        </w:rPr>
        <w:t>Выражаю свое согласие на:</w:t>
      </w:r>
    </w:p>
    <w:p w:rsidR="00BA60F1" w:rsidRDefault="004A66FF">
      <w:pPr>
        <w:ind w:firstLine="709"/>
        <w:jc w:val="both"/>
      </w:pPr>
      <w:r>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BA60F1" w:rsidRDefault="004A66FF">
      <w:pPr>
        <w:ind w:firstLine="709"/>
        <w:jc w:val="both"/>
      </w:pPr>
      <w:r>
        <w:rPr>
          <w:sz w:val="28"/>
          <w:szCs w:val="28"/>
        </w:rPr>
        <w:t xml:space="preserve">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xml:space="preserve">, подаваемом заявлении, иной информации о </w:t>
      </w:r>
      <w:r>
        <w:rPr>
          <w:rFonts w:eastAsiaTheme="minorEastAsia" w:cs="Times New Roman"/>
          <w:kern w:val="0"/>
          <w:sz w:val="28"/>
          <w:szCs w:val="28"/>
          <w:lang w:eastAsia="ru-RU" w:bidi="ar-SA"/>
        </w:rPr>
        <w:t>субъекте предпринимательства</w:t>
      </w:r>
      <w:r>
        <w:rPr>
          <w:sz w:val="28"/>
          <w:szCs w:val="28"/>
        </w:rPr>
        <w:t>, связанной с конкурсным отбором;</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осуществление администрацией Петровского городского округа Ставропольского края и органом муниципального финансового контроля  Петровского городского округа Ставропольского края проверок соблюдения условий, цели и порядка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Приложение:</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 анкета заявителя (Приложение к заявлению) </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lastRenderedPageBreak/>
        <w:t xml:space="preserve">4)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5)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6)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9) бизнес-план по форме согласно Приложению 2 к Порядку </w:t>
      </w:r>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roofErr w:type="gramStart"/>
      <w:r>
        <w:rPr>
          <w:rFonts w:eastAsiaTheme="minorEastAsia" w:cs="Times New Roman"/>
          <w:kern w:val="0"/>
          <w:sz w:val="28"/>
          <w:szCs w:val="28"/>
          <w:lang w:eastAsia="ru-RU" w:bidi="ar-SA"/>
        </w:rPr>
        <w:t xml:space="preserve"> ;</w:t>
      </w:r>
      <w:proofErr w:type="gramEnd"/>
    </w:p>
    <w:p w:rsidR="00BA60F1" w:rsidRDefault="004A66FF">
      <w:pPr>
        <w:widowControl w:val="0"/>
        <w:ind w:firstLine="709"/>
        <w:jc w:val="both"/>
      </w:pPr>
      <w:r>
        <w:rPr>
          <w:rFonts w:eastAsiaTheme="minorEastAsia" w:cs="Times New Roman"/>
          <w:kern w:val="0"/>
          <w:sz w:val="28"/>
          <w:szCs w:val="28"/>
          <w:lang w:eastAsia="ru-RU" w:bidi="ar-SA"/>
        </w:rPr>
        <w:lastRenderedPageBreak/>
        <w:t>10)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11)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12) иные документы.</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t>Руководитель юридического лица</w:t>
      </w:r>
    </w:p>
    <w:p w:rsidR="00BA60F1" w:rsidRDefault="004A66FF">
      <w:pPr>
        <w:jc w:val="both"/>
      </w:pPr>
      <w:r>
        <w:rPr>
          <w:rFonts w:eastAsia="Times New Roman" w:cs="Times New Roman"/>
          <w:kern w:val="0"/>
          <w:sz w:val="28"/>
          <w:szCs w:val="28"/>
          <w:lang w:eastAsia="ru-RU" w:bidi="ar-SA"/>
        </w:rPr>
        <w:t>(Ф.И.О. индивидуального предпринимателя) ________________ 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(подпись) (расшифровка подписи)</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r>
        <w:rPr>
          <w:rFonts w:eastAsia="Times New Roman" w:cs="Times New Roman"/>
          <w:kern w:val="0"/>
          <w:sz w:val="28"/>
          <w:szCs w:val="28"/>
          <w:lang w:eastAsia="ru-RU" w:bidi="ar-SA"/>
        </w:rPr>
        <w:t xml:space="preserve">                                                                                                __________(дата)</w:t>
      </w:r>
    </w:p>
    <w:p w:rsidR="00BA60F1" w:rsidRDefault="00BA60F1">
      <w:pPr>
        <w:spacing w:beforeAutospacing="1"/>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rPr>
          <w:rFonts w:eastAsia="Times New Roman" w:cs="Times New Roman"/>
          <w:kern w:val="0"/>
          <w:sz w:val="28"/>
          <w:szCs w:val="28"/>
          <w:lang w:eastAsia="ru-RU" w:bidi="ar-SA"/>
        </w:rPr>
      </w:pPr>
    </w:p>
    <w:p w:rsidR="00BA60F1" w:rsidRDefault="004A66FF">
      <w:pPr>
        <w:widowControl w:val="0"/>
        <w:ind w:firstLine="709"/>
        <w:jc w:val="both"/>
        <w:rPr>
          <w:sz w:val="28"/>
          <w:szCs w:val="28"/>
        </w:rPr>
      </w:pPr>
      <w:r>
        <w:rPr>
          <w:sz w:val="28"/>
          <w:szCs w:val="28"/>
        </w:rPr>
        <w:t>.</w:t>
      </w: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rsidP="004A66FF">
      <w:pPr>
        <w:outlineLvl w:val="0"/>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8"/>
        <w:gridCol w:w="4256"/>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pacing w:line="240" w:lineRule="exact"/>
              <w:jc w:val="center"/>
              <w:rPr>
                <w:sz w:val="28"/>
                <w:szCs w:val="28"/>
              </w:rPr>
            </w:pPr>
            <w:r>
              <w:rPr>
                <w:sz w:val="28"/>
                <w:szCs w:val="28"/>
              </w:rPr>
              <w:t>Приложение</w:t>
            </w:r>
          </w:p>
          <w:p w:rsidR="004A66FF" w:rsidRDefault="004A66FF" w:rsidP="004A66FF">
            <w:pPr>
              <w:widowControl w:val="0"/>
              <w:spacing w:line="240" w:lineRule="exact"/>
              <w:rPr>
                <w:sz w:val="28"/>
                <w:szCs w:val="28"/>
              </w:rPr>
            </w:pP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hd w:val="clear" w:color="auto" w:fill="FFFFFF"/>
              <w:spacing w:before="5" w:line="240" w:lineRule="exact"/>
              <w:jc w:val="both"/>
            </w:pPr>
            <w:r>
              <w:rPr>
                <w:sz w:val="28"/>
                <w:szCs w:val="28"/>
              </w:rPr>
              <w:t xml:space="preserve">к заявлению </w:t>
            </w:r>
            <w:r>
              <w:rPr>
                <w:rFonts w:eastAsia="Times New Roman" w:cs="Times New Roman"/>
                <w:kern w:val="0"/>
                <w:sz w:val="28"/>
                <w:szCs w:val="28"/>
                <w:lang w:eastAsia="ru-RU" w:bidi="ar-SA"/>
              </w:rPr>
              <w:t>на получение гранта субъектом малого и среднего предпринимательства</w:t>
            </w:r>
            <w:r>
              <w:t xml:space="preserve"> </w:t>
            </w:r>
            <w:r>
              <w:rPr>
                <w:rFonts w:eastAsia="Times New Roman" w:cs="Times New Roman"/>
                <w:kern w:val="0"/>
                <w:sz w:val="28"/>
                <w:szCs w:val="28"/>
                <w:lang w:eastAsia="ru-RU" w:bidi="ar-SA"/>
              </w:rPr>
              <w:t>за счет средств бюджета муниципального образования Петровского городского округа</w:t>
            </w:r>
          </w:p>
          <w:p w:rsidR="00BA60F1" w:rsidRDefault="004A66FF">
            <w:pPr>
              <w:widowControl w:val="0"/>
              <w:shd w:val="clear" w:color="auto" w:fill="FFFFFF"/>
              <w:spacing w:before="5" w:line="240" w:lineRule="exact"/>
              <w:jc w:val="both"/>
              <w:rPr>
                <w:sz w:val="28"/>
                <w:szCs w:val="28"/>
              </w:rPr>
            </w:pPr>
            <w:r>
              <w:rPr>
                <w:rFonts w:eastAsia="Times New Roman" w:cs="Times New Roman"/>
                <w:kern w:val="0"/>
                <w:sz w:val="28"/>
                <w:szCs w:val="28"/>
                <w:lang w:eastAsia="ru-RU" w:bidi="ar-SA"/>
              </w:rPr>
              <w:t>Ставропольского края</w:t>
            </w:r>
          </w:p>
        </w:tc>
      </w:tr>
    </w:tbl>
    <w:p w:rsidR="00BA60F1" w:rsidRDefault="00BA60F1">
      <w:pPr>
        <w:jc w:val="center"/>
        <w:outlineLvl w:val="0"/>
        <w:rPr>
          <w:rFonts w:eastAsia="Times New Roman" w:cs="Times New Roman"/>
          <w:kern w:val="0"/>
          <w:sz w:val="28"/>
          <w:szCs w:val="28"/>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АНКЕТА</w:t>
      </w:r>
    </w:p>
    <w:p w:rsidR="00BA60F1" w:rsidRDefault="004A66FF">
      <w:pPr>
        <w:spacing w:line="240" w:lineRule="exact"/>
        <w:jc w:val="both"/>
      </w:pPr>
      <w:r>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BA60F1" w:rsidRDefault="00BA60F1">
      <w:pPr>
        <w:spacing w:line="240" w:lineRule="exact"/>
        <w:jc w:val="both"/>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7293"/>
        <w:gridCol w:w="2125"/>
      </w:tblGrid>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1. Для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Полное и сокращенное наименование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в) Регистрационные данные:</w:t>
            </w:r>
          </w:p>
          <w:p w:rsidR="00BA60F1" w:rsidRDefault="004A66FF">
            <w:pPr>
              <w:widowControl w:val="0"/>
              <w:spacing w:line="276" w:lineRule="auto"/>
            </w:pPr>
            <w:r>
              <w:rPr>
                <w:rFonts w:eastAsia="Times New Roman" w:cs="Times New Roman"/>
                <w:kern w:val="0"/>
                <w:sz w:val="28"/>
                <w:szCs w:val="28"/>
                <w:lang w:eastAsia="ru-RU" w:bidi="ar-SA"/>
              </w:rPr>
              <w:t>Дата, место и орган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(на основании Свидетельства о государственной регистрации);</w:t>
            </w:r>
          </w:p>
          <w:p w:rsidR="00BA60F1" w:rsidRDefault="004A66FF">
            <w:pPr>
              <w:widowControl w:val="0"/>
              <w:spacing w:line="276" w:lineRule="auto"/>
            </w:pPr>
            <w:r>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BA60F1" w:rsidRDefault="004A66FF">
            <w:pPr>
              <w:widowControl w:val="0"/>
              <w:spacing w:line="276" w:lineRule="auto"/>
            </w:pPr>
            <w:r>
              <w:rPr>
                <w:rFonts w:eastAsia="Times New Roman" w:cs="Times New Roman"/>
                <w:kern w:val="0"/>
                <w:sz w:val="28"/>
                <w:szCs w:val="28"/>
                <w:lang w:eastAsia="ru-RU" w:bidi="ar-SA"/>
              </w:rPr>
              <w:t>Срок деятельности юридического лица (с учетом правопреемственности);</w:t>
            </w:r>
          </w:p>
          <w:p w:rsidR="00BA60F1" w:rsidRDefault="004A66FF">
            <w:pPr>
              <w:widowControl w:val="0"/>
              <w:spacing w:line="276" w:lineRule="auto"/>
            </w:pPr>
            <w:r>
              <w:rPr>
                <w:rFonts w:eastAsia="Times New Roman" w:cs="Times New Roman"/>
                <w:kern w:val="0"/>
                <w:sz w:val="28"/>
                <w:szCs w:val="28"/>
                <w:lang w:eastAsia="ru-RU" w:bidi="ar-SA"/>
              </w:rPr>
              <w:t>Размер уставного капитала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28" w:line="276" w:lineRule="auto"/>
            </w:pPr>
            <w:r>
              <w:rPr>
                <w:rFonts w:eastAsia="Times New Roman" w:cs="Times New Roman"/>
                <w:kern w:val="0"/>
                <w:sz w:val="28"/>
                <w:szCs w:val="28"/>
                <w:lang w:eastAsia="ru-RU" w:bidi="ar-SA"/>
              </w:rPr>
              <w:t>1. Для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Ф.И.О.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lastRenderedPageBreak/>
              <w:t>б) Регистрационные данные:</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Дата, место и орган регистрации (на основании Свидетельства о государственной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Срок деятельности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в) Страховой номер индивидуального лицевого счета гражданина в системе обязательного пенсионного страхования (СНИЛС)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2. ИНН, КПП, ОГРН, ОКПО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3. Юридический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4. Фактический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5. Руководитель юридического лица</w:t>
            </w:r>
          </w:p>
          <w:p w:rsidR="00BA60F1" w:rsidRDefault="004A66FF">
            <w:pPr>
              <w:widowControl w:val="0"/>
              <w:spacing w:line="276" w:lineRule="auto"/>
            </w:pPr>
            <w:r>
              <w:rPr>
                <w:rFonts w:eastAsia="Times New Roman" w:cs="Times New Roman"/>
                <w:kern w:val="0"/>
                <w:sz w:val="28"/>
                <w:szCs w:val="28"/>
                <w:lang w:eastAsia="ru-RU" w:bidi="ar-SA"/>
              </w:rPr>
              <w:t>(Ф.И.О. индивидуального предпринимателя):</w:t>
            </w:r>
          </w:p>
          <w:p w:rsidR="00BA60F1" w:rsidRDefault="004A66FF">
            <w:pPr>
              <w:widowControl w:val="0"/>
              <w:spacing w:line="276" w:lineRule="auto"/>
            </w:pPr>
            <w:r>
              <w:rPr>
                <w:rFonts w:eastAsia="Times New Roman" w:cs="Times New Roman"/>
                <w:kern w:val="0"/>
                <w:sz w:val="28"/>
                <w:szCs w:val="28"/>
                <w:lang w:eastAsia="ru-RU" w:bidi="ar-SA"/>
              </w:rPr>
              <w:t>контактный телефон/факс;</w:t>
            </w:r>
          </w:p>
          <w:p w:rsidR="00BA60F1" w:rsidRDefault="004A66FF">
            <w:pPr>
              <w:widowControl w:val="0"/>
              <w:spacing w:line="276" w:lineRule="auto"/>
            </w:pPr>
            <w:r>
              <w:rPr>
                <w:rFonts w:eastAsia="Times New Roman" w:cs="Times New Roman"/>
                <w:kern w:val="0"/>
                <w:sz w:val="28"/>
                <w:szCs w:val="28"/>
                <w:lang w:eastAsia="ru-RU" w:bidi="ar-SA"/>
              </w:rPr>
              <w:t>e-</w:t>
            </w:r>
            <w:proofErr w:type="spellStart"/>
            <w:r>
              <w:rPr>
                <w:rFonts w:eastAsia="Times New Roman" w:cs="Times New Roman"/>
                <w:kern w:val="0"/>
                <w:sz w:val="28"/>
                <w:szCs w:val="28"/>
                <w:lang w:eastAsia="ru-RU" w:bidi="ar-SA"/>
              </w:rPr>
              <w:t>mail</w:t>
            </w:r>
            <w:proofErr w:type="spellEnd"/>
            <w:r>
              <w:rPr>
                <w:rFonts w:eastAsia="Times New Roman" w:cs="Times New Roman"/>
                <w:kern w:val="0"/>
                <w:sz w:val="28"/>
                <w:szCs w:val="28"/>
                <w:lang w:eastAsia="ru-RU" w:bidi="ar-SA"/>
              </w:rPr>
              <w:t>.</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 Банковские реквизиты (может быть несколько):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6.1. Наименование обслуживающего банка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6.2. Расчетный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6.3. Корреспондентский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6.4. Код БИК</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 xml:space="preserve">Мы, нижеподписавшиеся, заверяем правильность всех данных, указанных </w:t>
      </w:r>
      <w:proofErr w:type="gramStart"/>
      <w:r>
        <w:rPr>
          <w:rFonts w:eastAsia="Times New Roman" w:cs="Times New Roman"/>
          <w:kern w:val="0"/>
          <w:sz w:val="28"/>
          <w:szCs w:val="28"/>
          <w:lang w:eastAsia="ru-RU" w:bidi="ar-SA"/>
        </w:rPr>
        <w:t>в</w:t>
      </w:r>
      <w:proofErr w:type="gramEnd"/>
    </w:p>
    <w:p w:rsidR="00BA60F1" w:rsidRDefault="004A66FF">
      <w:r>
        <w:rPr>
          <w:rFonts w:eastAsia="Times New Roman" w:cs="Times New Roman"/>
          <w:kern w:val="0"/>
          <w:sz w:val="28"/>
          <w:szCs w:val="28"/>
          <w:lang w:eastAsia="ru-RU" w:bidi="ar-SA"/>
        </w:rPr>
        <w:t>анкете.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Руководитель</w:t>
      </w:r>
    </w:p>
    <w:p w:rsidR="00BA60F1" w:rsidRDefault="004A66FF">
      <w:r>
        <w:rPr>
          <w:rFonts w:eastAsia="Times New Roman" w:cs="Times New Roman"/>
          <w:kern w:val="0"/>
          <w:sz w:val="28"/>
          <w:szCs w:val="28"/>
          <w:lang w:eastAsia="ru-RU" w:bidi="ar-SA"/>
        </w:rPr>
        <w:t>юридического лица</w:t>
      </w:r>
    </w:p>
    <w:p w:rsidR="00BA60F1" w:rsidRDefault="004A66FF">
      <w:r>
        <w:rPr>
          <w:rFonts w:eastAsia="Times New Roman" w:cs="Times New Roman"/>
          <w:kern w:val="0"/>
          <w:sz w:val="28"/>
          <w:szCs w:val="28"/>
          <w:lang w:eastAsia="ru-RU" w:bidi="ar-SA"/>
        </w:rPr>
        <w:t xml:space="preserve">(Ф.И.О. индивидуального предпринимателя) ________________ _____________            </w:t>
      </w:r>
    </w:p>
    <w:p w:rsidR="00BA60F1" w:rsidRDefault="004A66FF">
      <w:r>
        <w:rPr>
          <w:rFonts w:eastAsia="Times New Roman" w:cs="Times New Roman"/>
          <w:kern w:val="0"/>
          <w:sz w:val="20"/>
          <w:szCs w:val="20"/>
          <w:lang w:eastAsia="ru-RU" w:bidi="ar-SA"/>
        </w:rPr>
        <w:t>(подпись)            (расшифровка подписи)</w:t>
      </w:r>
    </w:p>
    <w:p w:rsidR="00BA60F1" w:rsidRDefault="00BA60F1">
      <w:pPr>
        <w:rPr>
          <w:rFonts w:eastAsia="Times New Roman" w:cs="Times New Roman"/>
          <w:kern w:val="0"/>
          <w:sz w:val="28"/>
          <w:szCs w:val="28"/>
          <w:lang w:eastAsia="ru-RU" w:bidi="ar-SA"/>
        </w:rPr>
      </w:pPr>
    </w:p>
    <w:p w:rsidR="00BA60F1" w:rsidRDefault="004A66FF">
      <w:pPr>
        <w:spacing w:line="227" w:lineRule="exact"/>
      </w:pPr>
      <w:r>
        <w:rPr>
          <w:rFonts w:eastAsia="Times New Roman" w:cs="Times New Roman"/>
          <w:kern w:val="0"/>
          <w:sz w:val="28"/>
          <w:szCs w:val="28"/>
          <w:lang w:eastAsia="ru-RU" w:bidi="ar-SA"/>
        </w:rPr>
        <w:t>Главный бухгалтер</w:t>
      </w:r>
    </w:p>
    <w:p w:rsidR="00BA60F1" w:rsidRDefault="004A66FF">
      <w:pPr>
        <w:spacing w:line="227" w:lineRule="exact"/>
      </w:pPr>
      <w:r>
        <w:rPr>
          <w:rFonts w:eastAsia="Times New Roman" w:cs="Times New Roman"/>
          <w:kern w:val="0"/>
          <w:sz w:val="28"/>
          <w:szCs w:val="28"/>
          <w:lang w:eastAsia="ru-RU" w:bidi="ar-SA"/>
        </w:rPr>
        <w:t>юридического лица</w:t>
      </w:r>
    </w:p>
    <w:p w:rsidR="00BA60F1" w:rsidRDefault="004A66FF">
      <w:pPr>
        <w:spacing w:line="227" w:lineRule="exact"/>
      </w:pPr>
      <w:proofErr w:type="gramStart"/>
      <w:r>
        <w:rPr>
          <w:rFonts w:eastAsia="Times New Roman" w:cs="Times New Roman"/>
          <w:kern w:val="0"/>
          <w:sz w:val="28"/>
          <w:szCs w:val="28"/>
          <w:lang w:eastAsia="ru-RU" w:bidi="ar-SA"/>
        </w:rPr>
        <w:t>(индивидуального</w:t>
      </w:r>
      <w:proofErr w:type="gramEnd"/>
    </w:p>
    <w:p w:rsidR="00BA60F1" w:rsidRDefault="004A66FF">
      <w:pPr>
        <w:spacing w:line="227" w:lineRule="exact"/>
      </w:pPr>
      <w:r>
        <w:rPr>
          <w:rFonts w:eastAsia="Times New Roman" w:cs="Times New Roman"/>
          <w:kern w:val="0"/>
          <w:sz w:val="28"/>
          <w:szCs w:val="28"/>
          <w:lang w:eastAsia="ru-RU" w:bidi="ar-SA"/>
        </w:rPr>
        <w:t>предпринимателя) ________________ ____________________________________</w:t>
      </w:r>
    </w:p>
    <w:p w:rsidR="00BA60F1" w:rsidRDefault="004A66FF">
      <w:pPr>
        <w:spacing w:line="227" w:lineRule="exact"/>
      </w:pPr>
      <w:r>
        <w:rPr>
          <w:rFonts w:eastAsia="Times New Roman" w:cs="Times New Roman"/>
          <w:kern w:val="0"/>
          <w:sz w:val="20"/>
          <w:szCs w:val="20"/>
          <w:lang w:eastAsia="ru-RU" w:bidi="ar-SA"/>
        </w:rPr>
        <w:lastRenderedPageBreak/>
        <w:t>(подпись)                              (расшифровка подписи) (дата)</w:t>
      </w:r>
    </w:p>
    <w:tbl>
      <w:tblPr>
        <w:tblStyle w:val="ae"/>
        <w:tblW w:w="4342" w:type="dxa"/>
        <w:tblInd w:w="4628" w:type="dxa"/>
        <w:tblLayout w:type="fixed"/>
        <w:tblLook w:val="04A0" w:firstRow="1" w:lastRow="0" w:firstColumn="1" w:lastColumn="0" w:noHBand="0" w:noVBand="1"/>
      </w:tblPr>
      <w:tblGrid>
        <w:gridCol w:w="4342"/>
      </w:tblGrid>
      <w:tr w:rsidR="00BA60F1">
        <w:trPr>
          <w:trHeight w:val="936"/>
        </w:trPr>
        <w:tc>
          <w:tcPr>
            <w:tcW w:w="4342" w:type="dxa"/>
            <w:tcBorders>
              <w:top w:val="nil"/>
              <w:left w:val="nil"/>
              <w:bottom w:val="nil"/>
              <w:right w:val="nil"/>
            </w:tcBorders>
          </w:tcPr>
          <w:p w:rsidR="00BA60F1" w:rsidRDefault="004A66FF">
            <w:pPr>
              <w:widowControl w:val="0"/>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Приложение 2</w:t>
            </w:r>
          </w:p>
          <w:p w:rsidR="00BA60F1" w:rsidRDefault="004A66FF">
            <w:pPr>
              <w:widowControl w:val="0"/>
              <w:spacing w:line="240" w:lineRule="exact"/>
              <w:jc w:val="both"/>
              <w:rPr>
                <w:rFonts w:eastAsiaTheme="minorEastAsia" w:cs="Times New Roman"/>
                <w:kern w:val="0"/>
                <w:sz w:val="28"/>
                <w:szCs w:val="28"/>
                <w:lang w:eastAsia="ru-RU" w:bidi="ar-SA"/>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w:t>
            </w:r>
            <w:r>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Петровского городского округа </w:t>
            </w:r>
            <w:r>
              <w:rPr>
                <w:rFonts w:eastAsia="Times New Roman" w:cs="Times New Roman"/>
                <w:kern w:val="0"/>
                <w:lang w:eastAsia="ru-RU" w:bidi="ar-SA"/>
              </w:rPr>
              <w:t xml:space="preserve"> </w:t>
            </w:r>
            <w:r>
              <w:rPr>
                <w:rFonts w:eastAsia="Times New Roman" w:cs="Times New Roman"/>
                <w:kern w:val="0"/>
                <w:sz w:val="28"/>
                <w:szCs w:val="28"/>
                <w:lang w:eastAsia="ru-RU" w:bidi="ar-SA"/>
              </w:rPr>
              <w:t>Ставропольского края</w:t>
            </w:r>
          </w:p>
        </w:tc>
      </w:tr>
    </w:tbl>
    <w:p w:rsidR="00BA60F1" w:rsidRDefault="00BA60F1">
      <w:pPr>
        <w:widowControl w:val="0"/>
        <w:jc w:val="right"/>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Форма</w:t>
      </w:r>
    </w:p>
    <w:p w:rsidR="00BA60F1" w:rsidRDefault="004A66FF">
      <w:pPr>
        <w:spacing w:beforeAutospacing="1"/>
        <w:jc w:val="center"/>
        <w:outlineLvl w:val="0"/>
      </w:pPr>
      <w:bookmarkStart w:id="29" w:name="Par518"/>
      <w:bookmarkEnd w:id="29"/>
      <w:r>
        <w:rPr>
          <w:rFonts w:eastAsia="Times New Roman" w:cs="Times New Roman"/>
          <w:kern w:val="0"/>
          <w:sz w:val="28"/>
          <w:szCs w:val="28"/>
          <w:lang w:eastAsia="ru-RU" w:bidi="ar-SA"/>
        </w:rPr>
        <w:t>БИЗНЕС-ПЛАН</w:t>
      </w:r>
    </w:p>
    <w:p w:rsidR="00BA60F1" w:rsidRDefault="004A66FF">
      <w:pPr>
        <w:jc w:val="center"/>
        <w:outlineLvl w:val="0"/>
      </w:pPr>
      <w:r>
        <w:rPr>
          <w:rFonts w:eastAsia="Times New Roman" w:cs="Times New Roman"/>
          <w:kern w:val="0"/>
          <w:sz w:val="28"/>
          <w:szCs w:val="28"/>
          <w:lang w:eastAsia="ru-RU" w:bidi="ar-SA"/>
        </w:rPr>
        <w:t>технико-экономическое обоснование проекта</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______________________________________________</w:t>
      </w:r>
    </w:p>
    <w:p w:rsidR="00BA60F1" w:rsidRDefault="004A66FF">
      <w:pPr>
        <w:widowControl w:val="0"/>
        <w:jc w:val="center"/>
        <w:rPr>
          <w:rFonts w:eastAsiaTheme="minorEastAsia" w:cs="Times New Roman"/>
          <w:kern w:val="0"/>
          <w:sz w:val="28"/>
          <w:szCs w:val="28"/>
          <w:lang w:eastAsia="ru-RU" w:bidi="ar-SA"/>
        </w:rPr>
      </w:pPr>
      <w:proofErr w:type="gramStart"/>
      <w:r>
        <w:rPr>
          <w:rFonts w:eastAsiaTheme="minorEastAsia" w:cs="Times New Roman"/>
          <w:kern w:val="0"/>
          <w:sz w:val="20"/>
          <w:szCs w:val="20"/>
          <w:lang w:eastAsia="ru-RU" w:bidi="ar-SA"/>
        </w:rPr>
        <w:t>(наименование проекта, наименование юридического лица</w:t>
      </w:r>
      <w:proofErr w:type="gramEnd"/>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0"/>
          <w:szCs w:val="20"/>
          <w:lang w:eastAsia="ru-RU" w:bidi="ar-SA"/>
        </w:rPr>
        <w:t>(индивидуального предпринимателя))</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Структура бизнес-плана (технико-экономического обоснования) проекта (далее - проект):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бюджет Петровского городского округа Ставропольского края на период реализации проекта с разбивкой по видам налогов.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Направление деятельности по проекту. Организационно-технические мероприятия, необходимые для реализации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Социальная направленность проекта (его значимость для Ставропольского края, Петровского городского округа Ставропольского </w:t>
      </w:r>
      <w:r>
        <w:rPr>
          <w:rFonts w:eastAsiaTheme="minorEastAsia" w:cs="Times New Roman"/>
          <w:kern w:val="0"/>
          <w:sz w:val="28"/>
          <w:szCs w:val="28"/>
          <w:lang w:eastAsia="ru-RU" w:bidi="ar-SA"/>
        </w:rPr>
        <w:lastRenderedPageBreak/>
        <w:t>края).</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 включающий анализ рисков, связанных с реализацией проекта, и механизмов их снижения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Необходимо заполнить:</w:t>
      </w:r>
    </w:p>
    <w:p w:rsidR="00BA60F1" w:rsidRDefault="00BA60F1">
      <w:pPr>
        <w:widowControl w:val="0"/>
        <w:jc w:val="both"/>
        <w:rPr>
          <w:rFonts w:eastAsiaTheme="minorEastAsia" w:cs="Times New Roman"/>
          <w:kern w:val="0"/>
          <w:sz w:val="28"/>
          <w:szCs w:val="28"/>
          <w:lang w:eastAsia="ru-RU" w:bidi="ar-SA"/>
        </w:rPr>
      </w:pPr>
    </w:p>
    <w:tbl>
      <w:tblPr>
        <w:tblW w:w="9015" w:type="dxa"/>
        <w:tblLayout w:type="fixed"/>
        <w:tblCellMar>
          <w:top w:w="102" w:type="dxa"/>
          <w:left w:w="62" w:type="dxa"/>
          <w:bottom w:w="102" w:type="dxa"/>
          <w:right w:w="62" w:type="dxa"/>
        </w:tblCellMar>
        <w:tblLook w:val="0000" w:firstRow="0" w:lastRow="0" w:firstColumn="0" w:lastColumn="0" w:noHBand="0" w:noVBand="0"/>
      </w:tblPr>
      <w:tblGrid>
        <w:gridCol w:w="704"/>
        <w:gridCol w:w="3223"/>
        <w:gridCol w:w="1677"/>
        <w:gridCol w:w="1703"/>
        <w:gridCol w:w="1708"/>
      </w:tblGrid>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начала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окончания</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Стоимость этапа</w:t>
            </w: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 какие цели планируется направить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финансовые средства планируется направить на: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оплату аренды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покупка оборудования (мебели, материалов, инвентаря) 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приобретение основных средств 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 каком объеме вкладываются собственные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направления расходования средств: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заработная плата _____________________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аренда (выкуп, ремонт) помещения 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основных средств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оборотных средств _______________ руб.;</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другое</w:t>
      </w:r>
      <w:proofErr w:type="gramEnd"/>
      <w:r>
        <w:rPr>
          <w:rFonts w:eastAsiaTheme="minorEastAsia" w:cs="Times New Roman"/>
          <w:kern w:val="0"/>
          <w:sz w:val="28"/>
          <w:szCs w:val="28"/>
          <w:lang w:eastAsia="ru-RU" w:bidi="ar-SA"/>
        </w:rPr>
        <w:t xml:space="preserve"> (указать) _______________ руб.</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jc w:val="center"/>
        <w:outlineLvl w:val="2"/>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Финансовый прогноз</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тыс. рублей</w:t>
      </w:r>
    </w:p>
    <w:p w:rsidR="00BA60F1" w:rsidRDefault="00BA60F1">
      <w:pPr>
        <w:widowControl w:val="0"/>
        <w:rPr>
          <w:rFonts w:eastAsiaTheme="minorEastAsia" w:cs="Times New Roman"/>
          <w:kern w:val="0"/>
          <w:sz w:val="28"/>
          <w:szCs w:val="28"/>
          <w:lang w:eastAsia="ru-RU" w:bidi="ar-SA"/>
        </w:rPr>
      </w:pPr>
    </w:p>
    <w:tbl>
      <w:tblPr>
        <w:tblW w:w="9054" w:type="dxa"/>
        <w:tblLayout w:type="fixed"/>
        <w:tblCellMar>
          <w:top w:w="102" w:type="dxa"/>
          <w:left w:w="62" w:type="dxa"/>
          <w:bottom w:w="102" w:type="dxa"/>
          <w:right w:w="62" w:type="dxa"/>
        </w:tblCellMar>
        <w:tblLook w:val="0000" w:firstRow="0" w:lastRow="0" w:firstColumn="0" w:lastColumn="0" w:noHBand="0" w:noVBand="0"/>
      </w:tblPr>
      <w:tblGrid>
        <w:gridCol w:w="3343"/>
        <w:gridCol w:w="570"/>
        <w:gridCol w:w="567"/>
        <w:gridCol w:w="564"/>
        <w:gridCol w:w="557"/>
        <w:gridCol w:w="565"/>
        <w:gridCol w:w="567"/>
        <w:gridCol w:w="565"/>
        <w:gridCol w:w="568"/>
        <w:gridCol w:w="558"/>
        <w:gridCol w:w="630"/>
      </w:tblGrid>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Месяц, №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 название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24</w:t>
            </w: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Выручка (доходы)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Заработная плата</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Начисления на ФОТ</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Налоги </w:t>
            </w:r>
            <w:hyperlink w:anchor="Par697">
              <w:r>
                <w:rPr>
                  <w:rFonts w:eastAsiaTheme="minorEastAsia" w:cs="Times New Roman"/>
                  <w:color w:val="0000FF"/>
                  <w:kern w:val="0"/>
                  <w:sz w:val="28"/>
                  <w:szCs w:val="28"/>
                  <w:lang w:eastAsia="ru-RU" w:bidi="ar-SA"/>
                </w:rPr>
                <w:t>&lt;*&gt;</w:t>
              </w:r>
            </w:hyperlink>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Прибыль (выручка - 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налогов нарастающим итогом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4A66FF">
      <w:pPr>
        <w:widowControl w:val="0"/>
        <w:spacing w:before="160"/>
        <w:ind w:firstLine="540"/>
        <w:jc w:val="both"/>
        <w:rPr>
          <w:rFonts w:eastAsiaTheme="minorEastAsia" w:cs="Times New Roman"/>
          <w:kern w:val="0"/>
          <w:sz w:val="28"/>
          <w:szCs w:val="28"/>
          <w:lang w:eastAsia="ru-RU" w:bidi="ar-SA"/>
        </w:rPr>
      </w:pPr>
      <w:bookmarkStart w:id="30" w:name="Par697"/>
      <w:bookmarkEnd w:id="30"/>
      <w:r>
        <w:rPr>
          <w:rFonts w:eastAsiaTheme="minorEastAsia" w:cs="Times New Roman"/>
          <w:kern w:val="0"/>
          <w:sz w:val="28"/>
          <w:szCs w:val="28"/>
          <w:lang w:eastAsia="ru-RU" w:bidi="ar-SA"/>
        </w:rPr>
        <w:t>&lt;*&gt; если несколько видов налогов, то заполняется с разбивкой по видам налогов.</w:t>
      </w:r>
    </w:p>
    <w:p w:rsidR="00BA60F1" w:rsidRDefault="00BA60F1">
      <w:pPr>
        <w:spacing w:beforeAutospacing="1" w:line="238" w:lineRule="atLeast"/>
        <w:rPr>
          <w:rFonts w:eastAsia="Times New Roman" w:cs="Times New Roman"/>
          <w:kern w:val="0"/>
          <w:sz w:val="28"/>
          <w:szCs w:val="28"/>
          <w:lang w:eastAsia="ru-RU" w:bidi="ar-SA"/>
        </w:rPr>
      </w:pPr>
    </w:p>
    <w:p w:rsidR="00BA60F1" w:rsidRDefault="00BA60F1">
      <w:pPr>
        <w:spacing w:line="240" w:lineRule="exact"/>
        <w:outlineLvl w:val="0"/>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3</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w:t>
            </w:r>
            <w:r>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Петровского городского округа </w:t>
            </w:r>
            <w:r>
              <w:rPr>
                <w:rFonts w:eastAsia="Times New Roman" w:cs="Times New Roman"/>
                <w:kern w:val="0"/>
                <w:lang w:eastAsia="ru-RU" w:bidi="ar-SA"/>
              </w:rPr>
              <w:t xml:space="preserve"> </w:t>
            </w:r>
            <w:r>
              <w:rPr>
                <w:rFonts w:eastAsia="Times New Roman" w:cs="Times New Roman"/>
                <w:kern w:val="0"/>
                <w:sz w:val="28"/>
                <w:szCs w:val="28"/>
                <w:lang w:eastAsia="ru-RU" w:bidi="ar-SA"/>
              </w:rPr>
              <w:t>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spacing w:line="240" w:lineRule="exact"/>
        <w:jc w:val="center"/>
        <w:outlineLvl w:val="0"/>
      </w:pPr>
      <w:r>
        <w:rPr>
          <w:rFonts w:eastAsia="Times New Roman" w:cs="Times New Roman"/>
          <w:kern w:val="0"/>
          <w:sz w:val="28"/>
          <w:szCs w:val="28"/>
          <w:lang w:eastAsia="ru-RU" w:bidi="ar-SA"/>
        </w:rPr>
        <w:t>Балльная шкала</w:t>
      </w:r>
    </w:p>
    <w:p w:rsidR="00BA60F1" w:rsidRDefault="004A66FF">
      <w:pPr>
        <w:widowControl w:val="0"/>
        <w:spacing w:line="240" w:lineRule="exact"/>
        <w:jc w:val="both"/>
        <w:rPr>
          <w:rFonts w:ascii="Arial" w:eastAsiaTheme="minorEastAsia" w:hAnsi="Arial" w:cs="Arial"/>
          <w:kern w:val="0"/>
          <w:sz w:val="16"/>
          <w:szCs w:val="16"/>
          <w:lang w:eastAsia="ru-RU" w:bidi="ar-SA"/>
        </w:rPr>
      </w:pPr>
      <w:r>
        <w:rPr>
          <w:rFonts w:eastAsia="Times New Roman" w:cs="Times New Roman"/>
          <w:kern w:val="0"/>
          <w:sz w:val="28"/>
          <w:szCs w:val="28"/>
          <w:lang w:eastAsia="ru-RU" w:bidi="ar-SA"/>
        </w:rPr>
        <w:t>показателей оценки критериев конкурсного отбора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BA60F1" w:rsidRDefault="00BA60F1">
      <w:pPr>
        <w:spacing w:beforeAutospacing="1"/>
        <w:rPr>
          <w:rFonts w:eastAsia="Times New Roman" w:cs="Times New Roman"/>
          <w:kern w:val="0"/>
          <w:lang w:eastAsia="ru-RU" w:bidi="ar-SA"/>
        </w:rPr>
      </w:pP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1. </w:t>
      </w:r>
      <w:proofErr w:type="gramStart"/>
      <w:r>
        <w:rPr>
          <w:rFonts w:eastAsiaTheme="minorEastAsia" w:cs="Times New Roman"/>
          <w:kern w:val="0"/>
          <w:sz w:val="28"/>
          <w:szCs w:val="28"/>
          <w:lang w:eastAsia="ru-RU" w:bidi="ar-SA"/>
        </w:rPr>
        <w:t>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- 20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Срок бюджетной окупаемости проекта,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- 50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1.3. Количество планируемых к созданию новых рабочих мест (количество полных ставок) в ходе реализации проекта, указанное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рабочих места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рабочих места - 90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1 рабочее место - 80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1.4. Вид экономической деятельности субъекта предпринимательства,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left="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pPr>
      <w:r>
        <w:rPr>
          <w:rFonts w:eastAsia="Times New Roman" w:cs="Times New Roman"/>
          <w:kern w:val="0"/>
          <w:sz w:val="28"/>
          <w:szCs w:val="28"/>
          <w:lang w:eastAsia="ru-RU" w:bidi="ar-SA"/>
        </w:rPr>
        <w:t>Соответствие приоритетному виду деятельности:</w:t>
      </w:r>
    </w:p>
    <w:p w:rsidR="00BA60F1" w:rsidRDefault="004A66FF">
      <w:pPr>
        <w:ind w:firstLine="709"/>
        <w:jc w:val="both"/>
      </w:pPr>
      <w:r>
        <w:rPr>
          <w:rFonts w:eastAsia="Times New Roman" w:cs="Times New Roman"/>
          <w:kern w:val="0"/>
          <w:sz w:val="28"/>
          <w:szCs w:val="28"/>
          <w:lang w:eastAsia="ru-RU" w:bidi="ar-SA"/>
        </w:rPr>
        <w:t>наличие - 100 баллов;</w:t>
      </w:r>
    </w:p>
    <w:p w:rsidR="00BA60F1" w:rsidRDefault="004A66FF">
      <w:pPr>
        <w:widowControl w:val="0"/>
        <w:ind w:firstLine="709"/>
        <w:jc w:val="both"/>
      </w:pPr>
      <w:r>
        <w:rPr>
          <w:rFonts w:eastAsia="Times New Roman" w:cs="Times New Roman"/>
          <w:kern w:val="0"/>
          <w:sz w:val="28"/>
          <w:szCs w:val="28"/>
          <w:lang w:eastAsia="ru-RU" w:bidi="ar-SA"/>
        </w:rPr>
        <w:t>отсутствие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noProof/>
          <w:lang w:eastAsia="ru-RU" w:bidi="ar-SA"/>
        </w:rPr>
        <w:drawing>
          <wp:inline distT="0" distB="0" distL="0" distR="0">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5"/>
                    <a:stretch>
                      <a:fillRect/>
                    </a:stretch>
                  </pic:blipFill>
                  <pic:spPr bwMode="auto">
                    <a:xfrm>
                      <a:off x="0" y="0"/>
                      <a:ext cx="723900" cy="295275"/>
                    </a:xfrm>
                    <a:prstGeom prst="rect">
                      <a:avLst/>
                    </a:prstGeom>
                  </pic:spPr>
                </pic:pic>
              </a:graphicData>
            </a:graphic>
          </wp:inline>
        </w:drawing>
      </w:r>
      <w:r>
        <w:rPr>
          <w:rFonts w:eastAsiaTheme="minorEastAsia" w:cs="Times New Roman"/>
          <w:kern w:val="0"/>
          <w:sz w:val="28"/>
          <w:szCs w:val="28"/>
          <w:lang w:eastAsia="ru-RU" w:bidi="ar-SA"/>
        </w:rPr>
        <w:t>, где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Э - значение показателя эффективности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SUM - знак суммирования;</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балл оценки i-</w:t>
      </w:r>
      <w:proofErr w:type="spellStart"/>
      <w:r>
        <w:rPr>
          <w:rFonts w:eastAsiaTheme="minorEastAsia" w:cs="Times New Roman"/>
          <w:kern w:val="0"/>
          <w:sz w:val="28"/>
          <w:szCs w:val="28"/>
          <w:lang w:eastAsia="ru-RU" w:bidi="ar-SA"/>
        </w:rPr>
        <w:t>го</w:t>
      </w:r>
      <w:proofErr w:type="spellEnd"/>
      <w:r>
        <w:rPr>
          <w:rFonts w:eastAsiaTheme="minorEastAsia" w:cs="Times New Roman"/>
          <w:kern w:val="0"/>
          <w:sz w:val="28"/>
          <w:szCs w:val="28"/>
          <w:lang w:eastAsia="ru-RU" w:bidi="ar-SA"/>
        </w:rPr>
        <w:t xml:space="preserve">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значение весового коэффициента i-</w:t>
      </w:r>
      <w:proofErr w:type="spellStart"/>
      <w:r>
        <w:rPr>
          <w:rFonts w:eastAsiaTheme="minorEastAsia" w:cs="Times New Roman"/>
          <w:kern w:val="0"/>
          <w:sz w:val="28"/>
          <w:szCs w:val="28"/>
          <w:lang w:eastAsia="ru-RU" w:bidi="ar-SA"/>
        </w:rPr>
        <w:t>го</w:t>
      </w:r>
      <w:proofErr w:type="spellEnd"/>
      <w:r>
        <w:rPr>
          <w:rFonts w:eastAsiaTheme="minorEastAsia" w:cs="Times New Roman"/>
          <w:kern w:val="0"/>
          <w:sz w:val="28"/>
          <w:szCs w:val="28"/>
          <w:lang w:eastAsia="ru-RU" w:bidi="ar-SA"/>
        </w:rPr>
        <w:t xml:space="preserve">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k - общее количество критериев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значений весовых коэффициентов критериев конкурсного отбора равна 1,0.</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Значения весовых коэффициентов критериев конкурсного отбора приведены в таблице 1.</w:t>
      </w:r>
    </w:p>
    <w:p w:rsidR="00BA60F1" w:rsidRDefault="004A66FF">
      <w:pPr>
        <w:widowControl w:val="0"/>
        <w:jc w:val="right"/>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Таблица 1</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ЗНАЧЕНИЯ</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весовых коэффициентов критериев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023" w:type="dxa"/>
        <w:tblLayout w:type="fixed"/>
        <w:tblCellMar>
          <w:top w:w="102" w:type="dxa"/>
          <w:left w:w="62" w:type="dxa"/>
          <w:bottom w:w="102" w:type="dxa"/>
          <w:right w:w="62" w:type="dxa"/>
        </w:tblCellMar>
        <w:tblLook w:val="0000" w:firstRow="0" w:lastRow="0" w:firstColumn="0" w:lastColumn="0" w:noHBand="0" w:noVBand="0"/>
      </w:tblPr>
      <w:tblGrid>
        <w:gridCol w:w="645"/>
        <w:gridCol w:w="5588"/>
        <w:gridCol w:w="2790"/>
      </w:tblGrid>
      <w:tr w:rsidR="00BA60F1">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критерия конкурсного отбора</w:t>
            </w:r>
          </w:p>
        </w:tc>
      </w:tr>
      <w:tr w:rsidR="00BA60F1">
        <w:tc>
          <w:tcPr>
            <w:tcW w:w="645"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1.</w:t>
            </w:r>
          </w:p>
        </w:tc>
        <w:tc>
          <w:tcPr>
            <w:tcW w:w="5588"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2790"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r>
      <w:tr w:rsidR="00BA60F1">
        <w:tc>
          <w:tcPr>
            <w:tcW w:w="645" w:type="dxa"/>
            <w:shd w:val="clear" w:color="auto" w:fill="auto"/>
          </w:tcPr>
          <w:p w:rsidR="00BA60F1" w:rsidRDefault="00BA60F1">
            <w:pPr>
              <w:widowControl w:val="0"/>
              <w:jc w:val="center"/>
              <w:rPr>
                <w:rFonts w:eastAsiaTheme="minorEastAsia" w:cs="Times New Roman"/>
                <w:kern w:val="0"/>
                <w:sz w:val="28"/>
                <w:szCs w:val="28"/>
                <w:lang w:eastAsia="ru-RU" w:bidi="ar-SA"/>
              </w:rPr>
            </w:pPr>
          </w:p>
        </w:tc>
        <w:tc>
          <w:tcPr>
            <w:tcW w:w="5588" w:type="dxa"/>
            <w:shd w:val="clear" w:color="auto" w:fill="auto"/>
          </w:tcPr>
          <w:p w:rsidR="00BA60F1" w:rsidRDefault="00BA60F1">
            <w:pPr>
              <w:widowControl w:val="0"/>
              <w:rPr>
                <w:rFonts w:eastAsiaTheme="minorEastAsia" w:cs="Times New Roman"/>
                <w:kern w:val="0"/>
                <w:sz w:val="28"/>
                <w:szCs w:val="28"/>
                <w:lang w:eastAsia="ru-RU" w:bidi="ar-SA"/>
              </w:rPr>
            </w:pPr>
          </w:p>
        </w:tc>
        <w:tc>
          <w:tcPr>
            <w:tcW w:w="2790" w:type="dxa"/>
            <w:shd w:val="clear" w:color="auto" w:fill="auto"/>
          </w:tcPr>
          <w:p w:rsidR="00BA60F1" w:rsidRDefault="00BA60F1">
            <w:pPr>
              <w:widowControl w:val="0"/>
              <w:jc w:val="center"/>
              <w:rPr>
                <w:rFonts w:eastAsiaTheme="minorEastAsia" w:cs="Times New Roman"/>
                <w:kern w:val="0"/>
                <w:sz w:val="28"/>
                <w:szCs w:val="28"/>
                <w:lang w:eastAsia="ru-RU" w:bidi="ar-SA"/>
              </w:rPr>
            </w:pPr>
          </w:p>
        </w:tc>
      </w:tr>
      <w:tr w:rsidR="00BA60F1">
        <w:tc>
          <w:tcPr>
            <w:tcW w:w="645" w:type="dxa"/>
            <w:shd w:val="clear" w:color="auto" w:fill="auto"/>
          </w:tcPr>
          <w:p w:rsidR="00BA60F1" w:rsidRDefault="00BA60F1">
            <w:pPr>
              <w:widowControl w:val="0"/>
              <w:rPr>
                <w:rFonts w:eastAsiaTheme="minorEastAsia" w:cs="Times New Roman"/>
                <w:kern w:val="0"/>
                <w:sz w:val="28"/>
                <w:szCs w:val="28"/>
                <w:lang w:eastAsia="ru-RU" w:bidi="ar-SA"/>
              </w:rPr>
            </w:pP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Итого</w:t>
            </w:r>
          </w:p>
        </w:tc>
        <w:tc>
          <w:tcPr>
            <w:tcW w:w="2790"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1,00</w:t>
            </w: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4. Оценка </w:t>
      </w:r>
      <w:proofErr w:type="gramStart"/>
      <w:r>
        <w:rPr>
          <w:rFonts w:eastAsiaTheme="minorEastAsia" w:cs="Times New Roman"/>
          <w:kern w:val="0"/>
          <w:sz w:val="28"/>
          <w:szCs w:val="28"/>
          <w:lang w:eastAsia="ru-RU" w:bidi="ar-SA"/>
        </w:rPr>
        <w:t>соответствия значений показателя эффективности предоставления гранта</w:t>
      </w:r>
      <w:proofErr w:type="gramEnd"/>
      <w:r>
        <w:rPr>
          <w:rFonts w:eastAsiaTheme="minorEastAsia" w:cs="Times New Roman"/>
          <w:kern w:val="0"/>
          <w:sz w:val="28"/>
          <w:szCs w:val="28"/>
          <w:lang w:eastAsia="ru-RU" w:bidi="ar-SA"/>
        </w:rPr>
        <w:t xml:space="preserve"> критериям конкурсного отбора приведена в таблице 2.</w:t>
      </w:r>
    </w:p>
    <w:p w:rsidR="00BA60F1" w:rsidRDefault="004A66FF">
      <w:pPr>
        <w:spacing w:beforeAutospacing="1"/>
        <w:jc w:val="righ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Таблица 2</w:t>
      </w:r>
    </w:p>
    <w:p w:rsidR="00BA60F1" w:rsidRDefault="00BA60F1">
      <w:pPr>
        <w:spacing w:beforeAutospacing="1"/>
        <w:rPr>
          <w:rFonts w:eastAsia="Times New Roman"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ОЦЕНКА</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соответствия значений показателя эффективности</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предоставления гранта критериям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478" w:type="dxa"/>
        <w:tblLayout w:type="fixed"/>
        <w:tblCellMar>
          <w:top w:w="102" w:type="dxa"/>
          <w:left w:w="62" w:type="dxa"/>
          <w:bottom w:w="102" w:type="dxa"/>
          <w:right w:w="62" w:type="dxa"/>
        </w:tblCellMar>
        <w:tblLook w:val="0000" w:firstRow="0" w:lastRow="0" w:firstColumn="0" w:lastColumn="0" w:noHBand="0" w:noVBand="0"/>
      </w:tblPr>
      <w:tblGrid>
        <w:gridCol w:w="450"/>
        <w:gridCol w:w="2432"/>
        <w:gridCol w:w="1422"/>
        <w:gridCol w:w="1423"/>
        <w:gridCol w:w="1611"/>
        <w:gridCol w:w="2140"/>
      </w:tblGrid>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Балл оценки i-</w:t>
            </w:r>
            <w:proofErr w:type="spellStart"/>
            <w:r>
              <w:rPr>
                <w:rFonts w:eastAsiaTheme="minorEastAsia" w:cs="Times New Roman"/>
                <w:kern w:val="0"/>
                <w:sz w:val="28"/>
                <w:szCs w:val="28"/>
                <w:lang w:eastAsia="ru-RU" w:bidi="ar-SA"/>
              </w:rPr>
              <w:t>го</w:t>
            </w:r>
            <w:proofErr w:type="spellEnd"/>
            <w:r>
              <w:rPr>
                <w:rFonts w:eastAsiaTheme="minorEastAsia" w:cs="Times New Roman"/>
                <w:kern w:val="0"/>
                <w:sz w:val="28"/>
                <w:szCs w:val="28"/>
                <w:lang w:eastAsia="ru-RU" w:bidi="ar-SA"/>
              </w:rPr>
              <w:t xml:space="preserve"> критерия конкурсного отбора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i-</w:t>
            </w:r>
            <w:proofErr w:type="spellStart"/>
            <w:r>
              <w:rPr>
                <w:rFonts w:eastAsiaTheme="minorEastAsia" w:cs="Times New Roman"/>
                <w:kern w:val="0"/>
                <w:sz w:val="28"/>
                <w:szCs w:val="28"/>
                <w:lang w:eastAsia="ru-RU" w:bidi="ar-SA"/>
              </w:rPr>
              <w:t>го</w:t>
            </w:r>
            <w:proofErr w:type="spellEnd"/>
            <w:r>
              <w:rPr>
                <w:rFonts w:eastAsiaTheme="minorEastAsia" w:cs="Times New Roman"/>
                <w:kern w:val="0"/>
                <w:sz w:val="28"/>
                <w:szCs w:val="28"/>
                <w:lang w:eastAsia="ru-RU" w:bidi="ar-SA"/>
              </w:rPr>
              <w:t xml:space="preserve"> критерия конкурсного отбора (</w:t>
            </w: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Средневзвешенный балл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x </w:t>
            </w:r>
            <w:proofErr w:type="spellStart"/>
            <w:r>
              <w:rPr>
                <w:rFonts w:eastAsiaTheme="minorEastAsia" w:cs="Times New Roman"/>
                <w:kern w:val="0"/>
                <w:sz w:val="28"/>
                <w:szCs w:val="28"/>
                <w:lang w:eastAsia="ru-RU" w:bidi="ar-SA"/>
              </w:rPr>
              <w:t>р</w:t>
            </w:r>
            <w:r>
              <w:rPr>
                <w:rFonts w:eastAsiaTheme="minorEastAsia" w:cs="Times New Roman"/>
                <w:kern w:val="0"/>
                <w:sz w:val="28"/>
                <w:szCs w:val="28"/>
                <w:vertAlign w:val="subscript"/>
                <w:lang w:eastAsia="ru-RU" w:bidi="ar-SA"/>
              </w:rPr>
              <w:t>i</w:t>
            </w:r>
            <w:proofErr w:type="spellEnd"/>
            <w:r>
              <w:rPr>
                <w:rFonts w:eastAsiaTheme="minorEastAsia" w:cs="Times New Roman"/>
                <w:kern w:val="0"/>
                <w:sz w:val="28"/>
                <w:szCs w:val="28"/>
                <w:lang w:eastAsia="ru-RU" w:bidi="ar-SA"/>
              </w:rPr>
              <w:t>)</w:t>
            </w:r>
          </w:p>
        </w:tc>
      </w:tr>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6</w:t>
            </w:r>
          </w:p>
        </w:tc>
      </w:tr>
      <w:tr w:rsidR="00BA60F1">
        <w:tc>
          <w:tcPr>
            <w:tcW w:w="449"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1422"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Style w:val="ae"/>
        <w:tblW w:w="4536" w:type="dxa"/>
        <w:tblInd w:w="4927" w:type="dxa"/>
        <w:tblLayout w:type="fixed"/>
        <w:tblLook w:val="04A0" w:firstRow="1" w:lastRow="0" w:firstColumn="1" w:lastColumn="0" w:noHBand="0" w:noVBand="1"/>
      </w:tblPr>
      <w:tblGrid>
        <w:gridCol w:w="4536"/>
      </w:tblGrid>
      <w:tr w:rsidR="00BA60F1">
        <w:tc>
          <w:tcPr>
            <w:tcW w:w="4536" w:type="dxa"/>
            <w:tcBorders>
              <w:top w:val="nil"/>
              <w:left w:val="nil"/>
              <w:bottom w:val="nil"/>
              <w:right w:val="nil"/>
            </w:tcBorders>
            <w:shd w:val="clear" w:color="auto" w:fill="auto"/>
          </w:tcPr>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4</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к Порядку</w:t>
            </w:r>
            <w:r>
              <w:rPr>
                <w:rFonts w:eastAsia="Times New Roman" w:cs="Times New Roman"/>
                <w:kern w:val="0"/>
                <w:sz w:val="20"/>
                <w:lang w:eastAsia="ru-RU" w:bidi="ar-SA"/>
              </w:rPr>
              <w:t xml:space="preserve"> </w:t>
            </w:r>
            <w:r>
              <w:rPr>
                <w:rFonts w:eastAsia="Times New Roman" w:cs="Times New Roman"/>
                <w:kern w:val="0"/>
                <w:sz w:val="28"/>
                <w:szCs w:val="28"/>
                <w:lang w:eastAsia="ru-RU" w:bidi="ar-SA"/>
              </w:rPr>
              <w:t>предоставления грантов за счет средств</w:t>
            </w:r>
            <w:r>
              <w:rPr>
                <w:rFonts w:eastAsia="Times New Roman" w:cs="Times New Roman"/>
                <w:kern w:val="0"/>
                <w:sz w:val="20"/>
                <w:lang w:eastAsia="ru-RU" w:bidi="ar-SA"/>
              </w:rPr>
              <w:t xml:space="preserve"> </w:t>
            </w:r>
            <w:r>
              <w:rPr>
                <w:rFonts w:eastAsia="Times New Roman" w:cs="Times New Roman"/>
                <w:kern w:val="0"/>
                <w:sz w:val="28"/>
                <w:szCs w:val="28"/>
                <w:lang w:eastAsia="ru-RU" w:bidi="ar-SA"/>
              </w:rPr>
              <w:t>бюджета муниципального образования</w:t>
            </w:r>
          </w:p>
          <w:p w:rsidR="00BA60F1" w:rsidRDefault="004A66FF">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r>
              <w:rPr>
                <w:rFonts w:eastAsia="Times New Roman" w:cs="Times New Roman"/>
                <w:kern w:val="0"/>
                <w:sz w:val="20"/>
                <w:lang w:eastAsia="ru-RU" w:bidi="ar-SA"/>
              </w:rPr>
              <w:t xml:space="preserve"> </w:t>
            </w:r>
            <w:r>
              <w:rPr>
                <w:rFonts w:eastAsia="Times New Roman" w:cs="Times New Roman"/>
                <w:kern w:val="0"/>
                <w:sz w:val="28"/>
                <w:szCs w:val="28"/>
                <w:lang w:eastAsia="ru-RU" w:bidi="ar-SA"/>
              </w:rPr>
              <w:t>и среднего предпринимательства</w:t>
            </w:r>
          </w:p>
          <w:p w:rsidR="00BA60F1" w:rsidRDefault="00BA60F1">
            <w:pPr>
              <w:jc w:val="right"/>
              <w:rPr>
                <w:rFonts w:eastAsia="Times New Roman"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4A66FF">
      <w:pPr>
        <w:spacing w:beforeAutospacing="1"/>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Форма                                                                                         </w:t>
      </w:r>
    </w:p>
    <w:p w:rsidR="00BA60F1" w:rsidRDefault="004A66FF">
      <w:pPr>
        <w:spacing w:beforeAutospacing="1"/>
        <w:jc w:val="center"/>
        <w:outlineLvl w:val="0"/>
      </w:pPr>
      <w:bookmarkStart w:id="31" w:name="P714"/>
      <w:bookmarkEnd w:id="31"/>
      <w:r>
        <w:rPr>
          <w:rFonts w:eastAsia="Times New Roman" w:cs="Times New Roman"/>
          <w:kern w:val="0"/>
          <w:sz w:val="28"/>
          <w:szCs w:val="28"/>
          <w:lang w:eastAsia="ru-RU" w:bidi="ar-SA"/>
        </w:rPr>
        <w:t>ДОГОВОР</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 предоставлении грантов за счет средств бюджета </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муниципального образования Петровского городского округа </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и среднего предпринимательства</w:t>
      </w:r>
    </w:p>
    <w:p w:rsidR="00BA60F1" w:rsidRDefault="004A66FF">
      <w:pPr>
        <w:spacing w:beforeAutospacing="1"/>
        <w:rPr>
          <w:rFonts w:eastAsia="Times New Roman" w:cs="Times New Roman"/>
          <w:kern w:val="0"/>
          <w:lang w:eastAsia="ru-RU" w:bidi="ar-SA"/>
        </w:rPr>
      </w:pPr>
      <w:r>
        <w:rPr>
          <w:rFonts w:eastAsia="Times New Roman" w:cs="Times New Roman"/>
          <w:kern w:val="0"/>
          <w:sz w:val="28"/>
          <w:szCs w:val="28"/>
          <w:lang w:eastAsia="ru-RU" w:bidi="ar-SA"/>
        </w:rPr>
        <w:t>г. Светлоград                                                                  «___» __________ 20__ г.</w:t>
      </w:r>
    </w:p>
    <w:p w:rsidR="00BA60F1" w:rsidRDefault="00BA60F1">
      <w:pPr>
        <w:rPr>
          <w:rFonts w:eastAsia="Times New Roman" w:cs="Times New Roman"/>
          <w:kern w:val="0"/>
          <w:lang w:eastAsia="ru-RU" w:bidi="ar-SA"/>
        </w:rPr>
      </w:pP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ab/>
        <w:t>Администрация Петровского городского округа Ставропольского края, в</w:t>
      </w:r>
      <w:r>
        <w:rPr>
          <w:rFonts w:eastAsia="Times New Roman" w:cs="Times New Roman"/>
          <w:kern w:val="0"/>
          <w:lang w:eastAsia="ru-RU" w:bidi="ar-SA"/>
        </w:rPr>
        <w:t xml:space="preserve"> </w:t>
      </w:r>
      <w:r>
        <w:rPr>
          <w:rFonts w:eastAsia="Times New Roman" w:cs="Times New Roman"/>
          <w:kern w:val="0"/>
          <w:sz w:val="28"/>
          <w:szCs w:val="28"/>
          <w:lang w:eastAsia="ru-RU" w:bidi="ar-SA"/>
        </w:rPr>
        <w:t>лице ____________________________________________________________,</w:t>
      </w:r>
    </w:p>
    <w:p w:rsidR="00BA60F1" w:rsidRDefault="004A66FF">
      <w:pPr>
        <w:jc w:val="both"/>
      </w:pPr>
      <w:proofErr w:type="gramStart"/>
      <w:r>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_________________________________________________________, именуемы</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субъекта малого предпринимательства)</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в дальнейшем «Получатель гранта», в лице 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действующего</w:t>
      </w:r>
      <w:proofErr w:type="gramEnd"/>
      <w:r>
        <w:rPr>
          <w:rFonts w:eastAsia="Times New Roman" w:cs="Times New Roman"/>
          <w:kern w:val="0"/>
          <w:sz w:val="28"/>
          <w:szCs w:val="28"/>
          <w:lang w:eastAsia="ru-RU" w:bidi="ar-SA"/>
        </w:rPr>
        <w:t xml:space="preserve"> на основании _____________________________, с другой стороны, совместно именуемые Сторонами, заключили настоящий Договор о нижеследующем:</w:t>
      </w:r>
    </w:p>
    <w:p w:rsidR="00BA60F1" w:rsidRDefault="00BA60F1">
      <w:pPr>
        <w:jc w:val="both"/>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1. Общие положения</w:t>
      </w:r>
    </w:p>
    <w:p w:rsidR="00BA60F1" w:rsidRDefault="00BA60F1">
      <w:pPr>
        <w:jc w:val="center"/>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1.1. </w:t>
      </w:r>
      <w:proofErr w:type="gramStart"/>
      <w:r>
        <w:rPr>
          <w:rFonts w:eastAsia="Times New Roman" w:cs="Times New Roman"/>
          <w:kern w:val="0"/>
          <w:sz w:val="28"/>
          <w:szCs w:val="28"/>
          <w:lang w:eastAsia="ru-RU" w:bidi="ar-SA"/>
        </w:rPr>
        <w:t xml:space="preserve">Настоящий Договор заключен в соответствии с Бюджетным </w:t>
      </w:r>
      <w:hyperlink r:id="rId16">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Гражданским </w:t>
      </w:r>
      <w:hyperlink r:id="rId17">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в соответствии с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roofErr w:type="gramEnd"/>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2. Предмет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w:t>
      </w:r>
      <w:r>
        <w:rPr>
          <w:rFonts w:eastAsia="Times New Roman" w:cs="Times New Roman"/>
          <w:kern w:val="0"/>
          <w:sz w:val="28"/>
          <w:szCs w:val="28"/>
          <w:lang w:eastAsia="ru-RU" w:bidi="ar-SA"/>
        </w:rPr>
        <w:lastRenderedPageBreak/>
        <w:t xml:space="preserve">(далее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proofErr w:type="spellStart"/>
      <w:r>
        <w:rPr>
          <w:sz w:val="28"/>
          <w:szCs w:val="28"/>
        </w:rPr>
        <w:t>п.</w:t>
      </w:r>
      <w:hyperlink w:anchor="P742">
        <w:r>
          <w:rPr>
            <w:rFonts w:cs="Times New Roman"/>
            <w:color w:val="1C1C1C"/>
            <w:kern w:val="0"/>
            <w:sz w:val="28"/>
            <w:lang w:eastAsia="ru-RU" w:bidi="ar-SA"/>
          </w:rPr>
          <w:t>п</w:t>
        </w:r>
        <w:proofErr w:type="spellEnd"/>
        <w:r>
          <w:rPr>
            <w:rFonts w:cs="Times New Roman"/>
            <w:color w:val="1C1C1C"/>
            <w:kern w:val="0"/>
            <w:sz w:val="28"/>
            <w:lang w:eastAsia="ru-RU" w:bidi="ar-SA"/>
          </w:rPr>
          <w:t>. 3.1.1 п. 3.1 раздела 3</w:t>
        </w:r>
      </w:hyperlink>
      <w:r>
        <w:rPr>
          <w:rFonts w:eastAsia="Times New Roman" w:cs="Times New Roman"/>
          <w:kern w:val="0"/>
          <w:sz w:val="28"/>
          <w:szCs w:val="28"/>
          <w:lang w:eastAsia="ru-RU" w:bidi="ar-SA"/>
        </w:rPr>
        <w:t xml:space="preserve"> настоящего Договора.</w:t>
      </w:r>
    </w:p>
    <w:p w:rsidR="00BA60F1" w:rsidRDefault="00BA60F1">
      <w:pPr>
        <w:spacing w:beforeAutospacing="1"/>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3. Обязанности Сторон</w:t>
      </w:r>
    </w:p>
    <w:p w:rsidR="00BA60F1" w:rsidRDefault="00BA60F1">
      <w:pPr>
        <w:spacing w:beforeAutospacing="1"/>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3.1. «Администрация» обязуется:</w:t>
      </w:r>
    </w:p>
    <w:p w:rsidR="00BA60F1" w:rsidRDefault="004A66FF">
      <w:pPr>
        <w:ind w:firstLine="539"/>
        <w:jc w:val="both"/>
      </w:pPr>
      <w:bookmarkStart w:id="32" w:name="P742"/>
      <w:bookmarkEnd w:id="32"/>
      <w:r>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BA60F1" w:rsidRDefault="004A66FF">
      <w:pPr>
        <w:ind w:firstLine="539"/>
        <w:jc w:val="both"/>
      </w:pPr>
      <w:r>
        <w:rPr>
          <w:rFonts w:eastAsia="Times New Roman" w:cs="Times New Roman"/>
          <w:kern w:val="0"/>
          <w:sz w:val="28"/>
          <w:szCs w:val="28"/>
          <w:lang w:eastAsia="ru-RU" w:bidi="ar-SA"/>
        </w:rPr>
        <w:t>3.1.2. Обеспечить своевременное перечисление «Получателю гранта» бюджетных сре</w:t>
      </w:r>
      <w:proofErr w:type="gramStart"/>
      <w:r>
        <w:rPr>
          <w:rFonts w:eastAsia="Times New Roman" w:cs="Times New Roman"/>
          <w:kern w:val="0"/>
          <w:sz w:val="28"/>
          <w:szCs w:val="28"/>
          <w:lang w:eastAsia="ru-RU" w:bidi="ar-SA"/>
        </w:rPr>
        <w:t>дств в с</w:t>
      </w:r>
      <w:proofErr w:type="gramEnd"/>
      <w:r>
        <w:rPr>
          <w:rFonts w:eastAsia="Times New Roman" w:cs="Times New Roman"/>
          <w:kern w:val="0"/>
          <w:sz w:val="28"/>
          <w:szCs w:val="28"/>
          <w:lang w:eastAsia="ru-RU" w:bidi="ar-SA"/>
        </w:rPr>
        <w:t xml:space="preserve">оответствии с </w:t>
      </w:r>
      <w:hyperlink w:anchor="P752">
        <w:r>
          <w:rPr>
            <w:rFonts w:cs="Times New Roman"/>
            <w:color w:val="1C1C1C"/>
            <w:kern w:val="0"/>
            <w:sz w:val="28"/>
            <w:lang w:eastAsia="ru-RU" w:bidi="ar-SA"/>
          </w:rPr>
          <w:t>разделом 4</w:t>
        </w:r>
      </w:hyperlink>
      <w:r>
        <w:rPr>
          <w:rFonts w:eastAsia="Times New Roman" w:cs="Times New Roman"/>
          <w:kern w:val="0"/>
          <w:sz w:val="28"/>
          <w:szCs w:val="28"/>
          <w:lang w:eastAsia="ru-RU" w:bidi="ar-SA"/>
        </w:rPr>
        <w:t xml:space="preserve"> настоящего Договора.</w:t>
      </w:r>
    </w:p>
    <w:p w:rsidR="00BA60F1" w:rsidRDefault="004A66FF">
      <w:pPr>
        <w:ind w:firstLine="539"/>
        <w:jc w:val="both"/>
      </w:pPr>
      <w:r>
        <w:rPr>
          <w:rFonts w:eastAsia="Times New Roman" w:cs="Times New Roman"/>
          <w:kern w:val="0"/>
          <w:sz w:val="28"/>
          <w:szCs w:val="28"/>
          <w:lang w:eastAsia="ru-RU" w:bidi="ar-SA"/>
        </w:rPr>
        <w:t xml:space="preserve">3.1.3. </w:t>
      </w:r>
      <w:proofErr w:type="gramStart"/>
      <w:r>
        <w:rPr>
          <w:rFonts w:eastAsia="Times New Roman" w:cs="Times New Roman"/>
          <w:kern w:val="0"/>
          <w:sz w:val="28"/>
          <w:szCs w:val="28"/>
          <w:lang w:eastAsia="ru-RU" w:bidi="ar-SA"/>
        </w:rPr>
        <w:t xml:space="preserve">В случае уменьшения ранее доведенных лимитов бюджетных обязательств, указанных в </w:t>
      </w:r>
      <w:hyperlink w:anchor="P54">
        <w:r>
          <w:rPr>
            <w:rFonts w:eastAsia="Times New Roman" w:cs="Times New Roman"/>
            <w:kern w:val="0"/>
            <w:sz w:val="28"/>
            <w:szCs w:val="28"/>
            <w:lang w:eastAsia="ru-RU" w:bidi="ar-SA"/>
          </w:rPr>
          <w:t>пункте 2</w:t>
        </w:r>
      </w:hyperlink>
      <w:r>
        <w:rPr>
          <w:rFonts w:eastAsia="Times New Roman" w:cs="Times New Roman"/>
          <w:kern w:val="0"/>
          <w:sz w:val="28"/>
          <w:szCs w:val="28"/>
          <w:lang w:eastAsia="ru-RU" w:bidi="ar-SA"/>
        </w:rPr>
        <w:t xml:space="preserve">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roofErr w:type="gramEnd"/>
    </w:p>
    <w:p w:rsidR="00BA60F1" w:rsidRDefault="004A66FF">
      <w:pPr>
        <w:ind w:firstLine="539"/>
        <w:jc w:val="both"/>
      </w:pPr>
      <w:r>
        <w:rPr>
          <w:rFonts w:eastAsia="Times New Roman" w:cs="Times New Roman"/>
          <w:kern w:val="0"/>
          <w:sz w:val="28"/>
          <w:szCs w:val="28"/>
          <w:lang w:eastAsia="ru-RU" w:bidi="ar-SA"/>
        </w:rPr>
        <w:t>3.2. «Получатель гранта» обязуется:</w:t>
      </w:r>
    </w:p>
    <w:p w:rsidR="00BA60F1" w:rsidRDefault="004A66FF">
      <w:pPr>
        <w:ind w:firstLine="539"/>
        <w:jc w:val="both"/>
      </w:pPr>
      <w:r>
        <w:rPr>
          <w:rFonts w:eastAsia="Times New Roman" w:cs="Times New Roman"/>
          <w:kern w:val="0"/>
          <w:sz w:val="28"/>
          <w:szCs w:val="28"/>
          <w:lang w:eastAsia="ru-RU" w:bidi="ar-SA"/>
        </w:rPr>
        <w:t>3.2.1</w:t>
      </w:r>
      <w:proofErr w:type="gramStart"/>
      <w:r>
        <w:rPr>
          <w:rFonts w:eastAsia="Times New Roman" w:cs="Times New Roman"/>
          <w:kern w:val="0"/>
          <w:sz w:val="28"/>
          <w:szCs w:val="28"/>
          <w:lang w:eastAsia="ru-RU" w:bidi="ar-SA"/>
        </w:rPr>
        <w:t xml:space="preserve"> П</w:t>
      </w:r>
      <w:proofErr w:type="gramEnd"/>
      <w:r>
        <w:rPr>
          <w:rFonts w:eastAsia="Times New Roman" w:cs="Times New Roman"/>
          <w:kern w:val="0"/>
          <w:sz w:val="28"/>
          <w:szCs w:val="28"/>
          <w:lang w:eastAsia="ru-RU" w:bidi="ar-SA"/>
        </w:rPr>
        <w:t>редоставить согласие на осуществление администрацией Петровского городского округа Ставропольского края, органом муниципального финансового контроля Петровского городского округа Ставропольского края проверок соблюдения условий, целей и порядка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3.2.2. Сохранить на период не менее 24 месяцев со дня предоставления </w:t>
      </w:r>
      <w:proofErr w:type="gramStart"/>
      <w:r>
        <w:rPr>
          <w:rFonts w:eastAsia="Times New Roman" w:cs="Times New Roman"/>
          <w:kern w:val="0"/>
          <w:sz w:val="28"/>
          <w:szCs w:val="28"/>
          <w:lang w:eastAsia="ru-RU" w:bidi="ar-SA"/>
        </w:rPr>
        <w:t>гранта</w:t>
      </w:r>
      <w:proofErr w:type="gramEnd"/>
      <w:r>
        <w:rPr>
          <w:rFonts w:eastAsia="Times New Roman" w:cs="Times New Roman"/>
          <w:kern w:val="0"/>
          <w:sz w:val="28"/>
          <w:szCs w:val="28"/>
          <w:lang w:eastAsia="ru-RU" w:bidi="ar-SA"/>
        </w:rPr>
        <w:t xml:space="preserve"> существующие рабочие места работников, заявленных в бизнес-плане.</w:t>
      </w:r>
    </w:p>
    <w:p w:rsidR="00BA60F1" w:rsidRDefault="004A66FF">
      <w:pPr>
        <w:ind w:firstLine="539"/>
        <w:jc w:val="both"/>
      </w:pPr>
      <w:r>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w:t>
      </w:r>
    </w:p>
    <w:p w:rsidR="00BA60F1" w:rsidRDefault="004A66FF">
      <w:pPr>
        <w:ind w:firstLine="539"/>
        <w:jc w:val="both"/>
      </w:pPr>
      <w:r>
        <w:rPr>
          <w:rFonts w:eastAsia="Times New Roman" w:cs="Times New Roman"/>
          <w:color w:val="000000"/>
          <w:kern w:val="0"/>
          <w:sz w:val="28"/>
          <w:szCs w:val="28"/>
          <w:lang w:eastAsia="ru-RU" w:bidi="ar-SA"/>
        </w:rPr>
        <w:t xml:space="preserve">3.2.5. </w:t>
      </w:r>
      <w:r>
        <w:rPr>
          <w:rFonts w:eastAsia="Times New Roman" w:cs="Times New Roman"/>
          <w:kern w:val="0"/>
          <w:sz w:val="28"/>
          <w:szCs w:val="28"/>
          <w:lang w:eastAsia="ru-RU" w:bidi="ar-SA"/>
        </w:rPr>
        <w:t>Ежеквартально не позднее 25 числа месяца следующего за отчетным периодом,</w:t>
      </w:r>
      <w:r>
        <w:rPr>
          <w:rFonts w:eastAsia="Times New Roman" w:cs="Times New Roman"/>
          <w:color w:val="000000"/>
          <w:kern w:val="0"/>
          <w:sz w:val="28"/>
          <w:szCs w:val="28"/>
          <w:lang w:eastAsia="ru-RU" w:bidi="ar-SA"/>
        </w:rPr>
        <w:t xml:space="preserve"> в течение 24 месяцев, пре</w:t>
      </w:r>
      <w:r>
        <w:rPr>
          <w:rFonts w:eastAsia="Times New Roman" w:cs="Times New Roman"/>
          <w:kern w:val="0"/>
          <w:sz w:val="28"/>
          <w:szCs w:val="28"/>
          <w:lang w:eastAsia="ru-RU" w:bidi="ar-SA"/>
        </w:rPr>
        <w:t xml:space="preserve">доставлять в «Администрацию»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BA60F1" w:rsidRDefault="004A66FF">
      <w:pPr>
        <w:ind w:firstLine="539"/>
        <w:jc w:val="both"/>
      </w:pPr>
      <w:r>
        <w:rPr>
          <w:rFonts w:eastAsia="Times New Roman" w:cs="Times New Roman"/>
          <w:kern w:val="0"/>
          <w:sz w:val="28"/>
          <w:szCs w:val="28"/>
          <w:lang w:eastAsia="ru-RU" w:bidi="ar-SA"/>
        </w:rPr>
        <w:t xml:space="preserve">3.2.6. В случае </w:t>
      </w:r>
      <w:proofErr w:type="spellStart"/>
      <w:r>
        <w:rPr>
          <w:rFonts w:eastAsia="Times New Roman" w:cs="Times New Roman"/>
          <w:kern w:val="0"/>
          <w:sz w:val="28"/>
          <w:szCs w:val="28"/>
          <w:lang w:eastAsia="ru-RU" w:bidi="ar-SA"/>
        </w:rPr>
        <w:t>недостижения</w:t>
      </w:r>
      <w:proofErr w:type="spellEnd"/>
      <w:r>
        <w:rPr>
          <w:rFonts w:eastAsia="Times New Roman"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w:t>
      </w:r>
      <w:r>
        <w:rPr>
          <w:rFonts w:eastAsia="Times New Roman" w:cs="Times New Roman"/>
          <w:kern w:val="0"/>
          <w:sz w:val="28"/>
          <w:szCs w:val="28"/>
          <w:lang w:eastAsia="ru-RU" w:bidi="ar-SA"/>
        </w:rPr>
        <w:lastRenderedPageBreak/>
        <w:t>получателем гранта в доход бюджета Петровского городского округа Ставропольского края, определяется по формуле (п.29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BA60F1" w:rsidRDefault="00BA60F1">
      <w:pPr>
        <w:jc w:val="both"/>
        <w:rPr>
          <w:rFonts w:eastAsia="Times New Roman" w:cs="Times New Roman"/>
          <w:kern w:val="0"/>
          <w:lang w:eastAsia="ru-RU" w:bidi="ar-SA"/>
        </w:rPr>
      </w:pPr>
      <w:bookmarkStart w:id="33" w:name="P752"/>
      <w:bookmarkEnd w:id="33"/>
    </w:p>
    <w:p w:rsidR="00BA60F1" w:rsidRDefault="00064546">
      <w:pPr>
        <w:jc w:val="center"/>
        <w:outlineLvl w:val="0"/>
      </w:pPr>
      <w:hyperlink w:anchor="P742">
        <w:r w:rsidR="004A66FF">
          <w:rPr>
            <w:rFonts w:cs="Times New Roman"/>
            <w:color w:val="333333"/>
            <w:kern w:val="0"/>
            <w:sz w:val="28"/>
            <w:lang w:eastAsia="ru-RU" w:bidi="ar-SA"/>
          </w:rPr>
          <w:t>4</w:t>
        </w:r>
      </w:hyperlink>
      <w:r w:rsidR="004A66FF">
        <w:rPr>
          <w:rFonts w:eastAsia="Times New Roman" w:cs="Times New Roman"/>
          <w:kern w:val="0"/>
          <w:sz w:val="28"/>
          <w:szCs w:val="28"/>
          <w:lang w:eastAsia="ru-RU" w:bidi="ar-SA"/>
        </w:rPr>
        <w:t>. Порядок финансирования</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4.1. Бюджетные средства, указанные в </w:t>
      </w:r>
      <w:hyperlink w:anchor="P742">
        <w:proofErr w:type="spellStart"/>
        <w:r>
          <w:rPr>
            <w:rFonts w:cs="Times New Roman"/>
            <w:color w:val="1C1C1C"/>
            <w:kern w:val="0"/>
            <w:sz w:val="28"/>
            <w:lang w:eastAsia="ru-RU" w:bidi="ar-SA"/>
          </w:rPr>
          <w:t>п.п</w:t>
        </w:r>
        <w:proofErr w:type="spellEnd"/>
        <w:r>
          <w:rPr>
            <w:rFonts w:cs="Times New Roman"/>
            <w:color w:val="1C1C1C"/>
            <w:kern w:val="0"/>
            <w:sz w:val="28"/>
            <w:lang w:eastAsia="ru-RU" w:bidi="ar-SA"/>
          </w:rPr>
          <w:t>. 3.1.1 п. 3.1 раздела 3</w:t>
        </w:r>
      </w:hyperlink>
      <w:r>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 xml:space="preserve">5. Мониторинг и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целевым использованием</w:t>
      </w:r>
    </w:p>
    <w:p w:rsidR="00BA60F1" w:rsidRDefault="004A66FF">
      <w:pPr>
        <w:jc w:val="center"/>
      </w:pPr>
      <w:r>
        <w:rPr>
          <w:rFonts w:eastAsia="Times New Roman" w:cs="Times New Roman"/>
          <w:kern w:val="0"/>
          <w:sz w:val="28"/>
          <w:szCs w:val="28"/>
          <w:lang w:eastAsia="ru-RU" w:bidi="ar-SA"/>
        </w:rPr>
        <w:t>бюджетных средств</w:t>
      </w:r>
    </w:p>
    <w:p w:rsidR="00BA60F1" w:rsidRDefault="00BA60F1">
      <w:pPr>
        <w:jc w:val="both"/>
        <w:rPr>
          <w:rFonts w:eastAsia="Times New Roman" w:cs="Times New Roman"/>
          <w:kern w:val="0"/>
          <w:lang w:eastAsia="ru-RU" w:bidi="ar-SA"/>
        </w:rPr>
      </w:pPr>
    </w:p>
    <w:p w:rsidR="00BA60F1" w:rsidRDefault="004A66FF">
      <w:pPr>
        <w:ind w:firstLine="539"/>
        <w:jc w:val="both"/>
      </w:pPr>
      <w:bookmarkStart w:id="34" w:name="P760"/>
      <w:bookmarkEnd w:id="34"/>
      <w:r>
        <w:rPr>
          <w:rFonts w:eastAsia="Times New Roman" w:cs="Times New Roman"/>
          <w:kern w:val="0"/>
          <w:sz w:val="28"/>
          <w:szCs w:val="28"/>
          <w:lang w:eastAsia="ru-RU" w:bidi="ar-SA"/>
        </w:rPr>
        <w:t xml:space="preserve">«Получатель гранта» ежеквартально не позднее 25 числа месяца, следующего за отчетным периодом, </w:t>
      </w:r>
      <w:r>
        <w:rPr>
          <w:rFonts w:eastAsia="Times New Roman" w:cs="Times New Roman"/>
          <w:color w:val="000000"/>
          <w:kern w:val="0"/>
          <w:sz w:val="28"/>
          <w:szCs w:val="28"/>
          <w:lang w:eastAsia="ru-RU" w:bidi="ar-SA"/>
        </w:rPr>
        <w:t>в течение 24 месяцев после получения гранта п</w:t>
      </w:r>
      <w:r>
        <w:rPr>
          <w:rFonts w:eastAsia="Times New Roman" w:cs="Times New Roman"/>
          <w:kern w:val="0"/>
          <w:sz w:val="28"/>
          <w:szCs w:val="28"/>
          <w:lang w:eastAsia="ru-RU" w:bidi="ar-SA"/>
        </w:rPr>
        <w:t>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 xml:space="preserve">-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6. Ответственность Сторон</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производит возврат бюджетных средств на лицевой счет «Администрации округа».</w:t>
      </w:r>
    </w:p>
    <w:p w:rsidR="00BA60F1" w:rsidRDefault="004A66FF">
      <w:pPr>
        <w:ind w:firstLine="539"/>
        <w:jc w:val="both"/>
      </w:pPr>
      <w:r>
        <w:rPr>
          <w:rFonts w:eastAsia="Times New Roman" w:cs="Times New Roman"/>
          <w:kern w:val="0"/>
          <w:sz w:val="28"/>
          <w:szCs w:val="28"/>
          <w:lang w:eastAsia="ru-RU" w:bidi="ar-SA"/>
        </w:rPr>
        <w:lastRenderedPageBreak/>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7. Расторжение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BA60F1" w:rsidRDefault="004A66FF">
      <w:pPr>
        <w:ind w:firstLine="539"/>
        <w:jc w:val="both"/>
      </w:pPr>
      <w:r>
        <w:rPr>
          <w:rFonts w:eastAsia="Times New Roman" w:cs="Times New Roman"/>
          <w:kern w:val="0"/>
          <w:sz w:val="28"/>
          <w:szCs w:val="28"/>
          <w:lang w:eastAsia="ru-RU" w:bidi="ar-SA"/>
        </w:rPr>
        <w:t xml:space="preserve">7.2. В одностороннем порядке </w:t>
      </w:r>
      <w:proofErr w:type="gramStart"/>
      <w:r>
        <w:rPr>
          <w:rFonts w:eastAsia="Times New Roman" w:cs="Times New Roman"/>
          <w:kern w:val="0"/>
          <w:sz w:val="28"/>
          <w:szCs w:val="28"/>
          <w:lang w:eastAsia="ru-RU" w:bidi="ar-SA"/>
        </w:rPr>
        <w:t>Договор</w:t>
      </w:r>
      <w:proofErr w:type="gramEnd"/>
      <w:r>
        <w:rPr>
          <w:rFonts w:eastAsia="Times New Roman" w:cs="Times New Roman"/>
          <w:kern w:val="0"/>
          <w:sz w:val="28"/>
          <w:szCs w:val="28"/>
          <w:lang w:eastAsia="ru-RU" w:bidi="ar-SA"/>
        </w:rPr>
        <w:t xml:space="preserve"> может быть расторгнут «Администрацией округа» в случае нарушения «Получателем гранта» условий Договора.</w:t>
      </w:r>
    </w:p>
    <w:p w:rsidR="00BA60F1" w:rsidRDefault="004A66FF">
      <w:pPr>
        <w:spacing w:before="240"/>
        <w:ind w:firstLine="539"/>
        <w:jc w:val="both"/>
      </w:pPr>
      <w:r>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8. Заключительные положения</w:t>
      </w:r>
    </w:p>
    <w:p w:rsidR="00BA60F1" w:rsidRDefault="00BA60F1">
      <w:pPr>
        <w:jc w:val="both"/>
        <w:rPr>
          <w:rFonts w:eastAsia="Times New Roman" w:cs="Times New Roman"/>
          <w:kern w:val="0"/>
          <w:lang w:eastAsia="ru-RU" w:bidi="ar-SA"/>
        </w:rPr>
      </w:pPr>
    </w:p>
    <w:p w:rsidR="00BA60F1" w:rsidRDefault="004A66FF">
      <w:pPr>
        <w:ind w:firstLine="539"/>
        <w:jc w:val="both"/>
        <w:outlineLvl w:val="0"/>
      </w:pPr>
      <w:r>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BA60F1" w:rsidRDefault="004A66FF">
      <w:pPr>
        <w:spacing w:before="50"/>
        <w:ind w:firstLine="539"/>
        <w:jc w:val="both"/>
      </w:pPr>
      <w:r>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BA60F1" w:rsidRDefault="004A66FF">
      <w:pPr>
        <w:ind w:firstLine="539"/>
        <w:jc w:val="both"/>
      </w:pPr>
      <w:r>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BA60F1" w:rsidRDefault="004A66FF">
      <w:pPr>
        <w:ind w:firstLine="539"/>
        <w:jc w:val="both"/>
      </w:pPr>
      <w:r>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9. Адреса и реквизиты сторон</w:t>
      </w:r>
    </w:p>
    <w:p w:rsidR="00BA60F1" w:rsidRDefault="00BA60F1">
      <w:pPr>
        <w:jc w:val="both"/>
        <w:rPr>
          <w:rFonts w:eastAsia="Times New Roman" w:cs="Times New Roman"/>
          <w:kern w:val="0"/>
          <w:lang w:eastAsia="ru-RU" w:bidi="ar-SA"/>
        </w:rPr>
      </w:pPr>
    </w:p>
    <w:tbl>
      <w:tblPr>
        <w:tblW w:w="8415" w:type="dxa"/>
        <w:tblLayout w:type="fixed"/>
        <w:tblCellMar>
          <w:top w:w="102" w:type="dxa"/>
          <w:left w:w="62" w:type="dxa"/>
          <w:bottom w:w="102" w:type="dxa"/>
          <w:right w:w="62" w:type="dxa"/>
        </w:tblCellMar>
        <w:tblLook w:val="04A0" w:firstRow="1" w:lastRow="0" w:firstColumn="1" w:lastColumn="0" w:noHBand="0" w:noVBand="1"/>
      </w:tblPr>
      <w:tblGrid>
        <w:gridCol w:w="4207"/>
        <w:gridCol w:w="4208"/>
      </w:tblGrid>
      <w:tr w:rsidR="00BA60F1" w:rsidTr="00B73E4A">
        <w:trPr>
          <w:trHeight w:val="324"/>
        </w:trPr>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jc w:val="both"/>
            </w:pPr>
            <w:r>
              <w:rPr>
                <w:rFonts w:eastAsia="Times New Roman" w:cs="Times New Roman"/>
                <w:kern w:val="0"/>
                <w:lang w:eastAsia="ru-RU" w:bidi="ar-SA"/>
              </w:rPr>
              <w:t>АДМИНИСТРАЦИЯ:</w:t>
            </w:r>
          </w:p>
        </w:tc>
        <w:tc>
          <w:tcPr>
            <w:tcW w:w="4208"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both"/>
            </w:pPr>
            <w:r>
              <w:rPr>
                <w:rFonts w:eastAsia="Times New Roman" w:cs="Times New Roman"/>
                <w:kern w:val="0"/>
                <w:lang w:eastAsia="ru-RU" w:bidi="ar-SA"/>
              </w:rPr>
              <w:t>ПОЛУЧАТЕЛЬ ГРАНТА:</w:t>
            </w:r>
          </w:p>
        </w:tc>
      </w:tr>
      <w:tr w:rsidR="00BA60F1" w:rsidTr="00B73E4A">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jc w:val="both"/>
              <w:rPr>
                <w:rFonts w:eastAsia="Times New Roman" w:cs="Times New Roman"/>
                <w:kern w:val="0"/>
                <w:lang w:eastAsia="ru-RU" w:bidi="ar-SA"/>
              </w:rPr>
            </w:pP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jc w:val="both"/>
              <w:rPr>
                <w:rFonts w:eastAsia="Times New Roman" w:cs="Times New Roman"/>
                <w:kern w:val="0"/>
                <w:lang w:eastAsia="ru-RU" w:bidi="ar-SA"/>
              </w:rPr>
            </w:pPr>
          </w:p>
        </w:tc>
      </w:tr>
      <w:tr w:rsidR="00BA60F1" w:rsidTr="00B73E4A">
        <w:tc>
          <w:tcPr>
            <w:tcW w:w="4207"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c>
          <w:tcPr>
            <w:tcW w:w="4208"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r>
      <w:tr w:rsidR="00BA60F1" w:rsidTr="00B73E4A">
        <w:trPr>
          <w:trHeight w:val="72"/>
        </w:trPr>
        <w:tc>
          <w:tcPr>
            <w:tcW w:w="4207"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after="142" w:line="276" w:lineRule="auto"/>
              <w:jc w:val="both"/>
              <w:rPr>
                <w:rFonts w:eastAsia="Times New Roman" w:cs="Times New Roman"/>
                <w:kern w:val="0"/>
                <w:lang w:eastAsia="ru-RU" w:bidi="ar-SA"/>
              </w:rPr>
            </w:pPr>
            <w:r>
              <w:rPr>
                <w:rFonts w:eastAsia="Times New Roman" w:cs="Times New Roman"/>
                <w:kern w:val="0"/>
                <w:lang w:eastAsia="ru-RU" w:bidi="ar-SA"/>
              </w:rPr>
              <w:t>М.П.</w:t>
            </w:r>
          </w:p>
        </w:tc>
        <w:tc>
          <w:tcPr>
            <w:tcW w:w="4208"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line="276" w:lineRule="auto"/>
              <w:jc w:val="both"/>
            </w:pPr>
            <w:r>
              <w:rPr>
                <w:rFonts w:eastAsia="Times New Roman" w:cs="Times New Roman"/>
                <w:kern w:val="0"/>
                <w:lang w:eastAsia="ru-RU" w:bidi="ar-SA"/>
              </w:rPr>
              <w:t>М.П.</w:t>
            </w:r>
          </w:p>
        </w:tc>
      </w:tr>
    </w:tbl>
    <w:p w:rsidR="00BA60F1" w:rsidRDefault="004A66FF">
      <w:pPr>
        <w:jc w:val="center"/>
        <w:outlineLvl w:val="0"/>
        <w:rPr>
          <w:rFonts w:eastAsia="Times New Roman" w:cs="Times New Roman"/>
          <w:kern w:val="0"/>
          <w:lang w:eastAsia="ru-RU" w:bidi="ar-SA"/>
        </w:rPr>
      </w:pPr>
      <w:bookmarkStart w:id="35" w:name="P808"/>
      <w:bookmarkEnd w:id="35"/>
      <w:r>
        <w:rPr>
          <w:rFonts w:eastAsia="Times New Roman" w:cs="Times New Roman"/>
          <w:kern w:val="0"/>
          <w:sz w:val="28"/>
          <w:szCs w:val="28"/>
          <w:lang w:eastAsia="ru-RU" w:bidi="ar-SA"/>
        </w:rPr>
        <w:lastRenderedPageBreak/>
        <w:t>Отчет</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о деятельности получателя гранта за период</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с «__» _________ 20__ г. по «__» __________ 20__ г.</w:t>
      </w:r>
    </w:p>
    <w:p w:rsidR="00BA60F1" w:rsidRDefault="00BA60F1">
      <w:pPr>
        <w:rPr>
          <w:rFonts w:eastAsia="Times New Roman" w:cs="Times New Roman"/>
          <w:kern w:val="0"/>
          <w:lang w:eastAsia="ru-RU" w:bidi="ar-SA"/>
        </w:rPr>
      </w:pPr>
    </w:p>
    <w:p w:rsidR="00BA60F1" w:rsidRDefault="004A66FF">
      <w:pPr>
        <w:jc w:val="center"/>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Сведения о целевом использовании гранта</w:t>
      </w:r>
    </w:p>
    <w:p w:rsidR="00BA60F1" w:rsidRDefault="00BA60F1">
      <w:pPr>
        <w:rPr>
          <w:rFonts w:eastAsia="Times New Roman" w:cs="Times New Roman"/>
          <w:kern w:val="0"/>
          <w:lang w:eastAsia="ru-RU" w:bidi="ar-SA"/>
        </w:rPr>
      </w:pPr>
    </w:p>
    <w:tbl>
      <w:tblPr>
        <w:tblW w:w="14224" w:type="dxa"/>
        <w:tblLayout w:type="fixed"/>
        <w:tblCellMar>
          <w:top w:w="102" w:type="dxa"/>
          <w:left w:w="62" w:type="dxa"/>
          <w:bottom w:w="102" w:type="dxa"/>
          <w:right w:w="62" w:type="dxa"/>
        </w:tblCellMar>
        <w:tblLook w:val="04A0" w:firstRow="1" w:lastRow="0" w:firstColumn="1" w:lastColumn="0" w:noHBand="0" w:noVBand="1"/>
      </w:tblPr>
      <w:tblGrid>
        <w:gridCol w:w="905"/>
        <w:gridCol w:w="1875"/>
        <w:gridCol w:w="1642"/>
        <w:gridCol w:w="1643"/>
        <w:gridCol w:w="1189"/>
        <w:gridCol w:w="2612"/>
        <w:gridCol w:w="2043"/>
        <w:gridCol w:w="2315"/>
      </w:tblGrid>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Дата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Наименование произведенных целевых расходов</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Реквизиты поставщика</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Количество</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Цена за ед. (рублей)</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фактически произведенных расходов (рублей)</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50% от фактически произведенных расходов, (рублей)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предоставленного гранта (рублей)</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2</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3</w:t>
            </w: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5</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6</w:t>
            </w: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7</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8</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rPr>
                <w:rFonts w:eastAsia="Times New Roman" w:cs="Times New Roman"/>
                <w:kern w:val="0"/>
                <w:lang w:eastAsia="ru-RU" w:bidi="ar-SA"/>
              </w:rPr>
            </w:pPr>
            <w:r>
              <w:rPr>
                <w:rFonts w:eastAsia="Times New Roman" w:cs="Times New Roman"/>
                <w:kern w:val="0"/>
                <w:sz w:val="28"/>
                <w:szCs w:val="28"/>
                <w:lang w:eastAsia="ru-RU" w:bidi="ar-SA"/>
              </w:rPr>
              <w:t>Всего</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BA60F1">
      <w:pPr>
        <w:jc w:val="center"/>
        <w:outlineLvl w:val="0"/>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Финансово-экономические показатели деятельности</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получателя гранта</w:t>
      </w:r>
    </w:p>
    <w:p w:rsidR="00BA60F1" w:rsidRDefault="00BA60F1">
      <w:pPr>
        <w:rPr>
          <w:rFonts w:eastAsia="Times New Roman" w:cs="Times New Roman"/>
          <w:kern w:val="0"/>
          <w:lang w:eastAsia="ru-RU" w:bidi="ar-SA"/>
        </w:rPr>
      </w:pPr>
    </w:p>
    <w:tbl>
      <w:tblPr>
        <w:tblW w:w="12791" w:type="dxa"/>
        <w:tblLayout w:type="fixed"/>
        <w:tblCellMar>
          <w:top w:w="102" w:type="dxa"/>
          <w:left w:w="62" w:type="dxa"/>
          <w:bottom w:w="102" w:type="dxa"/>
          <w:right w:w="62" w:type="dxa"/>
        </w:tblCellMar>
        <w:tblLook w:val="04A0" w:firstRow="1" w:lastRow="0" w:firstColumn="1" w:lastColumn="0" w:noHBand="0" w:noVBand="1"/>
      </w:tblPr>
      <w:tblGrid>
        <w:gridCol w:w="2017"/>
        <w:gridCol w:w="3388"/>
        <w:gridCol w:w="1875"/>
        <w:gridCol w:w="3002"/>
        <w:gridCol w:w="2509"/>
      </w:tblGrid>
      <w:tr w:rsidR="00BA60F1">
        <w:trPr>
          <w:trHeight w:val="2814"/>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Выручка от реализации товаров, работ, услуг за отчетный период</w:t>
            </w: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Средняя заработная плата</w:t>
            </w:r>
          </w:p>
        </w:tc>
        <w:tc>
          <w:tcPr>
            <w:tcW w:w="30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Применяемая система налогообложения</w:t>
            </w: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уплаченных налогов за отчетный период, (рублей)</w:t>
            </w: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В случае </w:t>
      </w:r>
      <w:proofErr w:type="spellStart"/>
      <w:r>
        <w:rPr>
          <w:rFonts w:eastAsia="Times New Roman" w:cs="Times New Roman"/>
          <w:kern w:val="0"/>
          <w:sz w:val="16"/>
          <w:szCs w:val="16"/>
          <w:lang w:eastAsia="ru-RU" w:bidi="ar-SA"/>
        </w:rPr>
        <w:t>недостижения</w:t>
      </w:r>
      <w:proofErr w:type="spellEnd"/>
      <w:r>
        <w:rPr>
          <w:rFonts w:eastAsia="Times New Roman" w:cs="Times New Roman"/>
          <w:kern w:val="0"/>
          <w:sz w:val="16"/>
          <w:szCs w:val="16"/>
          <w:lang w:eastAsia="ru-RU" w:bidi="ar-SA"/>
        </w:rPr>
        <w:t xml:space="preserve"> результата предоставления гранта «Количество вновь созданных рабочих мест» (полных ставок), </w:t>
      </w: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объем </w:t>
      </w:r>
      <w:proofErr w:type="gramStart"/>
      <w:r>
        <w:rPr>
          <w:rFonts w:eastAsia="Times New Roman" w:cs="Times New Roman"/>
          <w:kern w:val="0"/>
          <w:sz w:val="16"/>
          <w:szCs w:val="16"/>
          <w:lang w:eastAsia="ru-RU" w:bidi="ar-SA"/>
        </w:rPr>
        <w:t>средств</w:t>
      </w:r>
      <w:proofErr w:type="gramEnd"/>
      <w:r>
        <w:rPr>
          <w:rFonts w:eastAsia="Times New Roman" w:cs="Times New Roman"/>
          <w:kern w:val="0"/>
          <w:sz w:val="16"/>
          <w:szCs w:val="16"/>
          <w:lang w:eastAsia="ru-RU" w:bidi="ar-SA"/>
        </w:rPr>
        <w:t xml:space="preserve"> подлежащих возврату </w:t>
      </w:r>
      <w:proofErr w:type="spellStart"/>
      <w:r>
        <w:rPr>
          <w:rFonts w:eastAsia="Times New Roman" w:cs="Times New Roman"/>
          <w:kern w:val="0"/>
          <w:sz w:val="16"/>
          <w:szCs w:val="16"/>
          <w:lang w:eastAsia="ru-RU" w:bidi="ar-SA"/>
        </w:rPr>
        <w:t>расчитывается</w:t>
      </w:r>
      <w:proofErr w:type="spellEnd"/>
      <w:r>
        <w:rPr>
          <w:rFonts w:eastAsia="Times New Roman" w:cs="Times New Roman"/>
          <w:kern w:val="0"/>
          <w:sz w:val="16"/>
          <w:szCs w:val="16"/>
          <w:lang w:eastAsia="ru-RU" w:bidi="ar-SA"/>
        </w:rPr>
        <w:t xml:space="preserve"> по формуле согласно 29 пункта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Директор _________________ _________________________________________</w:t>
      </w:r>
    </w:p>
    <w:p w:rsidR="00BA60F1" w:rsidRDefault="004A66FF">
      <w:pPr>
        <w:rPr>
          <w:rFonts w:eastAsia="Times New Roman" w:cs="Times New Roman"/>
          <w:kern w:val="0"/>
          <w:sz w:val="28"/>
          <w:szCs w:val="28"/>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Главный бухгалтер _________________ _________________________________</w:t>
      </w:r>
    </w:p>
    <w:p w:rsidR="00BA60F1" w:rsidRDefault="004A66FF">
      <w:pPr>
        <w:rPr>
          <w:rFonts w:eastAsia="Times New Roman" w:cs="Times New Roman"/>
          <w:kern w:val="0"/>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p>
    <w:sectPr w:rsidR="00BA60F1" w:rsidSect="004A66FF">
      <w:pgSz w:w="11906" w:h="16838"/>
      <w:pgMar w:top="1418" w:right="567" w:bottom="1134" w:left="198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2"/>
  </w:compat>
  <w:rsids>
    <w:rsidRoot w:val="00BA60F1"/>
    <w:rsid w:val="00064546"/>
    <w:rsid w:val="004A66FF"/>
    <w:rsid w:val="00B73E4A"/>
    <w:rsid w:val="00BA60F1"/>
    <w:rsid w:val="00CA3A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pPr>
      <w:keepNext/>
      <w:spacing w:before="240" w:after="120"/>
    </w:pPr>
    <w:rPr>
      <w:rFonts w:ascii="Liberation Sans"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964">
      <w:bodyDiv w:val="1"/>
      <w:marLeft w:val="0"/>
      <w:marRight w:val="0"/>
      <w:marTop w:val="0"/>
      <w:marBottom w:val="0"/>
      <w:divBdr>
        <w:top w:val="none" w:sz="0" w:space="0" w:color="auto"/>
        <w:left w:val="none" w:sz="0" w:space="0" w:color="auto"/>
        <w:bottom w:val="none" w:sz="0" w:space="0" w:color="auto"/>
        <w:right w:val="none" w:sz="0" w:space="0" w:color="auto"/>
      </w:divBdr>
    </w:div>
    <w:div w:id="157466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64D5A9CF540876FE10E53BD61ABA1AA440F8CBDD3285D0FE7148B3DF5h1rDK" TargetMode="External"/><Relationship Id="rId13" Type="http://schemas.openxmlformats.org/officeDocument/2006/relationships/hyperlink" Target="consultantplus://offline/ref=2A3BFA7CA548E41078377E39437951554EBA23A3E88FBBD2B981F243DAB513C23859348F72EE2EC8CE479BFCA4526A1B9690636E8CD37C8Dv5o5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497329B0320F1266C119A8BCBD632A5444F5B9EF044876FE10E53BD61ABA1AA440F8CBDD3285D0FE7148B3DF5h1rDK" TargetMode="External"/><Relationship Id="rId12" Type="http://schemas.openxmlformats.org/officeDocument/2006/relationships/hyperlink" Target="consultantplus://offline/ref=8497329B0320F1266C119A8BCBD632A5464A549BF34C876FE10E53BD61ABA1AA440F8CBDD3285D0FE7148B3DF5h1rDK" TargetMode="External"/><Relationship Id="rId17" Type="http://schemas.openxmlformats.org/officeDocument/2006/relationships/hyperlink" Target="consultantplus://offline/ref=7795790623ED3950BB86B19B9971E4FF8C7849867E0DA7C0711593381D3974E051DF39EDC1E63AC2085474E98EpCM7K" TargetMode="External"/><Relationship Id="rId2" Type="http://schemas.openxmlformats.org/officeDocument/2006/relationships/styles" Target="styles.xml"/><Relationship Id="rId16" Type="http://schemas.openxmlformats.org/officeDocument/2006/relationships/hyperlink" Target="consultantplus://offline/ref=7795790623ED3950BB86B19B9971E4FF8C7E4E8C7900A7C0711593381D3974E051DF39EDC1E63AC2085474E98EpCM7K" TargetMode="External"/><Relationship Id="rId1" Type="http://schemas.openxmlformats.org/officeDocument/2006/relationships/customXml" Target="../customXml/item1.xml"/><Relationship Id="rId6" Type="http://schemas.openxmlformats.org/officeDocument/2006/relationships/hyperlink" Target="consultantplus://offline/ref=7795790623ED3950BB86AF968F1DBAF5887717887D0DAE972B41956F426972B5039F67B483A029C30A4B76E98CCCC8CB2BDEA959119F0AA99DD8EAAFp1M3K" TargetMode="External"/><Relationship Id="rId11" Type="http://schemas.openxmlformats.org/officeDocument/2006/relationships/hyperlink" Target="consultantplus://offline/ref=5EB675628A81E9460ED3ECA5CAE2488154525A876F6181B80A90B785B40F25EBB93ADA94130DB3C6F57DCC1127143DABA95902507B74DBF0F223E8CC33s7K"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2A3BFA7CA548E41078377E39437951554EBA23A3E88FBBD2B981F243DAB513C23859348F72EE2ECDCD479BFCA4526A1B9690636E8CD37C8Dv5o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6B758FE0A9DDC3D87A500A4431206AE6B38AA760D480DDD419FBA4BBB25BDC57CC5F97E058236FF192F14B8695EEE75C6809504BD2D587n2c6G" TargetMode="External"/><Relationship Id="rId14" Type="http://schemas.openxmlformats.org/officeDocument/2006/relationships/hyperlink" Target="consultantplus://offline/ref=7795790623ED3950BB86AF968F1DBAF5887717887D0DAE972B41956F426972B5039F67B483A029C30A4B76E98CCCC8CB2BDEA959119F0AA99DD8EAAFp1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8AE1-A0AD-4A37-BFB0-1517CFB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33</Pages>
  <Words>9536</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dc:creator>
  <dc:description/>
  <cp:lastModifiedBy>user</cp:lastModifiedBy>
  <cp:revision>16</cp:revision>
  <cp:lastPrinted>2021-04-16T13:36:00Z</cp:lastPrinted>
  <dcterms:created xsi:type="dcterms:W3CDTF">2021-03-24T06:40:00Z</dcterms:created>
  <dcterms:modified xsi:type="dcterms:W3CDTF">2021-04-19T11:27:00Z</dcterms:modified>
  <dc:language>ru-RU</dc:language>
</cp:coreProperties>
</file>