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B9" w:rsidRPr="00AA00DD" w:rsidRDefault="002B00EE">
      <w:pPr>
        <w:tabs>
          <w:tab w:val="center" w:pos="4677"/>
          <w:tab w:val="left" w:pos="7551"/>
        </w:tabs>
        <w:spacing w:after="0" w:line="240" w:lineRule="auto"/>
      </w:pPr>
      <w:r w:rsidRPr="00AA00DD">
        <w:rPr>
          <w:rFonts w:ascii="Times New Roman" w:eastAsia="Calibri" w:hAnsi="Times New Roman" w:cs="Times New Roman"/>
          <w:b/>
          <w:sz w:val="32"/>
          <w:szCs w:val="32"/>
          <w:lang w:eastAsia="en-US"/>
        </w:rPr>
        <w:tab/>
      </w:r>
      <w:proofErr w:type="gramStart"/>
      <w:r w:rsidRPr="00AA00DD">
        <w:rPr>
          <w:rFonts w:ascii="Times New Roman" w:eastAsia="Calibri" w:hAnsi="Times New Roman" w:cs="Times New Roman"/>
          <w:b/>
          <w:sz w:val="32"/>
          <w:szCs w:val="32"/>
          <w:lang w:eastAsia="en-US"/>
        </w:rPr>
        <w:t>П</w:t>
      </w:r>
      <w:proofErr w:type="gramEnd"/>
      <w:r w:rsidRPr="00AA00DD">
        <w:rPr>
          <w:rFonts w:ascii="Times New Roman" w:eastAsia="Calibri" w:hAnsi="Times New Roman" w:cs="Times New Roman"/>
          <w:b/>
          <w:sz w:val="32"/>
          <w:szCs w:val="32"/>
          <w:lang w:eastAsia="en-US"/>
        </w:rPr>
        <w:t xml:space="preserve"> О С Т А Н О В Л Е Н И Е</w:t>
      </w:r>
      <w:r w:rsidRPr="00AA00DD">
        <w:rPr>
          <w:rFonts w:ascii="Times New Roman" w:eastAsia="Calibri" w:hAnsi="Times New Roman" w:cs="Times New Roman"/>
          <w:b/>
          <w:sz w:val="32"/>
          <w:szCs w:val="32"/>
          <w:lang w:eastAsia="en-US"/>
        </w:rPr>
        <w:tab/>
      </w:r>
      <w:r w:rsidR="00BC3DC0" w:rsidRPr="00AA00DD">
        <w:rPr>
          <w:rFonts w:ascii="Times New Roman" w:eastAsia="Calibri" w:hAnsi="Times New Roman" w:cs="Times New Roman"/>
          <w:b/>
          <w:sz w:val="32"/>
          <w:szCs w:val="32"/>
          <w:lang w:eastAsia="en-US"/>
        </w:rPr>
        <w:t>ПРОЕКТ</w:t>
      </w:r>
    </w:p>
    <w:p w:rsidR="00B405B9" w:rsidRPr="00AA00DD" w:rsidRDefault="00B405B9">
      <w:pPr>
        <w:widowControl w:val="0"/>
        <w:spacing w:after="0" w:line="240" w:lineRule="auto"/>
        <w:jc w:val="center"/>
        <w:rPr>
          <w:rFonts w:ascii="Times New Roman" w:eastAsia="Times New Roman" w:hAnsi="Times New Roman" w:cs="Times New Roman"/>
          <w:b/>
          <w:sz w:val="24"/>
          <w:szCs w:val="24"/>
          <w:lang w:eastAsia="en-US"/>
        </w:rPr>
      </w:pPr>
    </w:p>
    <w:p w:rsidR="00B405B9" w:rsidRPr="00AA00DD" w:rsidRDefault="002B00EE">
      <w:pPr>
        <w:widowControl w:val="0"/>
        <w:spacing w:after="0" w:line="240" w:lineRule="auto"/>
        <w:jc w:val="center"/>
        <w:rPr>
          <w:rFonts w:ascii="Times New Roman" w:eastAsia="Times New Roman" w:hAnsi="Times New Roman" w:cs="Times New Roman"/>
          <w:sz w:val="24"/>
          <w:szCs w:val="24"/>
          <w:lang w:eastAsia="en-US"/>
        </w:rPr>
      </w:pPr>
      <w:r w:rsidRPr="00AA00DD">
        <w:rPr>
          <w:rFonts w:ascii="Times New Roman" w:eastAsia="Times New Roman" w:hAnsi="Times New Roman" w:cs="Times New Roman"/>
          <w:sz w:val="24"/>
          <w:szCs w:val="24"/>
          <w:lang w:eastAsia="en-US"/>
        </w:rPr>
        <w:t>АДМИНИСТРАЦИИ ПЕТРОВСКОГО ГОРОДСКОГО ОКРУГА</w:t>
      </w:r>
    </w:p>
    <w:p w:rsidR="00B405B9" w:rsidRPr="00AA00DD" w:rsidRDefault="002B00EE">
      <w:pPr>
        <w:widowControl w:val="0"/>
        <w:spacing w:after="0" w:line="240" w:lineRule="auto"/>
        <w:jc w:val="center"/>
        <w:rPr>
          <w:rFonts w:ascii="Times New Roman" w:eastAsia="Times New Roman" w:hAnsi="Times New Roman" w:cs="Times New Roman"/>
          <w:sz w:val="24"/>
          <w:szCs w:val="24"/>
          <w:lang w:eastAsia="en-US"/>
        </w:rPr>
      </w:pPr>
      <w:r w:rsidRPr="00AA00DD">
        <w:rPr>
          <w:rFonts w:ascii="Times New Roman" w:eastAsia="Times New Roman" w:hAnsi="Times New Roman" w:cs="Times New Roman"/>
          <w:sz w:val="24"/>
          <w:szCs w:val="24"/>
          <w:lang w:eastAsia="en-US"/>
        </w:rPr>
        <w:t>СТАВРОПОЛЬСКОГО КРАЯ</w:t>
      </w:r>
    </w:p>
    <w:p w:rsidR="00B405B9" w:rsidRPr="00AA00DD" w:rsidRDefault="00B405B9">
      <w:pPr>
        <w:widowControl w:val="0"/>
        <w:spacing w:after="0" w:line="240" w:lineRule="auto"/>
        <w:jc w:val="center"/>
        <w:rPr>
          <w:rFonts w:ascii="Times New Roman" w:eastAsia="Times New Roman" w:hAnsi="Times New Roman" w:cs="Times New Roman"/>
          <w:sz w:val="24"/>
          <w:szCs w:val="24"/>
          <w:lang w:eastAsia="en-US"/>
        </w:rPr>
      </w:pPr>
    </w:p>
    <w:tbl>
      <w:tblPr>
        <w:tblW w:w="9356" w:type="dxa"/>
        <w:tblInd w:w="109" w:type="dxa"/>
        <w:tblLook w:val="04A0" w:firstRow="1" w:lastRow="0" w:firstColumn="1" w:lastColumn="0" w:noHBand="0" w:noVBand="1"/>
      </w:tblPr>
      <w:tblGrid>
        <w:gridCol w:w="3063"/>
        <w:gridCol w:w="3169"/>
        <w:gridCol w:w="3124"/>
      </w:tblGrid>
      <w:tr w:rsidR="00AA00DD" w:rsidRPr="00AA00DD">
        <w:trPr>
          <w:trHeight w:val="208"/>
        </w:trPr>
        <w:tc>
          <w:tcPr>
            <w:tcW w:w="3063" w:type="dxa"/>
            <w:shd w:val="clear" w:color="auto" w:fill="auto"/>
          </w:tcPr>
          <w:p w:rsidR="00B405B9" w:rsidRPr="00AA00DD" w:rsidRDefault="00B405B9">
            <w:pPr>
              <w:widowControl w:val="0"/>
              <w:spacing w:after="0" w:line="240" w:lineRule="auto"/>
              <w:ind w:left="-108"/>
              <w:jc w:val="both"/>
              <w:rPr>
                <w:rFonts w:ascii="Times New Roman" w:eastAsia="Times New Roman" w:hAnsi="Times New Roman" w:cs="Times New Roman"/>
                <w:sz w:val="24"/>
                <w:szCs w:val="24"/>
              </w:rPr>
            </w:pPr>
          </w:p>
        </w:tc>
        <w:tc>
          <w:tcPr>
            <w:tcW w:w="3169" w:type="dxa"/>
            <w:shd w:val="clear" w:color="auto" w:fill="auto"/>
          </w:tcPr>
          <w:p w:rsidR="00B405B9" w:rsidRPr="00AA00DD" w:rsidRDefault="002B00EE">
            <w:pPr>
              <w:spacing w:after="0" w:line="240" w:lineRule="auto"/>
              <w:jc w:val="center"/>
              <w:rPr>
                <w:rFonts w:ascii="Times New Roman" w:eastAsia="Calibri" w:hAnsi="Times New Roman" w:cs="Times New Roman"/>
                <w:b/>
                <w:sz w:val="24"/>
                <w:szCs w:val="24"/>
                <w:lang w:eastAsia="en-US"/>
              </w:rPr>
            </w:pPr>
            <w:r w:rsidRPr="00AA00DD">
              <w:rPr>
                <w:rFonts w:ascii="Times New Roman" w:eastAsia="Calibri" w:hAnsi="Times New Roman" w:cs="Times New Roman"/>
                <w:sz w:val="24"/>
                <w:szCs w:val="24"/>
                <w:lang w:eastAsia="en-US"/>
              </w:rPr>
              <w:t>г. Светлоград</w:t>
            </w:r>
          </w:p>
        </w:tc>
        <w:tc>
          <w:tcPr>
            <w:tcW w:w="3124" w:type="dxa"/>
            <w:shd w:val="clear" w:color="auto" w:fill="auto"/>
          </w:tcPr>
          <w:p w:rsidR="00B405B9" w:rsidRPr="00AA00DD" w:rsidRDefault="00B405B9">
            <w:pPr>
              <w:widowControl w:val="0"/>
              <w:spacing w:after="0" w:line="240" w:lineRule="auto"/>
              <w:ind w:firstLine="567"/>
              <w:jc w:val="right"/>
              <w:rPr>
                <w:rFonts w:ascii="Times New Roman" w:eastAsia="Times New Roman" w:hAnsi="Times New Roman" w:cs="Times New Roman"/>
                <w:sz w:val="24"/>
                <w:szCs w:val="24"/>
              </w:rPr>
            </w:pPr>
          </w:p>
        </w:tc>
      </w:tr>
    </w:tbl>
    <w:p w:rsidR="00B405B9" w:rsidRPr="00AA00DD" w:rsidRDefault="00B405B9">
      <w:pPr>
        <w:spacing w:after="0" w:line="240" w:lineRule="exact"/>
        <w:jc w:val="both"/>
        <w:rPr>
          <w:rFonts w:ascii="Times New Roman" w:eastAsia="Times New Roman" w:hAnsi="Times New Roman" w:cs="Times New Roman"/>
          <w:sz w:val="28"/>
          <w:szCs w:val="28"/>
        </w:rPr>
      </w:pPr>
    </w:p>
    <w:p w:rsidR="00B405B9" w:rsidRPr="00AA00DD" w:rsidRDefault="00B405B9">
      <w:pPr>
        <w:spacing w:after="0" w:line="240" w:lineRule="exact"/>
        <w:jc w:val="both"/>
        <w:rPr>
          <w:rFonts w:ascii="Times New Roman" w:eastAsia="Times New Roman" w:hAnsi="Times New Roman" w:cs="Times New Roman"/>
          <w:sz w:val="28"/>
          <w:szCs w:val="28"/>
        </w:rPr>
      </w:pPr>
    </w:p>
    <w:p w:rsidR="00B405B9" w:rsidRPr="00AA00DD" w:rsidRDefault="002B00EE">
      <w:pPr>
        <w:spacing w:after="0" w:line="240" w:lineRule="exact"/>
        <w:jc w:val="both"/>
        <w:rPr>
          <w:rFonts w:ascii="Times New Roman" w:hAnsi="Times New Roman" w:cs="Times New Roman"/>
          <w:sz w:val="28"/>
          <w:szCs w:val="28"/>
        </w:rPr>
      </w:pPr>
      <w:r w:rsidRPr="00AA00DD">
        <w:rPr>
          <w:rFonts w:ascii="Times New Roman" w:eastAsia="Times New Roman" w:hAnsi="Times New Roman" w:cs="Times New Roman"/>
          <w:sz w:val="28"/>
          <w:szCs w:val="28"/>
        </w:rPr>
        <w:t>О внесении изменений в муниципальную программу Петровского городского округа Ставропольского края «Развитие сельского хозяйства</w:t>
      </w:r>
      <w:r w:rsidRPr="00AA00DD">
        <w:rPr>
          <w:rFonts w:ascii="Times New Roman" w:eastAsia="Calibri" w:hAnsi="Times New Roman" w:cs="Times New Roman"/>
          <w:sz w:val="28"/>
          <w:szCs w:val="28"/>
          <w:lang w:eastAsia="en-US"/>
        </w:rPr>
        <w:t>», утвержденную постановлением администрации Петровского городского округа Ставропольского края от 13 ноября 2020 г. № 1568</w:t>
      </w:r>
      <w:r w:rsidR="001B3903" w:rsidRPr="00AA00DD">
        <w:rPr>
          <w:rFonts w:ascii="Times New Roman" w:eastAsia="Calibri" w:hAnsi="Times New Roman" w:cs="Times New Roman"/>
          <w:sz w:val="28"/>
          <w:szCs w:val="28"/>
          <w:lang w:eastAsia="en-US"/>
        </w:rPr>
        <w:t xml:space="preserve"> (в редакции </w:t>
      </w:r>
      <w:r w:rsidR="001B3903" w:rsidRPr="00AA00DD">
        <w:rPr>
          <w:rFonts w:ascii="Times New Roman" w:hAnsi="Times New Roman" w:cs="Times New Roman"/>
          <w:sz w:val="28"/>
          <w:szCs w:val="28"/>
          <w:shd w:val="clear" w:color="auto" w:fill="FFFFFF"/>
        </w:rPr>
        <w:t>от 10 марта 2021 г. № 386)</w:t>
      </w:r>
    </w:p>
    <w:p w:rsidR="00B405B9" w:rsidRPr="00AA00DD" w:rsidRDefault="00B405B9">
      <w:pPr>
        <w:spacing w:after="0" w:line="240" w:lineRule="exact"/>
        <w:jc w:val="both"/>
        <w:rPr>
          <w:rFonts w:ascii="Times New Roman" w:eastAsia="Calibri" w:hAnsi="Times New Roman" w:cs="Times New Roman"/>
          <w:sz w:val="28"/>
          <w:szCs w:val="28"/>
          <w:lang w:eastAsia="en-US"/>
        </w:rPr>
      </w:pPr>
    </w:p>
    <w:p w:rsidR="00B405B9" w:rsidRPr="00AA00DD" w:rsidRDefault="00B405B9">
      <w:pPr>
        <w:spacing w:after="0" w:line="240" w:lineRule="exact"/>
        <w:jc w:val="both"/>
        <w:rPr>
          <w:rFonts w:ascii="Times New Roman" w:eastAsia="Calibri" w:hAnsi="Times New Roman" w:cs="Times New Roman"/>
          <w:sz w:val="28"/>
          <w:szCs w:val="28"/>
          <w:lang w:eastAsia="en-US"/>
        </w:rPr>
      </w:pPr>
    </w:p>
    <w:p w:rsidR="00B405B9" w:rsidRPr="00AA00DD" w:rsidRDefault="002B00EE">
      <w:pPr>
        <w:pStyle w:val="a9"/>
        <w:spacing w:after="0"/>
        <w:ind w:firstLine="709"/>
        <w:jc w:val="both"/>
      </w:pPr>
      <w:r w:rsidRPr="00AA00DD">
        <w:rPr>
          <w:rFonts w:eastAsia="Calibri"/>
          <w:sz w:val="28"/>
          <w:lang w:eastAsia="en-US"/>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года № 528 «Об утверждении </w:t>
      </w:r>
      <w:proofErr w:type="gramStart"/>
      <w:r w:rsidRPr="00AA00DD">
        <w:rPr>
          <w:rFonts w:eastAsia="Calibri"/>
          <w:sz w:val="28"/>
          <w:lang w:eastAsia="en-US"/>
        </w:rPr>
        <w:t>Порядка разработки, реализации и оценки эффективности муниципальных программ Петровского городского округа Ставропольского края» (в редакции от 30 августа 2018 года № 1547, от 11 января 2019 г. № 9, от 08 августа 2019 г. № 1645, от 06 июля 2020 г. № 867), распоряжением администрации Петровского городско</w:t>
      </w:r>
      <w:r w:rsidR="00E24036" w:rsidRPr="00AA00DD">
        <w:rPr>
          <w:rFonts w:eastAsia="Calibri"/>
          <w:sz w:val="28"/>
          <w:lang w:eastAsia="en-US"/>
        </w:rPr>
        <w:t xml:space="preserve">го округа Ставропольского края </w:t>
      </w:r>
      <w:r w:rsidRPr="00AA00DD">
        <w:rPr>
          <w:rFonts w:eastAsia="Calibri"/>
          <w:sz w:val="28"/>
          <w:lang w:eastAsia="en-US"/>
        </w:rPr>
        <w:t>от 18 апреля 2018 года № 206-р «Об утверждении Методических указаний по разработке и реализации</w:t>
      </w:r>
      <w:proofErr w:type="gramEnd"/>
      <w:r w:rsidRPr="00AA00DD">
        <w:rPr>
          <w:rFonts w:eastAsia="Calibri"/>
          <w:sz w:val="28"/>
          <w:lang w:eastAsia="en-US"/>
        </w:rPr>
        <w:t xml:space="preserve"> муниципальных программ Петровского городского </w:t>
      </w:r>
      <w:r w:rsidR="00E24036" w:rsidRPr="00AA00DD">
        <w:rPr>
          <w:rFonts w:eastAsia="Calibri"/>
          <w:sz w:val="28"/>
          <w:lang w:eastAsia="en-US"/>
        </w:rPr>
        <w:t>округа Ставропольского края» (в</w:t>
      </w:r>
      <w:r w:rsidRPr="00AA00DD">
        <w:rPr>
          <w:rFonts w:eastAsia="Calibri"/>
          <w:sz w:val="28"/>
          <w:lang w:eastAsia="en-US"/>
        </w:rPr>
        <w:t xml:space="preserve"> редакции от 19 октября 2018 г. № 571-р, от 04 декабря 2018 г. № 656-р, от 20 сентября 2019 г. № 554-</w:t>
      </w:r>
      <w:r w:rsidR="007C1D43" w:rsidRPr="00AA00DD">
        <w:rPr>
          <w:rFonts w:eastAsia="Calibri"/>
          <w:sz w:val="28"/>
          <w:lang w:eastAsia="en-US"/>
        </w:rPr>
        <w:t>р, от 02 июля 2020 г. № 370-р)</w:t>
      </w:r>
      <w:r w:rsidR="00410690" w:rsidRPr="00AA00DD">
        <w:rPr>
          <w:rFonts w:eastAsia="Calibri"/>
          <w:sz w:val="28"/>
          <w:szCs w:val="28"/>
          <w:lang w:eastAsia="en-US"/>
        </w:rPr>
        <w:t>, постановлением</w:t>
      </w:r>
      <w:r w:rsidR="003C0851">
        <w:rPr>
          <w:rFonts w:eastAsia="Calibri"/>
          <w:sz w:val="28"/>
          <w:szCs w:val="28"/>
          <w:lang w:eastAsia="en-US"/>
        </w:rPr>
        <w:t xml:space="preserve"> </w:t>
      </w:r>
      <w:r w:rsidR="00410690" w:rsidRPr="00AA00DD">
        <w:rPr>
          <w:rFonts w:eastAsia="Calibri"/>
          <w:sz w:val="28"/>
          <w:lang w:eastAsia="en-US"/>
        </w:rPr>
        <w:t xml:space="preserve">администрации Петровского городского округа Ставропольского края от 27 апреля 2021 года № 683 «Об утверждении сводного годового доклада о ходе реализации </w:t>
      </w:r>
      <w:proofErr w:type="gramStart"/>
      <w:r w:rsidR="00410690" w:rsidRPr="00AA00DD">
        <w:rPr>
          <w:rFonts w:eastAsia="Calibri"/>
          <w:sz w:val="28"/>
          <w:lang w:eastAsia="en-US"/>
        </w:rPr>
        <w:t>и</w:t>
      </w:r>
      <w:proofErr w:type="gramEnd"/>
      <w:r w:rsidR="00410690" w:rsidRPr="00AA00DD">
        <w:rPr>
          <w:rFonts w:eastAsia="Calibri"/>
          <w:sz w:val="28"/>
          <w:lang w:eastAsia="en-US"/>
        </w:rPr>
        <w:t xml:space="preserve"> об оценке эффективности </w:t>
      </w:r>
      <w:r w:rsidR="00A614FD" w:rsidRPr="00AA00DD">
        <w:rPr>
          <w:rFonts w:eastAsia="Calibri"/>
          <w:sz w:val="28"/>
          <w:lang w:eastAsia="en-US"/>
        </w:rPr>
        <w:t>муниципальных программ Петровского городского округа Ставропольского края за 2020 год</w:t>
      </w:r>
      <w:r w:rsidR="003E4BF3" w:rsidRPr="00AA00DD">
        <w:rPr>
          <w:rFonts w:eastAsia="Calibri"/>
          <w:sz w:val="28"/>
          <w:lang w:eastAsia="en-US"/>
        </w:rPr>
        <w:t>»</w:t>
      </w:r>
      <w:r w:rsidR="00FC4628" w:rsidRPr="00AA00DD">
        <w:rPr>
          <w:rFonts w:eastAsia="Calibri"/>
          <w:sz w:val="28"/>
          <w:lang w:eastAsia="en-US"/>
        </w:rPr>
        <w:t>,</w:t>
      </w:r>
      <w:r w:rsidR="00FC4628" w:rsidRPr="00AA00DD">
        <w:rPr>
          <w:rFonts w:eastAsia="Calibri"/>
          <w:sz w:val="28"/>
          <w:szCs w:val="28"/>
          <w:lang w:eastAsia="en-US"/>
        </w:rPr>
        <w:t xml:space="preserve"> администрация Петровского городского округа Ставропольского края</w:t>
      </w:r>
    </w:p>
    <w:p w:rsidR="00B405B9" w:rsidRPr="00AA00DD" w:rsidRDefault="00B405B9">
      <w:pPr>
        <w:spacing w:after="0" w:line="240" w:lineRule="auto"/>
        <w:jc w:val="both"/>
        <w:rPr>
          <w:rFonts w:ascii="Times New Roman" w:eastAsia="Calibri" w:hAnsi="Times New Roman" w:cs="Times New Roman"/>
          <w:sz w:val="26"/>
          <w:szCs w:val="26"/>
          <w:lang w:eastAsia="en-US"/>
        </w:rPr>
      </w:pPr>
    </w:p>
    <w:p w:rsidR="00B405B9" w:rsidRPr="00AA00DD" w:rsidRDefault="00B405B9">
      <w:pPr>
        <w:spacing w:after="0" w:line="240" w:lineRule="auto"/>
        <w:jc w:val="both"/>
        <w:rPr>
          <w:rFonts w:ascii="Times New Roman" w:eastAsia="Calibri" w:hAnsi="Times New Roman" w:cs="Times New Roman"/>
          <w:sz w:val="26"/>
          <w:szCs w:val="26"/>
          <w:lang w:eastAsia="en-US"/>
        </w:rPr>
      </w:pPr>
    </w:p>
    <w:p w:rsidR="00B405B9" w:rsidRPr="00AA00DD" w:rsidRDefault="002B00EE">
      <w:pPr>
        <w:spacing w:after="0" w:line="240" w:lineRule="auto"/>
        <w:jc w:val="both"/>
        <w:rPr>
          <w:rFonts w:ascii="Times New Roman" w:eastAsia="Calibri" w:hAnsi="Times New Roman" w:cs="Times New Roman"/>
          <w:sz w:val="28"/>
          <w:szCs w:val="28"/>
          <w:lang w:eastAsia="en-US"/>
        </w:rPr>
      </w:pPr>
      <w:r w:rsidRPr="00AA00DD">
        <w:rPr>
          <w:rFonts w:ascii="Times New Roman" w:eastAsia="Calibri" w:hAnsi="Times New Roman" w:cs="Times New Roman"/>
          <w:sz w:val="28"/>
          <w:szCs w:val="28"/>
          <w:lang w:eastAsia="en-US"/>
        </w:rPr>
        <w:t>ПОСТАНОВЛЯЕТ:</w:t>
      </w:r>
    </w:p>
    <w:p w:rsidR="00B405B9" w:rsidRPr="00AA00DD" w:rsidRDefault="00B405B9">
      <w:pPr>
        <w:spacing w:after="0" w:line="240" w:lineRule="auto"/>
        <w:jc w:val="both"/>
        <w:rPr>
          <w:rFonts w:ascii="Times New Roman" w:eastAsia="Calibri" w:hAnsi="Times New Roman" w:cs="Times New Roman"/>
          <w:sz w:val="28"/>
          <w:szCs w:val="28"/>
          <w:lang w:eastAsia="en-US"/>
        </w:rPr>
      </w:pPr>
    </w:p>
    <w:p w:rsidR="00EE40B4" w:rsidRPr="00AA00DD" w:rsidRDefault="00EE40B4">
      <w:pPr>
        <w:spacing w:after="0" w:line="240" w:lineRule="auto"/>
        <w:jc w:val="both"/>
        <w:rPr>
          <w:rFonts w:ascii="Times New Roman" w:eastAsia="Calibri" w:hAnsi="Times New Roman" w:cs="Times New Roman"/>
          <w:sz w:val="28"/>
          <w:szCs w:val="28"/>
          <w:lang w:eastAsia="en-US"/>
        </w:rPr>
      </w:pPr>
    </w:p>
    <w:p w:rsidR="00B405B9" w:rsidRPr="00AA00DD" w:rsidRDefault="002B00EE" w:rsidP="00EE40B4">
      <w:pPr>
        <w:spacing w:after="0" w:line="240" w:lineRule="auto"/>
        <w:ind w:firstLine="708"/>
        <w:jc w:val="both"/>
        <w:rPr>
          <w:rFonts w:ascii="Times New Roman" w:hAnsi="Times New Roman" w:cs="Times New Roman"/>
          <w:sz w:val="28"/>
          <w:szCs w:val="28"/>
        </w:rPr>
      </w:pPr>
      <w:r w:rsidRPr="00AA00DD">
        <w:rPr>
          <w:rFonts w:ascii="Times New Roman" w:eastAsia="Calibri" w:hAnsi="Times New Roman" w:cs="Times New Roman"/>
          <w:sz w:val="28"/>
          <w:szCs w:val="28"/>
          <w:lang w:eastAsia="en-US"/>
        </w:rPr>
        <w:t>1. Утвердить прилагаемые изменения, которые вносятся в  муниципальную программу Петровского городского округа Ставропольского края «Развитие сельского хозяйства», утвержденную постановлением администрации Петровского городского округа Ставропольского края от     13 ноября 2020 г. № 1568 «</w:t>
      </w:r>
      <w:r w:rsidRPr="00AA00DD">
        <w:rPr>
          <w:rFonts w:ascii="Times New Roman" w:eastAsia="Times New Roman" w:hAnsi="Times New Roman" w:cs="Times New Roman"/>
          <w:sz w:val="28"/>
          <w:szCs w:val="28"/>
        </w:rPr>
        <w:t>Об утверждении муниципальной программы Петровского городского округа Ставропольского края «Развитие сельского хозяйства</w:t>
      </w:r>
      <w:r w:rsidRPr="00AA00DD">
        <w:rPr>
          <w:rFonts w:ascii="Times New Roman" w:eastAsia="Calibri" w:hAnsi="Times New Roman" w:cs="Times New Roman"/>
          <w:sz w:val="28"/>
          <w:szCs w:val="28"/>
          <w:lang w:eastAsia="en-US"/>
        </w:rPr>
        <w:t>»</w:t>
      </w:r>
      <w:r w:rsidR="001B3903" w:rsidRPr="00AA00DD">
        <w:rPr>
          <w:rFonts w:ascii="Times New Roman" w:eastAsia="Calibri" w:hAnsi="Times New Roman" w:cs="Times New Roman"/>
          <w:sz w:val="28"/>
          <w:szCs w:val="28"/>
          <w:lang w:eastAsia="en-US"/>
        </w:rPr>
        <w:t xml:space="preserve"> (в редакции </w:t>
      </w:r>
      <w:r w:rsidR="001B3903" w:rsidRPr="00AA00DD">
        <w:rPr>
          <w:rFonts w:ascii="Times New Roman" w:hAnsi="Times New Roman" w:cs="Times New Roman"/>
          <w:sz w:val="28"/>
          <w:szCs w:val="28"/>
          <w:shd w:val="clear" w:color="auto" w:fill="FFFFFF"/>
        </w:rPr>
        <w:t>от 10 марта 2021 г. № 386)</w:t>
      </w:r>
      <w:r w:rsidRPr="00AA00DD">
        <w:rPr>
          <w:rFonts w:ascii="Times New Roman" w:eastAsia="Calibri" w:hAnsi="Times New Roman" w:cs="Times New Roman"/>
          <w:sz w:val="28"/>
          <w:szCs w:val="28"/>
          <w:lang w:eastAsia="en-US"/>
        </w:rPr>
        <w:t>.</w:t>
      </w:r>
    </w:p>
    <w:p w:rsidR="00B405B9" w:rsidRPr="00AA00DD" w:rsidRDefault="002B00EE">
      <w:pPr>
        <w:spacing w:after="0" w:line="240" w:lineRule="auto"/>
        <w:ind w:firstLine="709"/>
        <w:jc w:val="both"/>
      </w:pPr>
      <w:r w:rsidRPr="00AA00DD">
        <w:rPr>
          <w:rFonts w:ascii="Times New Roman" w:hAnsi="Times New Roman" w:cs="Times New Roman"/>
          <w:sz w:val="28"/>
          <w:szCs w:val="28"/>
        </w:rPr>
        <w:lastRenderedPageBreak/>
        <w:t xml:space="preserve">2. </w:t>
      </w:r>
      <w:proofErr w:type="gramStart"/>
      <w:r w:rsidRPr="00AA00DD">
        <w:rPr>
          <w:rFonts w:ascii="Times New Roman" w:hAnsi="Times New Roman" w:cs="Times New Roman"/>
          <w:sz w:val="28"/>
          <w:szCs w:val="28"/>
        </w:rPr>
        <w:t>Контроль за</w:t>
      </w:r>
      <w:proofErr w:type="gramEnd"/>
      <w:r w:rsidRPr="00AA00DD">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AA00DD">
        <w:rPr>
          <w:rFonts w:ascii="Times New Roman" w:hAnsi="Times New Roman" w:cs="Times New Roman"/>
          <w:sz w:val="28"/>
          <w:szCs w:val="28"/>
        </w:rPr>
        <w:t>Сухомлинову</w:t>
      </w:r>
      <w:proofErr w:type="spellEnd"/>
      <w:r w:rsidRPr="00AA00DD">
        <w:rPr>
          <w:rFonts w:ascii="Times New Roman" w:hAnsi="Times New Roman" w:cs="Times New Roman"/>
          <w:sz w:val="28"/>
          <w:szCs w:val="28"/>
        </w:rPr>
        <w:t xml:space="preserve"> В.П., первого заместителя главы администрации Петровского городского округа Ставропольского края </w:t>
      </w:r>
      <w:proofErr w:type="spellStart"/>
      <w:r w:rsidRPr="00AA00DD">
        <w:rPr>
          <w:rFonts w:ascii="Times New Roman" w:hAnsi="Times New Roman" w:cs="Times New Roman"/>
          <w:sz w:val="28"/>
          <w:szCs w:val="28"/>
        </w:rPr>
        <w:t>Бабыкина</w:t>
      </w:r>
      <w:proofErr w:type="spellEnd"/>
      <w:r w:rsidRPr="00AA00DD">
        <w:rPr>
          <w:rFonts w:ascii="Times New Roman" w:hAnsi="Times New Roman" w:cs="Times New Roman"/>
          <w:sz w:val="28"/>
          <w:szCs w:val="28"/>
        </w:rPr>
        <w:t xml:space="preserve"> А.И.</w:t>
      </w:r>
      <w:r w:rsidR="004E3A9B" w:rsidRPr="00AA00DD">
        <w:rPr>
          <w:rFonts w:ascii="Times New Roman" w:hAnsi="Times New Roman" w:cs="Times New Roman"/>
          <w:sz w:val="28"/>
          <w:szCs w:val="28"/>
        </w:rPr>
        <w:t>, заместителя главы администрации Петровского городского округа Ставропольского края Сергееву Е.И.</w:t>
      </w:r>
    </w:p>
    <w:p w:rsidR="00B405B9" w:rsidRPr="00AA00DD" w:rsidRDefault="00B405B9">
      <w:pPr>
        <w:spacing w:after="0" w:line="240" w:lineRule="auto"/>
        <w:ind w:firstLine="709"/>
        <w:jc w:val="both"/>
        <w:rPr>
          <w:rFonts w:ascii="Times New Roman" w:hAnsi="Times New Roman" w:cs="Times New Roman"/>
          <w:sz w:val="28"/>
          <w:szCs w:val="28"/>
        </w:rPr>
      </w:pPr>
    </w:p>
    <w:p w:rsidR="00B405B9" w:rsidRPr="00AA00DD" w:rsidRDefault="002B00EE">
      <w:pPr>
        <w:spacing w:after="0" w:line="240" w:lineRule="auto"/>
        <w:ind w:firstLine="709"/>
        <w:jc w:val="both"/>
      </w:pPr>
      <w:r w:rsidRPr="00AA00DD">
        <w:rPr>
          <w:rFonts w:ascii="Times New Roman" w:eastAsia="Calibri" w:hAnsi="Times New Roman" w:cs="Times New Roman"/>
          <w:sz w:val="28"/>
          <w:szCs w:val="28"/>
          <w:lang w:eastAsia="en-US"/>
        </w:rPr>
        <w:t xml:space="preserve">3. Опубликовать </w:t>
      </w:r>
      <w:r w:rsidRPr="00AA00DD">
        <w:rPr>
          <w:rFonts w:ascii="Times New Roman" w:hAnsi="Times New Roman" w:cs="Arial"/>
          <w:sz w:val="28"/>
          <w:szCs w:val="20"/>
        </w:rPr>
        <w:t>настоящее поста</w:t>
      </w:r>
      <w:r w:rsidR="00EE40B4" w:rsidRPr="00AA00DD">
        <w:rPr>
          <w:rFonts w:ascii="Times New Roman" w:hAnsi="Times New Roman" w:cs="Arial"/>
          <w:sz w:val="28"/>
          <w:szCs w:val="20"/>
        </w:rPr>
        <w:t>новление</w:t>
      </w:r>
      <w:r w:rsidR="003C0851">
        <w:rPr>
          <w:rFonts w:ascii="Times New Roman" w:hAnsi="Times New Roman" w:cs="Arial"/>
          <w:sz w:val="28"/>
          <w:szCs w:val="20"/>
        </w:rPr>
        <w:t xml:space="preserve"> </w:t>
      </w:r>
      <w:r w:rsidRPr="00AA00DD">
        <w:rPr>
          <w:rFonts w:ascii="Times New Roman" w:hAnsi="Times New Roman"/>
          <w:sz w:val="28"/>
          <w:szCs w:val="20"/>
        </w:rPr>
        <w:t xml:space="preserve">в газете «Вестник Петровского городского округа» и </w:t>
      </w:r>
      <w:r w:rsidRPr="00AA00DD">
        <w:rPr>
          <w:rFonts w:ascii="Times New Roman" w:hAnsi="Times New Roman" w:cs="Arial"/>
          <w:sz w:val="28"/>
          <w:szCs w:val="20"/>
        </w:rPr>
        <w:t>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B405B9" w:rsidRPr="00AA00DD" w:rsidRDefault="00B405B9">
      <w:pPr>
        <w:spacing w:after="0" w:line="240" w:lineRule="exact"/>
        <w:jc w:val="both"/>
        <w:rPr>
          <w:rFonts w:ascii="Times New Roman" w:eastAsia="Calibri" w:hAnsi="Times New Roman" w:cs="Times New Roman"/>
          <w:sz w:val="28"/>
          <w:szCs w:val="28"/>
          <w:lang w:eastAsia="en-US"/>
        </w:rPr>
      </w:pPr>
    </w:p>
    <w:p w:rsidR="00B405B9" w:rsidRPr="00AA00DD" w:rsidRDefault="002B00EE">
      <w:pPr>
        <w:spacing w:after="0" w:line="240" w:lineRule="auto"/>
        <w:ind w:firstLine="708"/>
        <w:jc w:val="both"/>
        <w:rPr>
          <w:rFonts w:ascii="Times New Roman" w:hAnsi="Times New Roman" w:cs="Times New Roman"/>
          <w:sz w:val="28"/>
          <w:szCs w:val="28"/>
        </w:rPr>
      </w:pPr>
      <w:r w:rsidRPr="00AA00DD">
        <w:rPr>
          <w:rStyle w:val="FontStyle13"/>
          <w:sz w:val="28"/>
          <w:szCs w:val="28"/>
        </w:rPr>
        <w:t>4</w:t>
      </w:r>
      <w:r w:rsidRPr="00AA00DD">
        <w:rPr>
          <w:rFonts w:ascii="Times New Roman" w:hAnsi="Times New Roman" w:cs="Times New Roman"/>
          <w:sz w:val="28"/>
          <w:szCs w:val="28"/>
        </w:rPr>
        <w:t>. Настоящее постановление вступает в силу со дня его подписания.</w:t>
      </w:r>
    </w:p>
    <w:p w:rsidR="00B405B9" w:rsidRPr="00AA00DD" w:rsidRDefault="00B405B9">
      <w:pPr>
        <w:spacing w:after="0" w:line="240" w:lineRule="exact"/>
        <w:jc w:val="both"/>
        <w:rPr>
          <w:rFonts w:ascii="Times New Roman" w:eastAsia="Calibri" w:hAnsi="Times New Roman" w:cs="Times New Roman"/>
          <w:sz w:val="28"/>
          <w:szCs w:val="28"/>
          <w:lang w:eastAsia="en-US"/>
        </w:rPr>
      </w:pPr>
    </w:p>
    <w:p w:rsidR="00B405B9" w:rsidRPr="00AA00DD" w:rsidRDefault="00B405B9">
      <w:pPr>
        <w:spacing w:after="0" w:line="240" w:lineRule="exact"/>
        <w:jc w:val="both"/>
        <w:rPr>
          <w:rFonts w:ascii="Times New Roman" w:eastAsia="Calibri" w:hAnsi="Times New Roman" w:cs="Times New Roman"/>
          <w:sz w:val="28"/>
          <w:szCs w:val="28"/>
          <w:lang w:eastAsia="en-US"/>
        </w:rPr>
      </w:pPr>
    </w:p>
    <w:p w:rsidR="00B405B9" w:rsidRPr="00AA00DD" w:rsidRDefault="002B00EE">
      <w:pPr>
        <w:spacing w:after="0" w:line="240" w:lineRule="exact"/>
        <w:jc w:val="both"/>
        <w:rPr>
          <w:rFonts w:ascii="Times New Roman" w:eastAsia="Calibri" w:hAnsi="Times New Roman" w:cs="Times New Roman"/>
          <w:sz w:val="28"/>
          <w:szCs w:val="28"/>
          <w:lang w:eastAsia="en-US"/>
        </w:rPr>
      </w:pPr>
      <w:r w:rsidRPr="00AA00DD">
        <w:rPr>
          <w:rFonts w:ascii="Times New Roman" w:eastAsia="Calibri" w:hAnsi="Times New Roman" w:cs="Times New Roman"/>
          <w:sz w:val="28"/>
          <w:szCs w:val="28"/>
          <w:lang w:eastAsia="en-US"/>
        </w:rPr>
        <w:t>Глава Петровского</w:t>
      </w:r>
    </w:p>
    <w:p w:rsidR="00B405B9" w:rsidRPr="00AA00DD" w:rsidRDefault="002B00EE">
      <w:pPr>
        <w:spacing w:after="0" w:line="240" w:lineRule="exact"/>
        <w:jc w:val="both"/>
        <w:rPr>
          <w:rFonts w:ascii="Times New Roman" w:eastAsia="Calibri" w:hAnsi="Times New Roman" w:cs="Times New Roman"/>
          <w:sz w:val="28"/>
          <w:szCs w:val="28"/>
          <w:lang w:eastAsia="en-US"/>
        </w:rPr>
      </w:pPr>
      <w:r w:rsidRPr="00AA00DD">
        <w:rPr>
          <w:rFonts w:ascii="Times New Roman" w:eastAsia="Calibri" w:hAnsi="Times New Roman" w:cs="Times New Roman"/>
          <w:sz w:val="28"/>
          <w:szCs w:val="28"/>
          <w:lang w:eastAsia="en-US"/>
        </w:rPr>
        <w:t>городского округа</w:t>
      </w:r>
    </w:p>
    <w:p w:rsidR="00B405B9" w:rsidRPr="00AA00DD" w:rsidRDefault="002B00EE">
      <w:pPr>
        <w:spacing w:after="0" w:line="240" w:lineRule="exact"/>
        <w:jc w:val="both"/>
        <w:rPr>
          <w:rFonts w:ascii="Times New Roman" w:eastAsia="Calibri" w:hAnsi="Times New Roman" w:cs="Times New Roman"/>
          <w:sz w:val="28"/>
          <w:szCs w:val="28"/>
          <w:lang w:eastAsia="en-US"/>
        </w:rPr>
      </w:pPr>
      <w:r w:rsidRPr="00AA00DD">
        <w:rPr>
          <w:rFonts w:ascii="Times New Roman" w:eastAsia="Calibri" w:hAnsi="Times New Roman" w:cs="Times New Roman"/>
          <w:sz w:val="28"/>
          <w:szCs w:val="28"/>
          <w:lang w:eastAsia="en-US"/>
        </w:rPr>
        <w:t xml:space="preserve">Ставропольского края                                                 </w:t>
      </w:r>
      <w:proofErr w:type="spellStart"/>
      <w:r w:rsidRPr="00AA00DD">
        <w:rPr>
          <w:rFonts w:ascii="Times New Roman" w:eastAsia="Calibri" w:hAnsi="Times New Roman" w:cs="Times New Roman"/>
          <w:sz w:val="28"/>
          <w:szCs w:val="28"/>
          <w:lang w:eastAsia="en-US"/>
        </w:rPr>
        <w:t>А.А.Захарченко</w:t>
      </w:r>
      <w:proofErr w:type="spellEnd"/>
    </w:p>
    <w:p w:rsidR="00B405B9" w:rsidRPr="00AA00DD" w:rsidRDefault="00B405B9">
      <w:pPr>
        <w:tabs>
          <w:tab w:val="left" w:pos="8080"/>
        </w:tabs>
        <w:spacing w:after="0" w:line="240" w:lineRule="exact"/>
        <w:ind w:left="-1418" w:right="1274"/>
        <w:jc w:val="both"/>
        <w:rPr>
          <w:rFonts w:ascii="Times New Roman" w:hAnsi="Times New Roman" w:cs="Times New Roman"/>
          <w:sz w:val="28"/>
          <w:szCs w:val="28"/>
        </w:rPr>
      </w:pPr>
    </w:p>
    <w:p w:rsidR="001C1FF5" w:rsidRPr="00AA00DD" w:rsidRDefault="001C1FF5" w:rsidP="00AA00DD">
      <w:pPr>
        <w:spacing w:after="0" w:line="240" w:lineRule="exact"/>
        <w:ind w:left="-1418" w:right="1418"/>
        <w:rPr>
          <w:rFonts w:ascii="Times New Roman" w:eastAsia="Times New Roman" w:hAnsi="Times New Roman" w:cs="Times New Roman"/>
          <w:sz w:val="24"/>
          <w:szCs w:val="24"/>
        </w:rPr>
        <w:sectPr w:rsidR="001C1FF5" w:rsidRPr="00AA00DD" w:rsidSect="00AA00DD">
          <w:pgSz w:w="11906" w:h="16838"/>
          <w:pgMar w:top="1418" w:right="567" w:bottom="1134" w:left="1985" w:header="0" w:footer="0" w:gutter="0"/>
          <w:cols w:space="720"/>
          <w:formProt w:val="0"/>
          <w:docGrid w:linePitch="360" w:charSpace="12288"/>
        </w:sectPr>
      </w:pPr>
      <w:bookmarkStart w:id="0" w:name="_GoBack"/>
      <w:bookmarkEnd w:id="0"/>
    </w:p>
    <w:tbl>
      <w:tblPr>
        <w:tblW w:w="9464" w:type="dxa"/>
        <w:tblLook w:val="01E0" w:firstRow="1" w:lastRow="1" w:firstColumn="1" w:lastColumn="1" w:noHBand="0" w:noVBand="0"/>
      </w:tblPr>
      <w:tblGrid>
        <w:gridCol w:w="5211"/>
        <w:gridCol w:w="4253"/>
      </w:tblGrid>
      <w:tr w:rsidR="00AA00DD" w:rsidRPr="00AA00DD">
        <w:tc>
          <w:tcPr>
            <w:tcW w:w="5210" w:type="dxa"/>
            <w:shd w:val="clear" w:color="auto" w:fill="auto"/>
          </w:tcPr>
          <w:p w:rsidR="00B405B9" w:rsidRPr="00AA00DD" w:rsidRDefault="00B405B9">
            <w:pPr>
              <w:spacing w:after="0" w:line="240" w:lineRule="exact"/>
              <w:jc w:val="both"/>
              <w:rPr>
                <w:rFonts w:ascii="Times New Roman" w:hAnsi="Times New Roman"/>
                <w:sz w:val="28"/>
                <w:szCs w:val="28"/>
                <w:lang w:eastAsia="en-US"/>
              </w:rPr>
            </w:pPr>
          </w:p>
        </w:tc>
        <w:tc>
          <w:tcPr>
            <w:tcW w:w="4253" w:type="dxa"/>
            <w:shd w:val="clear" w:color="auto" w:fill="auto"/>
          </w:tcPr>
          <w:p w:rsidR="00B405B9" w:rsidRPr="00AA00DD" w:rsidRDefault="002B00EE">
            <w:pPr>
              <w:spacing w:after="0" w:line="240" w:lineRule="exact"/>
              <w:jc w:val="center"/>
            </w:pPr>
            <w:r w:rsidRPr="00AA00DD">
              <w:rPr>
                <w:rFonts w:ascii="Times New Roman" w:hAnsi="Times New Roman"/>
                <w:sz w:val="28"/>
                <w:szCs w:val="28"/>
              </w:rPr>
              <w:t>Утверждены</w:t>
            </w:r>
          </w:p>
        </w:tc>
      </w:tr>
      <w:tr w:rsidR="00AA00DD" w:rsidRPr="00AA00DD">
        <w:tc>
          <w:tcPr>
            <w:tcW w:w="5210" w:type="dxa"/>
            <w:shd w:val="clear" w:color="auto" w:fill="auto"/>
          </w:tcPr>
          <w:p w:rsidR="00B405B9" w:rsidRPr="00AA00DD" w:rsidRDefault="00B405B9">
            <w:pPr>
              <w:spacing w:after="0" w:line="240" w:lineRule="exact"/>
              <w:jc w:val="both"/>
              <w:rPr>
                <w:rFonts w:ascii="Times New Roman" w:hAnsi="Times New Roman"/>
                <w:sz w:val="28"/>
                <w:szCs w:val="28"/>
                <w:lang w:eastAsia="en-US"/>
              </w:rPr>
            </w:pPr>
          </w:p>
        </w:tc>
        <w:tc>
          <w:tcPr>
            <w:tcW w:w="4253" w:type="dxa"/>
            <w:shd w:val="clear" w:color="auto" w:fill="auto"/>
          </w:tcPr>
          <w:p w:rsidR="00B405B9" w:rsidRPr="00AA00DD" w:rsidRDefault="002B00EE">
            <w:pPr>
              <w:shd w:val="clear" w:color="auto" w:fill="FFFFFF"/>
              <w:spacing w:after="0" w:line="240" w:lineRule="exact"/>
              <w:rPr>
                <w:rFonts w:ascii="Times New Roman" w:hAnsi="Times New Roman"/>
                <w:sz w:val="28"/>
                <w:szCs w:val="28"/>
                <w:lang w:eastAsia="en-US"/>
              </w:rPr>
            </w:pPr>
            <w:r w:rsidRPr="00AA00DD">
              <w:rPr>
                <w:rFonts w:ascii="Times New Roman" w:hAnsi="Times New Roman"/>
                <w:sz w:val="28"/>
                <w:szCs w:val="28"/>
              </w:rPr>
              <w:t xml:space="preserve">постановлением администрации Петровского городского округа </w:t>
            </w:r>
          </w:p>
          <w:p w:rsidR="00B405B9" w:rsidRPr="00AA00DD" w:rsidRDefault="002B00EE">
            <w:pPr>
              <w:spacing w:after="0" w:line="240" w:lineRule="exact"/>
              <w:jc w:val="center"/>
              <w:rPr>
                <w:rFonts w:ascii="Times New Roman" w:hAnsi="Times New Roman"/>
                <w:sz w:val="28"/>
                <w:szCs w:val="28"/>
                <w:lang w:eastAsia="en-US"/>
              </w:rPr>
            </w:pPr>
            <w:r w:rsidRPr="00AA00DD">
              <w:rPr>
                <w:rFonts w:ascii="Times New Roman" w:hAnsi="Times New Roman"/>
                <w:sz w:val="28"/>
                <w:szCs w:val="28"/>
              </w:rPr>
              <w:t>Ставропольского края</w:t>
            </w:r>
          </w:p>
        </w:tc>
      </w:tr>
      <w:tr w:rsidR="00B405B9" w:rsidRPr="00AA00DD">
        <w:tc>
          <w:tcPr>
            <w:tcW w:w="5210" w:type="dxa"/>
            <w:shd w:val="clear" w:color="auto" w:fill="auto"/>
          </w:tcPr>
          <w:p w:rsidR="00B405B9" w:rsidRPr="00AA00DD" w:rsidRDefault="00B405B9">
            <w:pPr>
              <w:spacing w:line="240" w:lineRule="exact"/>
              <w:jc w:val="both"/>
              <w:rPr>
                <w:rFonts w:ascii="Times New Roman" w:hAnsi="Times New Roman"/>
                <w:sz w:val="28"/>
                <w:szCs w:val="28"/>
                <w:lang w:eastAsia="en-US"/>
              </w:rPr>
            </w:pPr>
          </w:p>
        </w:tc>
        <w:tc>
          <w:tcPr>
            <w:tcW w:w="4253" w:type="dxa"/>
            <w:shd w:val="clear" w:color="auto" w:fill="auto"/>
          </w:tcPr>
          <w:p w:rsidR="00B405B9" w:rsidRPr="00AA00DD" w:rsidRDefault="00F920CF" w:rsidP="00BC3DC0">
            <w:pPr>
              <w:spacing w:line="240" w:lineRule="exact"/>
              <w:rPr>
                <w:rFonts w:ascii="Times New Roman" w:hAnsi="Times New Roman"/>
                <w:sz w:val="28"/>
                <w:szCs w:val="28"/>
                <w:lang w:eastAsia="en-US"/>
              </w:rPr>
            </w:pPr>
            <w:r w:rsidRPr="00AA00DD">
              <w:rPr>
                <w:rFonts w:ascii="Times New Roman" w:hAnsi="Times New Roman"/>
                <w:sz w:val="28"/>
                <w:szCs w:val="28"/>
                <w:lang w:eastAsia="en-US"/>
              </w:rPr>
              <w:t xml:space="preserve">от </w:t>
            </w:r>
          </w:p>
        </w:tc>
      </w:tr>
    </w:tbl>
    <w:p w:rsidR="00B405B9" w:rsidRPr="00AA00DD" w:rsidRDefault="00B405B9">
      <w:pPr>
        <w:spacing w:after="0" w:line="240" w:lineRule="exact"/>
        <w:rPr>
          <w:rFonts w:ascii="Times New Roman" w:eastAsia="Cambria" w:hAnsi="Times New Roman" w:cs="Times New Roman"/>
          <w:sz w:val="28"/>
          <w:szCs w:val="28"/>
        </w:rPr>
      </w:pPr>
    </w:p>
    <w:p w:rsidR="00B405B9" w:rsidRPr="00AA00DD" w:rsidRDefault="00B405B9">
      <w:pPr>
        <w:spacing w:after="0" w:line="240" w:lineRule="exact"/>
        <w:jc w:val="center"/>
        <w:rPr>
          <w:rFonts w:ascii="Times New Roman" w:eastAsia="Cambria" w:hAnsi="Times New Roman" w:cs="Times New Roman"/>
          <w:sz w:val="28"/>
          <w:szCs w:val="28"/>
        </w:rPr>
      </w:pPr>
    </w:p>
    <w:p w:rsidR="00B405B9" w:rsidRPr="00AA00DD" w:rsidRDefault="00B405B9">
      <w:pPr>
        <w:spacing w:after="0" w:line="240" w:lineRule="exact"/>
        <w:jc w:val="center"/>
        <w:rPr>
          <w:rFonts w:ascii="Times New Roman" w:eastAsia="Cambria" w:hAnsi="Times New Roman" w:cs="Times New Roman"/>
          <w:sz w:val="28"/>
          <w:szCs w:val="28"/>
        </w:rPr>
      </w:pPr>
    </w:p>
    <w:p w:rsidR="00B405B9" w:rsidRPr="00AA00DD" w:rsidRDefault="002B00EE">
      <w:pPr>
        <w:spacing w:after="0" w:line="240" w:lineRule="exact"/>
        <w:jc w:val="center"/>
      </w:pPr>
      <w:r w:rsidRPr="00AA00DD">
        <w:rPr>
          <w:rFonts w:ascii="Times New Roman" w:eastAsia="Cambria" w:hAnsi="Times New Roman" w:cs="Times New Roman"/>
          <w:sz w:val="28"/>
          <w:szCs w:val="28"/>
        </w:rPr>
        <w:t>Изменения,</w:t>
      </w:r>
    </w:p>
    <w:p w:rsidR="00B405B9" w:rsidRPr="00AA00DD" w:rsidRDefault="002B00EE">
      <w:pPr>
        <w:widowControl w:val="0"/>
        <w:spacing w:after="0" w:line="240" w:lineRule="exact"/>
        <w:jc w:val="both"/>
      </w:pPr>
      <w:r w:rsidRPr="00AA00DD">
        <w:rPr>
          <w:rFonts w:ascii="Times New Roman" w:eastAsia="Cambria" w:hAnsi="Times New Roman" w:cs="Times New Roman"/>
          <w:sz w:val="28"/>
          <w:szCs w:val="28"/>
        </w:rPr>
        <w:t xml:space="preserve">которые вносятся в муниципальную программу </w:t>
      </w:r>
      <w:r w:rsidRPr="00AA00DD">
        <w:rPr>
          <w:rFonts w:ascii="Times New Roman" w:hAnsi="Times New Roman" w:cs="Times New Roman"/>
          <w:sz w:val="28"/>
          <w:szCs w:val="28"/>
        </w:rPr>
        <w:t>Петровского городского округа Ставропольского края «Развитие сельского хозяйства»</w:t>
      </w:r>
    </w:p>
    <w:p w:rsidR="00B405B9" w:rsidRPr="00AA00DD" w:rsidRDefault="00B405B9">
      <w:pPr>
        <w:widowControl w:val="0"/>
        <w:tabs>
          <w:tab w:val="left" w:pos="0"/>
        </w:tabs>
        <w:spacing w:after="0" w:line="240" w:lineRule="exact"/>
        <w:jc w:val="both"/>
        <w:rPr>
          <w:rFonts w:ascii="Times New Roman" w:eastAsia="Times New Roman" w:hAnsi="Times New Roman" w:cs="Times New Roman"/>
          <w:sz w:val="28"/>
          <w:szCs w:val="28"/>
        </w:rPr>
      </w:pPr>
    </w:p>
    <w:p w:rsidR="00B405B9" w:rsidRPr="00AA00DD" w:rsidRDefault="002B00EE">
      <w:pPr>
        <w:widowControl w:val="0"/>
        <w:tabs>
          <w:tab w:val="left" w:pos="0"/>
        </w:tabs>
        <w:spacing w:after="0" w:line="240" w:lineRule="auto"/>
        <w:ind w:firstLine="709"/>
        <w:jc w:val="both"/>
        <w:rPr>
          <w:rFonts w:ascii="Times New Roman" w:hAnsi="Times New Roman" w:cs="Times New Roman"/>
          <w:sz w:val="28"/>
          <w:szCs w:val="28"/>
        </w:rPr>
      </w:pPr>
      <w:r w:rsidRPr="00AA00DD">
        <w:rPr>
          <w:rFonts w:ascii="Times New Roman" w:eastAsia="Times New Roman" w:hAnsi="Times New Roman" w:cs="Times New Roman"/>
          <w:sz w:val="28"/>
          <w:szCs w:val="28"/>
        </w:rPr>
        <w:t>1. В Паспорте программы</w:t>
      </w:r>
      <w:r w:rsidR="00FC77A1" w:rsidRPr="00AA00DD">
        <w:rPr>
          <w:rFonts w:ascii="Times New Roman" w:eastAsia="Times New Roman" w:hAnsi="Times New Roman" w:cs="Times New Roman"/>
          <w:sz w:val="28"/>
          <w:szCs w:val="28"/>
        </w:rPr>
        <w:t>:</w:t>
      </w:r>
    </w:p>
    <w:p w:rsidR="00672EE5" w:rsidRPr="00AA00DD" w:rsidRDefault="00892274" w:rsidP="00A13797">
      <w:pPr>
        <w:shd w:val="clear" w:color="auto" w:fill="FFFFFF"/>
        <w:spacing w:after="0"/>
        <w:ind w:firstLine="708"/>
        <w:jc w:val="both"/>
        <w:rPr>
          <w:rFonts w:ascii="Times New Roman" w:eastAsia="Times New Roman" w:hAnsi="Times New Roman" w:cs="Times New Roman"/>
          <w:sz w:val="28"/>
          <w:szCs w:val="28"/>
        </w:rPr>
      </w:pPr>
      <w:r w:rsidRPr="00AA00DD">
        <w:rPr>
          <w:rFonts w:ascii="Times New Roman" w:eastAsia="Times New Roman" w:hAnsi="Times New Roman" w:cs="Times New Roman"/>
          <w:sz w:val="28"/>
          <w:szCs w:val="28"/>
        </w:rPr>
        <w:t>1.1. Позицию</w:t>
      </w:r>
      <w:r w:rsidR="002B00EE" w:rsidRPr="00AA00DD">
        <w:rPr>
          <w:rFonts w:ascii="Times New Roman" w:eastAsia="Times New Roman" w:hAnsi="Times New Roman" w:cs="Times New Roman"/>
          <w:sz w:val="28"/>
          <w:szCs w:val="28"/>
        </w:rPr>
        <w:t xml:space="preserve"> «Соисполнители программы» </w:t>
      </w:r>
      <w:r w:rsidRPr="00AA00DD">
        <w:rPr>
          <w:rFonts w:ascii="Times New Roman" w:eastAsia="Times New Roman" w:hAnsi="Times New Roman" w:cs="Times New Roman"/>
          <w:sz w:val="28"/>
          <w:szCs w:val="28"/>
        </w:rPr>
        <w:t xml:space="preserve">дополнить </w:t>
      </w:r>
      <w:r w:rsidR="002B00EE" w:rsidRPr="00AA00DD">
        <w:rPr>
          <w:rFonts w:ascii="Times New Roman" w:eastAsia="Times New Roman" w:hAnsi="Times New Roman" w:cs="Times New Roman"/>
          <w:sz w:val="28"/>
          <w:szCs w:val="28"/>
        </w:rPr>
        <w:t>абзац</w:t>
      </w:r>
      <w:r w:rsidR="00252081" w:rsidRPr="00AA00DD">
        <w:rPr>
          <w:rFonts w:ascii="Times New Roman" w:hAnsi="Times New Roman" w:cs="Times New Roman"/>
          <w:sz w:val="28"/>
          <w:szCs w:val="28"/>
        </w:rPr>
        <w:t>ами</w:t>
      </w:r>
      <w:r w:rsidR="002B00EE" w:rsidRPr="00AA00DD">
        <w:rPr>
          <w:rFonts w:ascii="Times New Roman" w:eastAsia="Times New Roman" w:hAnsi="Times New Roman" w:cs="Times New Roman"/>
          <w:sz w:val="28"/>
          <w:szCs w:val="28"/>
        </w:rPr>
        <w:t xml:space="preserve"> следующ</w:t>
      </w:r>
      <w:r w:rsidRPr="00AA00DD">
        <w:rPr>
          <w:rFonts w:ascii="Times New Roman" w:eastAsia="Times New Roman" w:hAnsi="Times New Roman" w:cs="Times New Roman"/>
          <w:sz w:val="28"/>
          <w:szCs w:val="28"/>
        </w:rPr>
        <w:t>его содержания</w:t>
      </w:r>
      <w:r w:rsidR="00672EE5" w:rsidRPr="00AA00DD">
        <w:rPr>
          <w:rFonts w:ascii="Times New Roman" w:eastAsia="Times New Roman" w:hAnsi="Times New Roman" w:cs="Times New Roman"/>
          <w:sz w:val="28"/>
          <w:szCs w:val="28"/>
        </w:rPr>
        <w:t>:</w:t>
      </w:r>
    </w:p>
    <w:p w:rsidR="00672EE5" w:rsidRPr="00AA00DD" w:rsidRDefault="002B00EE" w:rsidP="00A13797">
      <w:pPr>
        <w:shd w:val="clear" w:color="auto" w:fill="FFFFFF"/>
        <w:spacing w:after="0"/>
        <w:ind w:firstLine="708"/>
        <w:jc w:val="both"/>
        <w:rPr>
          <w:rFonts w:ascii="Times New Roman" w:hAnsi="Times New Roman" w:cs="Times New Roman"/>
          <w:sz w:val="28"/>
          <w:szCs w:val="28"/>
        </w:rPr>
      </w:pPr>
      <w:r w:rsidRPr="00AA00DD">
        <w:rPr>
          <w:rFonts w:ascii="Times New Roman" w:eastAsia="Times New Roman" w:hAnsi="Times New Roman" w:cs="Times New Roman"/>
          <w:sz w:val="28"/>
          <w:szCs w:val="28"/>
        </w:rPr>
        <w:t xml:space="preserve">«муниципальное </w:t>
      </w:r>
      <w:r w:rsidR="00447548" w:rsidRPr="00AA00DD">
        <w:rPr>
          <w:rFonts w:ascii="Times New Roman" w:eastAsia="Times New Roman" w:hAnsi="Times New Roman" w:cs="Times New Roman"/>
          <w:sz w:val="28"/>
          <w:szCs w:val="28"/>
        </w:rPr>
        <w:t>казенное</w:t>
      </w:r>
      <w:r w:rsidRPr="00AA00DD">
        <w:rPr>
          <w:rFonts w:ascii="Times New Roman" w:eastAsia="Times New Roman" w:hAnsi="Times New Roman" w:cs="Times New Roman"/>
          <w:sz w:val="28"/>
          <w:szCs w:val="28"/>
        </w:rPr>
        <w:t xml:space="preserve"> учреждение </w:t>
      </w:r>
      <w:r w:rsidR="00447548" w:rsidRPr="00AA00DD">
        <w:rPr>
          <w:rFonts w:ascii="Times New Roman" w:eastAsia="Times New Roman" w:hAnsi="Times New Roman" w:cs="Times New Roman"/>
          <w:sz w:val="28"/>
          <w:szCs w:val="28"/>
        </w:rPr>
        <w:t>«Молодежный центр «Импульс» (далее – МК</w:t>
      </w:r>
      <w:r w:rsidRPr="00AA00DD">
        <w:rPr>
          <w:rFonts w:ascii="Times New Roman" w:eastAsia="Times New Roman" w:hAnsi="Times New Roman" w:cs="Times New Roman"/>
          <w:sz w:val="28"/>
          <w:szCs w:val="28"/>
        </w:rPr>
        <w:t xml:space="preserve">У </w:t>
      </w:r>
      <w:r w:rsidR="00447548" w:rsidRPr="00AA00DD">
        <w:rPr>
          <w:rFonts w:ascii="Times New Roman" w:eastAsia="Times New Roman" w:hAnsi="Times New Roman" w:cs="Times New Roman"/>
          <w:sz w:val="28"/>
          <w:szCs w:val="28"/>
        </w:rPr>
        <w:t>«МЦ «Импульс</w:t>
      </w:r>
      <w:r w:rsidRPr="00AA00DD">
        <w:rPr>
          <w:rFonts w:ascii="Times New Roman" w:eastAsia="Times New Roman" w:hAnsi="Times New Roman" w:cs="Times New Roman"/>
          <w:sz w:val="28"/>
          <w:szCs w:val="28"/>
        </w:rPr>
        <w:t>»);</w:t>
      </w:r>
    </w:p>
    <w:p w:rsidR="004B40C6" w:rsidRPr="00AA00DD" w:rsidRDefault="00252081" w:rsidP="00A13797">
      <w:pPr>
        <w:shd w:val="clear" w:color="auto" w:fill="FFFFFF"/>
        <w:spacing w:after="0"/>
        <w:ind w:firstLine="708"/>
        <w:jc w:val="both"/>
        <w:rPr>
          <w:rFonts w:ascii="Arial" w:eastAsia="Times New Roman" w:hAnsi="Arial" w:cs="Times New Roman"/>
          <w:sz w:val="28"/>
          <w:szCs w:val="28"/>
        </w:rPr>
      </w:pPr>
      <w:r w:rsidRPr="00AA00DD">
        <w:rPr>
          <w:rFonts w:ascii="Times New Roman" w:eastAsia="Times New Roman" w:hAnsi="Times New Roman" w:cs="Times New Roman"/>
          <w:bCs/>
          <w:sz w:val="28"/>
          <w:szCs w:val="28"/>
        </w:rPr>
        <w:t>Отдел образования администрации</w:t>
      </w:r>
      <w:r w:rsidR="003E79C2">
        <w:rPr>
          <w:rFonts w:ascii="Times New Roman" w:eastAsia="Times New Roman" w:hAnsi="Times New Roman" w:cs="Times New Roman"/>
          <w:bCs/>
          <w:sz w:val="28"/>
          <w:szCs w:val="28"/>
        </w:rPr>
        <w:t xml:space="preserve"> </w:t>
      </w:r>
      <w:r w:rsidRPr="00AA00DD">
        <w:rPr>
          <w:rFonts w:ascii="Times New Roman" w:eastAsia="Times New Roman" w:hAnsi="Times New Roman" w:cs="Times New Roman"/>
          <w:bCs/>
          <w:sz w:val="28"/>
          <w:szCs w:val="28"/>
        </w:rPr>
        <w:t>Петровского городского округа</w:t>
      </w:r>
      <w:r w:rsidRPr="00AA00DD">
        <w:rPr>
          <w:rFonts w:ascii="Times New Roman" w:eastAsia="Times New Roman" w:hAnsi="Times New Roman" w:cs="Times New Roman"/>
          <w:sz w:val="28"/>
          <w:szCs w:val="28"/>
        </w:rPr>
        <w:t xml:space="preserve"> (далее – отдел образования</w:t>
      </w:r>
      <w:r w:rsidR="00F6284B" w:rsidRPr="00AA00DD">
        <w:rPr>
          <w:rFonts w:ascii="Times New Roman" w:eastAsia="Times New Roman" w:hAnsi="Times New Roman" w:cs="Times New Roman"/>
          <w:sz w:val="28"/>
          <w:szCs w:val="28"/>
        </w:rPr>
        <w:t>)</w:t>
      </w:r>
      <w:r w:rsidR="003E79C2">
        <w:rPr>
          <w:rFonts w:ascii="Times New Roman" w:eastAsia="Times New Roman" w:hAnsi="Times New Roman" w:cs="Times New Roman"/>
          <w:sz w:val="28"/>
          <w:szCs w:val="28"/>
        </w:rPr>
        <w:t>»</w:t>
      </w:r>
      <w:r w:rsidR="002B00EE" w:rsidRPr="00AA00DD">
        <w:rPr>
          <w:rFonts w:ascii="Times New Roman" w:eastAsia="Times New Roman" w:hAnsi="Times New Roman" w:cs="Times New Roman"/>
          <w:sz w:val="28"/>
          <w:szCs w:val="28"/>
        </w:rPr>
        <w:t>.</w:t>
      </w:r>
    </w:p>
    <w:p w:rsidR="00672EE5" w:rsidRPr="00AA00DD" w:rsidRDefault="00252081" w:rsidP="00252081">
      <w:pPr>
        <w:pStyle w:val="af"/>
        <w:spacing w:line="276" w:lineRule="auto"/>
        <w:ind w:firstLine="708"/>
        <w:rPr>
          <w:rFonts w:ascii="Times New Roman" w:hAnsi="Times New Roman" w:cs="Times New Roman"/>
          <w:sz w:val="28"/>
          <w:szCs w:val="28"/>
        </w:rPr>
      </w:pPr>
      <w:r w:rsidRPr="00AA00DD">
        <w:rPr>
          <w:rFonts w:ascii="Times New Roman" w:hAnsi="Times New Roman" w:cs="Times New Roman"/>
          <w:sz w:val="28"/>
          <w:szCs w:val="28"/>
        </w:rPr>
        <w:t>1.2. Позицию «Участники программы» дополнить абзацем следующего содержания</w:t>
      </w:r>
      <w:r w:rsidR="00672EE5" w:rsidRPr="00AA00DD">
        <w:rPr>
          <w:rFonts w:ascii="Times New Roman" w:hAnsi="Times New Roman" w:cs="Times New Roman"/>
          <w:sz w:val="28"/>
          <w:szCs w:val="28"/>
        </w:rPr>
        <w:t>:</w:t>
      </w:r>
    </w:p>
    <w:p w:rsidR="00252081" w:rsidRPr="00AA00DD" w:rsidRDefault="00252081" w:rsidP="00252081">
      <w:pPr>
        <w:pStyle w:val="af"/>
        <w:spacing w:line="276" w:lineRule="auto"/>
        <w:ind w:firstLine="708"/>
        <w:rPr>
          <w:rFonts w:ascii="Times New Roman" w:hAnsi="Times New Roman" w:cs="Times New Roman"/>
          <w:sz w:val="28"/>
          <w:szCs w:val="28"/>
        </w:rPr>
      </w:pPr>
      <w:r w:rsidRPr="00AA00DD">
        <w:rPr>
          <w:rFonts w:ascii="Times New Roman" w:hAnsi="Times New Roman" w:cs="Times New Roman"/>
          <w:sz w:val="28"/>
          <w:szCs w:val="28"/>
        </w:rPr>
        <w:t>«волонтеры (по согласованию)».</w:t>
      </w:r>
    </w:p>
    <w:p w:rsidR="004B40C6" w:rsidRPr="00AA00DD" w:rsidRDefault="00252081" w:rsidP="00252081">
      <w:pPr>
        <w:pStyle w:val="af"/>
        <w:ind w:firstLine="708"/>
        <w:rPr>
          <w:rFonts w:ascii="Times New Roman" w:hAnsi="Times New Roman" w:cs="Times New Roman"/>
          <w:sz w:val="28"/>
          <w:szCs w:val="28"/>
        </w:rPr>
      </w:pPr>
      <w:r w:rsidRPr="00AA00DD">
        <w:rPr>
          <w:rFonts w:ascii="Times New Roman" w:hAnsi="Times New Roman" w:cs="Times New Roman"/>
          <w:sz w:val="28"/>
          <w:szCs w:val="28"/>
        </w:rPr>
        <w:t>1.3</w:t>
      </w:r>
      <w:r w:rsidR="004B40C6" w:rsidRPr="00AA00DD">
        <w:rPr>
          <w:rFonts w:ascii="Times New Roman" w:hAnsi="Times New Roman" w:cs="Times New Roman"/>
          <w:sz w:val="28"/>
          <w:szCs w:val="28"/>
        </w:rPr>
        <w:t xml:space="preserve">. В </w:t>
      </w:r>
      <w:r w:rsidR="00672EE5" w:rsidRPr="00AA00DD">
        <w:rPr>
          <w:rFonts w:ascii="Times New Roman" w:hAnsi="Times New Roman" w:cs="Times New Roman"/>
          <w:sz w:val="28"/>
          <w:szCs w:val="28"/>
        </w:rPr>
        <w:t xml:space="preserve">абзаце третьем </w:t>
      </w:r>
      <w:r w:rsidR="004B40C6" w:rsidRPr="00AA00DD">
        <w:rPr>
          <w:rFonts w:ascii="Times New Roman" w:hAnsi="Times New Roman" w:cs="Times New Roman"/>
          <w:sz w:val="28"/>
          <w:szCs w:val="28"/>
        </w:rPr>
        <w:t>позиции «Ожидаемые конечные ре</w:t>
      </w:r>
      <w:r w:rsidR="00672EE5" w:rsidRPr="00AA00DD">
        <w:rPr>
          <w:rFonts w:ascii="Times New Roman" w:hAnsi="Times New Roman" w:cs="Times New Roman"/>
          <w:sz w:val="28"/>
          <w:szCs w:val="28"/>
        </w:rPr>
        <w:t xml:space="preserve">зультаты реализации программы» </w:t>
      </w:r>
      <w:r w:rsidR="004B40C6" w:rsidRPr="00AA00DD">
        <w:rPr>
          <w:rFonts w:ascii="Times New Roman" w:hAnsi="Times New Roman" w:cs="Times New Roman"/>
          <w:sz w:val="28"/>
          <w:szCs w:val="28"/>
        </w:rPr>
        <w:t xml:space="preserve"> цифры «17» заменить цифрами «39».</w:t>
      </w:r>
    </w:p>
    <w:p w:rsidR="002D6000" w:rsidRPr="00AA00DD" w:rsidRDefault="004B40C6" w:rsidP="00252081">
      <w:pPr>
        <w:pStyle w:val="af"/>
        <w:ind w:firstLine="708"/>
        <w:rPr>
          <w:rFonts w:ascii="Times New Roman" w:hAnsi="Times New Roman" w:cs="Times New Roman"/>
          <w:sz w:val="28"/>
          <w:szCs w:val="28"/>
        </w:rPr>
      </w:pPr>
      <w:r w:rsidRPr="00AA00DD">
        <w:rPr>
          <w:rFonts w:ascii="Times New Roman" w:hAnsi="Times New Roman" w:cs="Times New Roman"/>
          <w:sz w:val="28"/>
          <w:szCs w:val="28"/>
        </w:rPr>
        <w:t>2.</w:t>
      </w:r>
      <w:r w:rsidR="004B4E3C">
        <w:rPr>
          <w:rFonts w:ascii="Times New Roman" w:hAnsi="Times New Roman" w:cs="Times New Roman"/>
          <w:sz w:val="28"/>
          <w:szCs w:val="28"/>
        </w:rPr>
        <w:t xml:space="preserve"> </w:t>
      </w:r>
      <w:r w:rsidR="007C1D43" w:rsidRPr="00AA00DD">
        <w:rPr>
          <w:rFonts w:ascii="Times New Roman" w:hAnsi="Times New Roman" w:cs="Times New Roman"/>
          <w:sz w:val="28"/>
          <w:szCs w:val="28"/>
        </w:rPr>
        <w:t>Приложение</w:t>
      </w:r>
      <w:r w:rsidR="00B202B7" w:rsidRPr="00AA00DD">
        <w:rPr>
          <w:rFonts w:ascii="Times New Roman" w:hAnsi="Times New Roman" w:cs="Times New Roman"/>
          <w:sz w:val="28"/>
          <w:szCs w:val="28"/>
        </w:rPr>
        <w:t xml:space="preserve"> 2 «Подпрограмма «Охрана окружающей среды» </w:t>
      </w:r>
      <w:r w:rsidR="00672EE5" w:rsidRPr="00AA00DD">
        <w:rPr>
          <w:rFonts w:ascii="Times New Roman" w:eastAsia="Cambria" w:hAnsi="Times New Roman" w:cs="Times New Roman"/>
          <w:sz w:val="28"/>
          <w:szCs w:val="28"/>
        </w:rPr>
        <w:t xml:space="preserve">муниципальной программы </w:t>
      </w:r>
      <w:r w:rsidR="00672EE5" w:rsidRPr="00AA00DD">
        <w:rPr>
          <w:rFonts w:ascii="Times New Roman" w:hAnsi="Times New Roman" w:cs="Times New Roman"/>
          <w:sz w:val="28"/>
          <w:szCs w:val="28"/>
        </w:rPr>
        <w:t xml:space="preserve">Петровского городского округа Ставропольского края «Развитие сельского хозяйства» </w:t>
      </w:r>
      <w:r w:rsidR="00B202B7" w:rsidRPr="00AA00DD">
        <w:rPr>
          <w:rFonts w:ascii="Times New Roman" w:eastAsia="Calibri" w:hAnsi="Times New Roman" w:cs="Times New Roman"/>
          <w:sz w:val="28"/>
          <w:szCs w:val="28"/>
          <w:lang w:eastAsia="en-US"/>
        </w:rPr>
        <w:t>к Программе</w:t>
      </w:r>
      <w:r w:rsidR="007C1D43" w:rsidRPr="00AA00DD">
        <w:rPr>
          <w:rFonts w:ascii="Times New Roman" w:eastAsia="Calibri" w:hAnsi="Times New Roman" w:cs="Times New Roman"/>
          <w:sz w:val="28"/>
          <w:szCs w:val="28"/>
          <w:lang w:eastAsia="en-US"/>
        </w:rPr>
        <w:t xml:space="preserve"> изложить в новой редакции сог</w:t>
      </w:r>
      <w:r w:rsidR="00353044" w:rsidRPr="00AA00DD">
        <w:rPr>
          <w:rFonts w:ascii="Times New Roman" w:eastAsia="Calibri" w:hAnsi="Times New Roman" w:cs="Times New Roman"/>
          <w:sz w:val="28"/>
          <w:szCs w:val="28"/>
          <w:lang w:eastAsia="en-US"/>
        </w:rPr>
        <w:t>ласно приложению 1 к настоящим И</w:t>
      </w:r>
      <w:r w:rsidR="007C1D43" w:rsidRPr="00AA00DD">
        <w:rPr>
          <w:rFonts w:ascii="Times New Roman" w:eastAsia="Calibri" w:hAnsi="Times New Roman" w:cs="Times New Roman"/>
          <w:sz w:val="28"/>
          <w:szCs w:val="28"/>
          <w:lang w:eastAsia="en-US"/>
        </w:rPr>
        <w:t>зменениям.</w:t>
      </w:r>
    </w:p>
    <w:p w:rsidR="00672EE5" w:rsidRPr="00AA00DD" w:rsidRDefault="00912AE2" w:rsidP="00134FD3">
      <w:pPr>
        <w:pStyle w:val="af"/>
        <w:ind w:firstLine="708"/>
        <w:rPr>
          <w:rFonts w:ascii="Times New Roman" w:hAnsi="Times New Roman" w:cs="Times New Roman"/>
          <w:sz w:val="28"/>
          <w:szCs w:val="28"/>
        </w:rPr>
      </w:pPr>
      <w:r w:rsidRPr="00AA00DD">
        <w:rPr>
          <w:rFonts w:ascii="Times New Roman" w:hAnsi="Times New Roman" w:cs="Times New Roman"/>
          <w:sz w:val="28"/>
          <w:szCs w:val="28"/>
        </w:rPr>
        <w:t>3</w:t>
      </w:r>
      <w:r w:rsidR="00CB1117" w:rsidRPr="00AA00DD">
        <w:rPr>
          <w:rFonts w:ascii="Times New Roman" w:hAnsi="Times New Roman" w:cs="Times New Roman"/>
          <w:sz w:val="28"/>
          <w:szCs w:val="28"/>
        </w:rPr>
        <w:t>. В Приложение</w:t>
      </w:r>
      <w:r w:rsidR="002B00EE" w:rsidRPr="00AA00DD">
        <w:rPr>
          <w:rFonts w:ascii="Times New Roman" w:hAnsi="Times New Roman" w:cs="Times New Roman"/>
          <w:sz w:val="28"/>
          <w:szCs w:val="28"/>
        </w:rPr>
        <w:t xml:space="preserve"> 4 «Сведения </w:t>
      </w:r>
      <w:r w:rsidR="00B202B7" w:rsidRPr="00AA00DD">
        <w:rPr>
          <w:rFonts w:ascii="Times New Roman" w:hAnsi="Times New Roman" w:cs="Times New Roman"/>
          <w:sz w:val="28"/>
          <w:szCs w:val="28"/>
        </w:rPr>
        <w:t>об индикаторах достижения целей</w:t>
      </w:r>
      <w:r w:rsidR="00944997">
        <w:rPr>
          <w:rFonts w:ascii="Times New Roman" w:hAnsi="Times New Roman" w:cs="Times New Roman"/>
          <w:sz w:val="28"/>
          <w:szCs w:val="28"/>
        </w:rPr>
        <w:t xml:space="preserve"> </w:t>
      </w:r>
      <w:r w:rsidR="002B00EE" w:rsidRPr="00AA00DD">
        <w:rPr>
          <w:rFonts w:ascii="Times New Roman" w:hAnsi="Times New Roman" w:cs="Times New Roman"/>
          <w:sz w:val="28"/>
          <w:szCs w:val="28"/>
        </w:rPr>
        <w:t>муниципальной программы Петровского городского округа Ставропольского края и показателях решения задач подпрограмм Программы и их значениях»</w:t>
      </w:r>
      <w:r w:rsidR="00944997">
        <w:rPr>
          <w:rFonts w:ascii="Times New Roman" w:hAnsi="Times New Roman" w:cs="Times New Roman"/>
          <w:sz w:val="28"/>
          <w:szCs w:val="28"/>
        </w:rPr>
        <w:t xml:space="preserve"> к </w:t>
      </w:r>
      <w:r w:rsidR="00672EE5" w:rsidRPr="00AA00DD">
        <w:rPr>
          <w:rFonts w:ascii="Times New Roman" w:hAnsi="Times New Roman" w:cs="Times New Roman"/>
          <w:sz w:val="28"/>
          <w:szCs w:val="28"/>
        </w:rPr>
        <w:t>Программе:</w:t>
      </w:r>
    </w:p>
    <w:p w:rsidR="00A53D5A" w:rsidRPr="00AA00DD" w:rsidRDefault="00C35737" w:rsidP="00A53D5A">
      <w:pPr>
        <w:pStyle w:val="af"/>
        <w:ind w:firstLine="708"/>
        <w:rPr>
          <w:rFonts w:ascii="Times New Roman" w:hAnsi="Times New Roman" w:cs="Times New Roman"/>
          <w:bCs/>
          <w:sz w:val="28"/>
          <w:szCs w:val="28"/>
        </w:rPr>
      </w:pPr>
      <w:r w:rsidRPr="00AA00DD">
        <w:rPr>
          <w:rFonts w:ascii="Times New Roman" w:hAnsi="Times New Roman" w:cs="Times New Roman"/>
          <w:sz w:val="28"/>
          <w:szCs w:val="28"/>
        </w:rPr>
        <w:t>3.1. Пункт 10 подраздела</w:t>
      </w:r>
      <w:r w:rsidR="00A53D5A" w:rsidRPr="00AA00DD">
        <w:rPr>
          <w:rFonts w:ascii="Times New Roman" w:hAnsi="Times New Roman" w:cs="Times New Roman"/>
          <w:sz w:val="28"/>
          <w:szCs w:val="28"/>
        </w:rPr>
        <w:t xml:space="preserve"> «</w:t>
      </w:r>
      <w:r w:rsidR="00A53D5A" w:rsidRPr="00AA00DD">
        <w:rPr>
          <w:rFonts w:ascii="Times New Roman" w:hAnsi="Times New Roman" w:cs="Times New Roman"/>
          <w:bCs/>
          <w:sz w:val="28"/>
          <w:szCs w:val="28"/>
        </w:rPr>
        <w:t>Цель 2 Программы «Стабилизация экологической ситуации» изложить в новой редакции согласно приложению 2 к настоящим Изменениям.</w:t>
      </w:r>
    </w:p>
    <w:p w:rsidR="001508B8" w:rsidRPr="00AA00DD" w:rsidRDefault="00A53D5A" w:rsidP="001508B8">
      <w:pPr>
        <w:spacing w:after="0" w:line="240" w:lineRule="auto"/>
        <w:jc w:val="both"/>
        <w:rPr>
          <w:rFonts w:ascii="Times New Roman" w:hAnsi="Times New Roman" w:cs="Times New Roman"/>
          <w:bCs/>
          <w:sz w:val="28"/>
          <w:szCs w:val="28"/>
        </w:rPr>
      </w:pPr>
      <w:r w:rsidRPr="00AA00DD">
        <w:rPr>
          <w:rFonts w:ascii="Times New Roman" w:hAnsi="Times New Roman" w:cs="Times New Roman"/>
          <w:sz w:val="28"/>
          <w:szCs w:val="28"/>
        </w:rPr>
        <w:tab/>
        <w:t xml:space="preserve">3.2. Пункт 11 подраздела «Задача 1 подпрограммы 2 </w:t>
      </w:r>
      <w:r w:rsidRPr="00AA00DD">
        <w:rPr>
          <w:rFonts w:ascii="Times New Roman" w:hAnsi="Times New Roman" w:cs="Times New Roman"/>
          <w:sz w:val="28"/>
          <w:szCs w:val="28"/>
          <w:shd w:val="clear" w:color="auto" w:fill="FFFFFF"/>
        </w:rPr>
        <w:t xml:space="preserve">Программы </w:t>
      </w:r>
      <w:r w:rsidRPr="00AA00DD">
        <w:rPr>
          <w:rFonts w:ascii="Times New Roman" w:hAnsi="Times New Roman" w:cs="Times New Roman"/>
          <w:sz w:val="28"/>
          <w:szCs w:val="28"/>
        </w:rPr>
        <w:t xml:space="preserve">«Повышение уровня экологической безопасности» </w:t>
      </w:r>
      <w:r w:rsidRPr="00AA00DD">
        <w:rPr>
          <w:rFonts w:ascii="Times New Roman" w:hAnsi="Times New Roman" w:cs="Times New Roman"/>
          <w:bCs/>
          <w:sz w:val="28"/>
          <w:szCs w:val="28"/>
        </w:rPr>
        <w:t>изложить в новой ред</w:t>
      </w:r>
      <w:r w:rsidR="001508B8" w:rsidRPr="00AA00DD">
        <w:rPr>
          <w:rFonts w:ascii="Times New Roman" w:hAnsi="Times New Roman" w:cs="Times New Roman"/>
          <w:bCs/>
          <w:sz w:val="28"/>
          <w:szCs w:val="28"/>
        </w:rPr>
        <w:t>акции согласно приложению 3</w:t>
      </w:r>
      <w:r w:rsidRPr="00AA00DD">
        <w:rPr>
          <w:rFonts w:ascii="Times New Roman" w:hAnsi="Times New Roman" w:cs="Times New Roman"/>
          <w:bCs/>
          <w:sz w:val="28"/>
          <w:szCs w:val="28"/>
        </w:rPr>
        <w:t xml:space="preserve"> к настоящим Изменениям.</w:t>
      </w:r>
    </w:p>
    <w:p w:rsidR="00134FD3" w:rsidRPr="00AA00DD" w:rsidRDefault="005F0DB3" w:rsidP="001508B8">
      <w:pPr>
        <w:spacing w:after="0" w:line="240" w:lineRule="auto"/>
        <w:ind w:firstLine="708"/>
        <w:jc w:val="both"/>
        <w:rPr>
          <w:rFonts w:ascii="Times New Roman" w:hAnsi="Times New Roman" w:cs="Times New Roman"/>
          <w:bCs/>
          <w:sz w:val="28"/>
          <w:szCs w:val="28"/>
        </w:rPr>
      </w:pPr>
      <w:r w:rsidRPr="00AA00DD">
        <w:rPr>
          <w:rFonts w:ascii="Times New Roman" w:hAnsi="Times New Roman" w:cs="Times New Roman"/>
          <w:sz w:val="28"/>
          <w:szCs w:val="28"/>
        </w:rPr>
        <w:t xml:space="preserve">4. В </w:t>
      </w:r>
      <w:r w:rsidR="00F272D3" w:rsidRPr="00AA00DD">
        <w:rPr>
          <w:rFonts w:ascii="Times New Roman" w:hAnsi="Times New Roman" w:cs="Times New Roman"/>
          <w:sz w:val="28"/>
          <w:szCs w:val="28"/>
        </w:rPr>
        <w:t>Приложении 6 «Перечень основных мероприятий подпрограмм</w:t>
      </w:r>
      <w:r w:rsidR="00944997">
        <w:rPr>
          <w:rFonts w:ascii="Times New Roman" w:hAnsi="Times New Roman" w:cs="Times New Roman"/>
          <w:sz w:val="28"/>
          <w:szCs w:val="28"/>
        </w:rPr>
        <w:t xml:space="preserve"> </w:t>
      </w:r>
      <w:r w:rsidR="00F272D3" w:rsidRPr="00AA00DD">
        <w:rPr>
          <w:rFonts w:ascii="Times New Roman" w:hAnsi="Times New Roman" w:cs="Times New Roman"/>
          <w:sz w:val="28"/>
          <w:szCs w:val="28"/>
        </w:rPr>
        <w:t>Программы» к Программе</w:t>
      </w:r>
      <w:r w:rsidR="00134FD3" w:rsidRPr="00AA00DD">
        <w:rPr>
          <w:rFonts w:ascii="Times New Roman" w:hAnsi="Times New Roman" w:cs="Times New Roman"/>
          <w:sz w:val="28"/>
          <w:szCs w:val="28"/>
        </w:rPr>
        <w:t>:</w:t>
      </w:r>
    </w:p>
    <w:p w:rsidR="00215F09" w:rsidRPr="00AA00DD" w:rsidRDefault="008632E6" w:rsidP="00134FD3">
      <w:pPr>
        <w:pStyle w:val="af"/>
        <w:ind w:firstLine="708"/>
        <w:rPr>
          <w:rFonts w:ascii="Times New Roman" w:hAnsi="Times New Roman" w:cs="Times New Roman"/>
          <w:sz w:val="28"/>
          <w:szCs w:val="28"/>
        </w:rPr>
      </w:pPr>
      <w:r w:rsidRPr="00AA00DD">
        <w:rPr>
          <w:rFonts w:ascii="Times New Roman" w:hAnsi="Times New Roman" w:cs="Times New Roman"/>
          <w:sz w:val="28"/>
          <w:szCs w:val="28"/>
        </w:rPr>
        <w:t>4</w:t>
      </w:r>
      <w:r w:rsidR="00134FD3" w:rsidRPr="00AA00DD">
        <w:rPr>
          <w:rFonts w:ascii="Times New Roman" w:hAnsi="Times New Roman" w:cs="Times New Roman"/>
          <w:sz w:val="28"/>
          <w:szCs w:val="28"/>
        </w:rPr>
        <w:t>.1.</w:t>
      </w:r>
      <w:r w:rsidR="004B4E3C">
        <w:rPr>
          <w:rFonts w:ascii="Times New Roman" w:hAnsi="Times New Roman" w:cs="Times New Roman"/>
          <w:sz w:val="28"/>
          <w:szCs w:val="28"/>
        </w:rPr>
        <w:t xml:space="preserve"> </w:t>
      </w:r>
      <w:r w:rsidR="004B40C6" w:rsidRPr="00AA00DD">
        <w:rPr>
          <w:rFonts w:ascii="Times New Roman" w:hAnsi="Times New Roman" w:cs="Times New Roman"/>
          <w:sz w:val="28"/>
          <w:szCs w:val="28"/>
        </w:rPr>
        <w:t>Графу</w:t>
      </w:r>
      <w:r w:rsidR="00311929" w:rsidRPr="00AA00DD">
        <w:rPr>
          <w:rFonts w:ascii="Times New Roman" w:hAnsi="Times New Roman" w:cs="Times New Roman"/>
          <w:sz w:val="28"/>
          <w:szCs w:val="28"/>
        </w:rPr>
        <w:t xml:space="preserve"> 4 пункта 5</w:t>
      </w:r>
      <w:r w:rsidR="004B40C6" w:rsidRPr="00AA00DD">
        <w:rPr>
          <w:rFonts w:ascii="Times New Roman" w:hAnsi="Times New Roman" w:cs="Times New Roman"/>
          <w:sz w:val="28"/>
          <w:szCs w:val="28"/>
        </w:rPr>
        <w:t xml:space="preserve"> дополнить</w:t>
      </w:r>
      <w:r w:rsidR="00944997">
        <w:rPr>
          <w:rFonts w:ascii="Times New Roman" w:hAnsi="Times New Roman" w:cs="Times New Roman"/>
          <w:sz w:val="28"/>
          <w:szCs w:val="28"/>
        </w:rPr>
        <w:t xml:space="preserve"> </w:t>
      </w:r>
      <w:r w:rsidR="00215F09" w:rsidRPr="00AA00DD">
        <w:rPr>
          <w:rFonts w:ascii="Times New Roman" w:hAnsi="Times New Roman" w:cs="Times New Roman"/>
          <w:sz w:val="28"/>
          <w:szCs w:val="28"/>
        </w:rPr>
        <w:t>абзацем следующего содержания:</w:t>
      </w:r>
    </w:p>
    <w:p w:rsidR="005F0DB3" w:rsidRPr="00AA00DD" w:rsidRDefault="004B40C6" w:rsidP="00134FD3">
      <w:pPr>
        <w:pStyle w:val="af"/>
        <w:ind w:firstLine="708"/>
        <w:rPr>
          <w:rFonts w:ascii="Times New Roman" w:hAnsi="Times New Roman" w:cs="Times New Roman"/>
          <w:sz w:val="28"/>
          <w:szCs w:val="28"/>
        </w:rPr>
      </w:pPr>
      <w:r w:rsidRPr="00AA00DD">
        <w:rPr>
          <w:rFonts w:ascii="Times New Roman" w:hAnsi="Times New Roman" w:cs="Times New Roman"/>
          <w:sz w:val="28"/>
          <w:szCs w:val="28"/>
        </w:rPr>
        <w:t>«</w:t>
      </w:r>
      <w:r w:rsidR="002C6982" w:rsidRPr="00AA00DD">
        <w:rPr>
          <w:rFonts w:ascii="Times New Roman" w:hAnsi="Times New Roman" w:cs="Times New Roman"/>
          <w:sz w:val="28"/>
          <w:szCs w:val="28"/>
        </w:rPr>
        <w:t>управление по делам территорий</w:t>
      </w:r>
      <w:r w:rsidR="00134FD3" w:rsidRPr="00AA00DD">
        <w:rPr>
          <w:rFonts w:ascii="Times New Roman" w:hAnsi="Times New Roman" w:cs="Times New Roman"/>
          <w:sz w:val="28"/>
          <w:szCs w:val="28"/>
        </w:rPr>
        <w:t>»</w:t>
      </w:r>
      <w:r w:rsidR="002C6982" w:rsidRPr="00AA00DD">
        <w:rPr>
          <w:rFonts w:ascii="Times New Roman" w:hAnsi="Times New Roman" w:cs="Times New Roman"/>
          <w:sz w:val="28"/>
          <w:szCs w:val="28"/>
        </w:rPr>
        <w:t>.</w:t>
      </w:r>
    </w:p>
    <w:p w:rsidR="00215F09" w:rsidRPr="00AA00DD" w:rsidRDefault="008632E6" w:rsidP="00960A05">
      <w:pPr>
        <w:pStyle w:val="af"/>
        <w:ind w:firstLine="708"/>
        <w:rPr>
          <w:rFonts w:ascii="Times New Roman" w:hAnsi="Times New Roman" w:cs="Times New Roman"/>
          <w:sz w:val="28"/>
          <w:szCs w:val="28"/>
        </w:rPr>
      </w:pPr>
      <w:r w:rsidRPr="00AA00DD">
        <w:rPr>
          <w:rFonts w:ascii="Times New Roman" w:eastAsia="Calibri" w:hAnsi="Times New Roman" w:cs="Times New Roman"/>
          <w:sz w:val="28"/>
          <w:szCs w:val="28"/>
        </w:rPr>
        <w:t>4</w:t>
      </w:r>
      <w:r w:rsidR="00960A05" w:rsidRPr="00AA00DD">
        <w:rPr>
          <w:rFonts w:ascii="Times New Roman" w:eastAsia="Calibri" w:hAnsi="Times New Roman" w:cs="Times New Roman"/>
          <w:sz w:val="28"/>
          <w:szCs w:val="28"/>
        </w:rPr>
        <w:t>.</w:t>
      </w:r>
      <w:r w:rsidR="00134FD3" w:rsidRPr="00AA00DD">
        <w:rPr>
          <w:rFonts w:ascii="Times New Roman" w:eastAsia="Calibri" w:hAnsi="Times New Roman" w:cs="Times New Roman"/>
          <w:sz w:val="28"/>
          <w:szCs w:val="28"/>
        </w:rPr>
        <w:t>2.</w:t>
      </w:r>
      <w:r w:rsidR="004B4E3C">
        <w:rPr>
          <w:rFonts w:ascii="Times New Roman" w:eastAsia="Calibri" w:hAnsi="Times New Roman" w:cs="Times New Roman"/>
          <w:sz w:val="28"/>
          <w:szCs w:val="28"/>
        </w:rPr>
        <w:t xml:space="preserve"> </w:t>
      </w:r>
      <w:r w:rsidRPr="00AA00DD">
        <w:rPr>
          <w:rFonts w:ascii="Times New Roman" w:hAnsi="Times New Roman" w:cs="Times New Roman"/>
          <w:sz w:val="28"/>
          <w:szCs w:val="28"/>
        </w:rPr>
        <w:t>Графу</w:t>
      </w:r>
      <w:r w:rsidR="00134FD3" w:rsidRPr="00AA00DD">
        <w:rPr>
          <w:rFonts w:ascii="Times New Roman" w:hAnsi="Times New Roman" w:cs="Times New Roman"/>
          <w:sz w:val="28"/>
          <w:szCs w:val="28"/>
        </w:rPr>
        <w:t xml:space="preserve"> 4 пункта 7 дополнить абзацами следующего содержания:</w:t>
      </w:r>
    </w:p>
    <w:p w:rsidR="00215F09" w:rsidRPr="00AA00DD" w:rsidRDefault="00960A05" w:rsidP="00960A05">
      <w:pPr>
        <w:pStyle w:val="af"/>
        <w:ind w:firstLine="708"/>
        <w:rPr>
          <w:rFonts w:ascii="Times New Roman" w:hAnsi="Times New Roman" w:cs="Times New Roman"/>
          <w:sz w:val="28"/>
          <w:szCs w:val="28"/>
        </w:rPr>
      </w:pPr>
      <w:r w:rsidRPr="00AA00DD">
        <w:rPr>
          <w:rFonts w:ascii="Times New Roman" w:hAnsi="Times New Roman" w:cs="Times New Roman"/>
          <w:sz w:val="28"/>
          <w:szCs w:val="28"/>
        </w:rPr>
        <w:t>«МКУ «МЦ «Импульс»</w:t>
      </w:r>
      <w:r w:rsidR="00215F09" w:rsidRPr="00AA00DD">
        <w:rPr>
          <w:rFonts w:ascii="Times New Roman" w:hAnsi="Times New Roman" w:cs="Times New Roman"/>
          <w:sz w:val="28"/>
          <w:szCs w:val="28"/>
        </w:rPr>
        <w:t>;</w:t>
      </w:r>
    </w:p>
    <w:p w:rsidR="00215F09" w:rsidRPr="00AA00DD" w:rsidRDefault="00134FD3" w:rsidP="00960A05">
      <w:pPr>
        <w:pStyle w:val="af"/>
        <w:ind w:firstLine="708"/>
        <w:rPr>
          <w:rFonts w:ascii="Times New Roman" w:hAnsi="Times New Roman" w:cs="Times New Roman"/>
          <w:sz w:val="28"/>
          <w:szCs w:val="28"/>
        </w:rPr>
      </w:pPr>
      <w:r w:rsidRPr="00AA00DD">
        <w:rPr>
          <w:rFonts w:ascii="Times New Roman" w:hAnsi="Times New Roman" w:cs="Times New Roman"/>
          <w:sz w:val="28"/>
          <w:szCs w:val="28"/>
        </w:rPr>
        <w:t>управление по делам территорий</w:t>
      </w:r>
      <w:r w:rsidR="00215F09" w:rsidRPr="00AA00DD">
        <w:rPr>
          <w:rFonts w:ascii="Times New Roman" w:hAnsi="Times New Roman" w:cs="Times New Roman"/>
          <w:sz w:val="28"/>
          <w:szCs w:val="28"/>
        </w:rPr>
        <w:t>;</w:t>
      </w:r>
    </w:p>
    <w:p w:rsidR="00215F09" w:rsidRPr="00AA00DD" w:rsidRDefault="00215F09" w:rsidP="00960A05">
      <w:pPr>
        <w:pStyle w:val="af"/>
        <w:ind w:firstLine="708"/>
        <w:rPr>
          <w:rFonts w:ascii="Times New Roman" w:hAnsi="Times New Roman" w:cs="Times New Roman"/>
          <w:sz w:val="28"/>
          <w:szCs w:val="28"/>
        </w:rPr>
      </w:pPr>
      <w:r w:rsidRPr="00AA00DD">
        <w:rPr>
          <w:rFonts w:ascii="Times New Roman" w:hAnsi="Times New Roman" w:cs="Times New Roman"/>
          <w:sz w:val="28"/>
          <w:szCs w:val="28"/>
        </w:rPr>
        <w:lastRenderedPageBreak/>
        <w:t xml:space="preserve"> отдел образования;</w:t>
      </w:r>
    </w:p>
    <w:p w:rsidR="00B405B9" w:rsidRPr="00AA00DD" w:rsidRDefault="00A13797" w:rsidP="00960A05">
      <w:pPr>
        <w:pStyle w:val="af"/>
        <w:ind w:firstLine="708"/>
        <w:rPr>
          <w:rFonts w:ascii="Times New Roman" w:eastAsia="Calibri" w:hAnsi="Times New Roman" w:cs="Times New Roman"/>
          <w:sz w:val="28"/>
          <w:szCs w:val="28"/>
        </w:rPr>
      </w:pPr>
      <w:r w:rsidRPr="00AA00DD">
        <w:rPr>
          <w:rFonts w:ascii="Times New Roman" w:hAnsi="Times New Roman" w:cs="Times New Roman"/>
          <w:sz w:val="28"/>
          <w:szCs w:val="28"/>
        </w:rPr>
        <w:t>волонтеры (по согласованию)</w:t>
      </w:r>
      <w:proofErr w:type="gramStart"/>
      <w:r w:rsidR="00960A05" w:rsidRPr="00AA00DD">
        <w:rPr>
          <w:rFonts w:ascii="Times New Roman" w:hAnsi="Times New Roman" w:cs="Times New Roman"/>
          <w:sz w:val="28"/>
          <w:szCs w:val="28"/>
        </w:rPr>
        <w:t>.</w:t>
      </w:r>
      <w:r w:rsidR="0059123D">
        <w:rPr>
          <w:rFonts w:ascii="Times New Roman" w:hAnsi="Times New Roman" w:cs="Times New Roman"/>
          <w:sz w:val="28"/>
          <w:szCs w:val="28"/>
        </w:rPr>
        <w:t>»</w:t>
      </w:r>
      <w:proofErr w:type="gramEnd"/>
      <w:r w:rsidR="0059123D">
        <w:rPr>
          <w:rFonts w:ascii="Times New Roman" w:hAnsi="Times New Roman" w:cs="Times New Roman"/>
          <w:sz w:val="28"/>
          <w:szCs w:val="28"/>
        </w:rPr>
        <w:t>.</w:t>
      </w:r>
    </w:p>
    <w:p w:rsidR="003C09AF" w:rsidRPr="00AA00DD" w:rsidRDefault="003C09AF" w:rsidP="005F0DB3">
      <w:pPr>
        <w:pStyle w:val="af"/>
        <w:rPr>
          <w:rFonts w:ascii="Times New Roman" w:eastAsia="Calibri" w:hAnsi="Times New Roman" w:cs="Times New Roman"/>
          <w:sz w:val="28"/>
          <w:szCs w:val="28"/>
        </w:rPr>
      </w:pPr>
    </w:p>
    <w:p w:rsidR="00215F09" w:rsidRPr="00AA00DD" w:rsidRDefault="00215F09" w:rsidP="00215F09"/>
    <w:p w:rsidR="00B405B9" w:rsidRPr="00AA00DD" w:rsidRDefault="002B00EE" w:rsidP="00960A05">
      <w:pPr>
        <w:pStyle w:val="af"/>
        <w:spacing w:line="240" w:lineRule="exact"/>
        <w:rPr>
          <w:rFonts w:ascii="Times New Roman" w:hAnsi="Times New Roman" w:cs="Times New Roman"/>
          <w:sz w:val="28"/>
          <w:szCs w:val="28"/>
        </w:rPr>
      </w:pPr>
      <w:r w:rsidRPr="00AA00DD">
        <w:rPr>
          <w:rFonts w:ascii="Times New Roman" w:eastAsia="Calibri" w:hAnsi="Times New Roman" w:cs="Times New Roman"/>
          <w:sz w:val="28"/>
          <w:szCs w:val="28"/>
        </w:rPr>
        <w:t xml:space="preserve">Управляющий делами администрации </w:t>
      </w:r>
    </w:p>
    <w:p w:rsidR="00B405B9" w:rsidRPr="00AA00DD" w:rsidRDefault="002B00EE" w:rsidP="00960A05">
      <w:pPr>
        <w:pStyle w:val="af"/>
        <w:spacing w:line="240" w:lineRule="exact"/>
        <w:rPr>
          <w:rFonts w:ascii="Times New Roman" w:eastAsia="Calibri" w:hAnsi="Times New Roman" w:cs="Times New Roman"/>
          <w:sz w:val="28"/>
          <w:szCs w:val="28"/>
        </w:rPr>
      </w:pPr>
      <w:r w:rsidRPr="00AA00DD">
        <w:rPr>
          <w:rFonts w:ascii="Times New Roman" w:eastAsia="Calibri" w:hAnsi="Times New Roman" w:cs="Times New Roman"/>
          <w:sz w:val="28"/>
          <w:szCs w:val="28"/>
        </w:rPr>
        <w:t xml:space="preserve">Петровского городского округа </w:t>
      </w:r>
    </w:p>
    <w:p w:rsidR="00B405B9" w:rsidRPr="00AA00DD" w:rsidRDefault="002B00EE" w:rsidP="00960A05">
      <w:pPr>
        <w:pStyle w:val="af"/>
        <w:spacing w:line="240" w:lineRule="exact"/>
        <w:rPr>
          <w:rFonts w:ascii="Times New Roman" w:eastAsia="Calibri" w:hAnsi="Times New Roman" w:cs="Times New Roman"/>
          <w:sz w:val="28"/>
          <w:szCs w:val="28"/>
          <w:lang w:eastAsia="en-US"/>
        </w:rPr>
      </w:pPr>
      <w:r w:rsidRPr="00AA00DD">
        <w:rPr>
          <w:rFonts w:ascii="Times New Roman" w:eastAsia="Calibri" w:hAnsi="Times New Roman" w:cs="Times New Roman"/>
          <w:sz w:val="28"/>
          <w:szCs w:val="28"/>
        </w:rPr>
        <w:t>Ставропольского края</w:t>
      </w:r>
      <w:r w:rsidRPr="00AA00DD">
        <w:rPr>
          <w:rFonts w:ascii="Times New Roman" w:eastAsia="Calibri" w:hAnsi="Times New Roman" w:cs="Times New Roman"/>
          <w:sz w:val="28"/>
          <w:szCs w:val="28"/>
        </w:rPr>
        <w:tab/>
      </w:r>
      <w:r w:rsidRPr="00AA00DD">
        <w:rPr>
          <w:rFonts w:ascii="Times New Roman" w:eastAsia="Calibri" w:hAnsi="Times New Roman" w:cs="Times New Roman"/>
          <w:sz w:val="28"/>
          <w:szCs w:val="28"/>
        </w:rPr>
        <w:tab/>
      </w:r>
      <w:r w:rsidRPr="00AA00DD">
        <w:rPr>
          <w:rFonts w:ascii="Times New Roman" w:eastAsia="Calibri" w:hAnsi="Times New Roman" w:cs="Times New Roman"/>
          <w:sz w:val="28"/>
          <w:szCs w:val="28"/>
        </w:rPr>
        <w:tab/>
      </w:r>
      <w:r w:rsidRPr="00AA00DD">
        <w:rPr>
          <w:rFonts w:ascii="Times New Roman" w:eastAsia="Calibri" w:hAnsi="Times New Roman" w:cs="Times New Roman"/>
          <w:sz w:val="28"/>
          <w:szCs w:val="28"/>
        </w:rPr>
        <w:tab/>
      </w:r>
      <w:r w:rsidRPr="00AA00DD">
        <w:rPr>
          <w:rFonts w:ascii="Times New Roman" w:eastAsia="Calibri" w:hAnsi="Times New Roman" w:cs="Times New Roman"/>
          <w:sz w:val="28"/>
          <w:szCs w:val="28"/>
        </w:rPr>
        <w:tab/>
      </w:r>
      <w:r w:rsidRPr="00AA00DD">
        <w:rPr>
          <w:rFonts w:ascii="Times New Roman" w:eastAsia="Calibri" w:hAnsi="Times New Roman" w:cs="Times New Roman"/>
          <w:sz w:val="28"/>
          <w:szCs w:val="28"/>
        </w:rPr>
        <w:tab/>
      </w:r>
      <w:r w:rsidR="004B4E3C">
        <w:rPr>
          <w:rFonts w:ascii="Times New Roman" w:eastAsia="Calibri" w:hAnsi="Times New Roman" w:cs="Times New Roman"/>
          <w:sz w:val="28"/>
          <w:szCs w:val="28"/>
        </w:rPr>
        <w:t xml:space="preserve">                     </w:t>
      </w:r>
      <w:proofErr w:type="spellStart"/>
      <w:r w:rsidRPr="00AA00DD">
        <w:rPr>
          <w:rFonts w:ascii="Times New Roman" w:eastAsia="Calibri" w:hAnsi="Times New Roman" w:cs="Times New Roman"/>
          <w:sz w:val="28"/>
          <w:szCs w:val="28"/>
        </w:rPr>
        <w:t>Ю.В.</w:t>
      </w:r>
      <w:r w:rsidRPr="00AA00DD">
        <w:rPr>
          <w:rFonts w:ascii="Times New Roman" w:eastAsia="Calibri" w:hAnsi="Times New Roman" w:cs="Times New Roman"/>
          <w:sz w:val="28"/>
          <w:szCs w:val="28"/>
          <w:lang w:eastAsia="en-US"/>
        </w:rPr>
        <w:t>Петрич</w:t>
      </w:r>
      <w:proofErr w:type="spellEnd"/>
    </w:p>
    <w:p w:rsidR="00B405B9" w:rsidRPr="00AA00DD" w:rsidRDefault="00B405B9" w:rsidP="00960A05">
      <w:pPr>
        <w:pStyle w:val="af"/>
        <w:spacing w:line="240" w:lineRule="exact"/>
        <w:rPr>
          <w:rFonts w:ascii="Times New Roman" w:hAnsi="Times New Roman" w:cs="Times New Roman"/>
          <w:sz w:val="28"/>
          <w:szCs w:val="28"/>
        </w:rPr>
      </w:pPr>
    </w:p>
    <w:p w:rsidR="00B405B9" w:rsidRPr="00AA00DD" w:rsidRDefault="00B405B9">
      <w:pPr>
        <w:spacing w:after="0" w:line="240" w:lineRule="exact"/>
        <w:jc w:val="center"/>
        <w:rPr>
          <w:rFonts w:ascii="Times New Roman" w:eastAsia="Cambria" w:hAnsi="Times New Roman" w:cs="Times New Roman"/>
          <w:sz w:val="28"/>
          <w:szCs w:val="28"/>
        </w:rPr>
      </w:pPr>
    </w:p>
    <w:p w:rsidR="00B405B9" w:rsidRPr="00AA00DD" w:rsidRDefault="00B405B9">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7E5916" w:rsidRPr="00AA00DD" w:rsidRDefault="007E5916">
      <w:pPr>
        <w:spacing w:after="0" w:line="240" w:lineRule="exact"/>
        <w:jc w:val="center"/>
        <w:rPr>
          <w:rFonts w:ascii="Times New Roman" w:eastAsia="Cambria" w:hAnsi="Times New Roman" w:cs="Times New Roman"/>
          <w:sz w:val="28"/>
          <w:szCs w:val="28"/>
        </w:rPr>
      </w:pPr>
    </w:p>
    <w:p w:rsidR="00B405B9" w:rsidRPr="00AA00DD" w:rsidRDefault="00B405B9">
      <w:pPr>
        <w:spacing w:after="0" w:line="240" w:lineRule="exact"/>
        <w:jc w:val="both"/>
        <w:rPr>
          <w:rFonts w:ascii="Times New Roman" w:hAnsi="Times New Roman" w:cs="Times New Roman"/>
          <w:sz w:val="28"/>
          <w:szCs w:val="28"/>
        </w:rPr>
      </w:pPr>
    </w:p>
    <w:p w:rsidR="00B405B9" w:rsidRPr="00AA00DD" w:rsidRDefault="00B405B9">
      <w:pPr>
        <w:spacing w:after="0" w:line="240" w:lineRule="auto"/>
        <w:jc w:val="center"/>
        <w:rPr>
          <w:rFonts w:ascii="Times New Roman" w:hAnsi="Times New Roman" w:cs="Times New Roman"/>
          <w:sz w:val="28"/>
          <w:szCs w:val="28"/>
        </w:rPr>
      </w:pPr>
    </w:p>
    <w:p w:rsidR="00B405B9" w:rsidRPr="00AA00DD" w:rsidRDefault="00B405B9">
      <w:pPr>
        <w:spacing w:after="0" w:line="240" w:lineRule="auto"/>
        <w:ind w:firstLine="708"/>
        <w:jc w:val="both"/>
        <w:rPr>
          <w:rFonts w:ascii="Times New Roman" w:hAnsi="Times New Roman" w:cs="Times New Roman"/>
          <w:sz w:val="28"/>
          <w:szCs w:val="28"/>
        </w:rPr>
      </w:pPr>
    </w:p>
    <w:p w:rsidR="00353044" w:rsidRPr="00AA00DD" w:rsidRDefault="00353044">
      <w:pPr>
        <w:spacing w:after="0" w:line="240" w:lineRule="exact"/>
        <w:rPr>
          <w:rFonts w:ascii="Times New Roman" w:eastAsia="Calibri" w:hAnsi="Times New Roman" w:cs="Times New Roman"/>
          <w:sz w:val="28"/>
          <w:szCs w:val="28"/>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A00DD" w:rsidRPr="00AA00DD" w:rsidTr="00DA2266">
        <w:tc>
          <w:tcPr>
            <w:tcW w:w="4785" w:type="dxa"/>
          </w:tcPr>
          <w:p w:rsidR="00353044" w:rsidRPr="00AA00DD" w:rsidRDefault="00353044" w:rsidP="006D7374">
            <w:pPr>
              <w:spacing w:after="0" w:line="240" w:lineRule="exact"/>
              <w:ind w:right="-109"/>
              <w:rPr>
                <w:rFonts w:ascii="Times New Roman" w:hAnsi="Times New Roman" w:cs="Times New Roman"/>
                <w:sz w:val="28"/>
                <w:szCs w:val="28"/>
              </w:rPr>
            </w:pPr>
          </w:p>
        </w:tc>
        <w:tc>
          <w:tcPr>
            <w:tcW w:w="4785" w:type="dxa"/>
          </w:tcPr>
          <w:p w:rsidR="00353044" w:rsidRPr="00AA00DD" w:rsidRDefault="00353044" w:rsidP="006D7374">
            <w:pPr>
              <w:spacing w:after="0" w:line="240" w:lineRule="exact"/>
              <w:ind w:left="-96" w:firstLine="11"/>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Приложение 1</w:t>
            </w:r>
          </w:p>
          <w:p w:rsidR="00353044" w:rsidRPr="00AA00DD" w:rsidRDefault="00353044" w:rsidP="006D7374">
            <w:pPr>
              <w:spacing w:after="0" w:line="240" w:lineRule="exact"/>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к изменениям, которые вносятся в муниципальную программу Петровского городского округа Ставропольского края «Охрана окружающей среды»</w:t>
            </w:r>
          </w:p>
          <w:p w:rsidR="00353044" w:rsidRPr="00AA00DD" w:rsidRDefault="00353044">
            <w:pPr>
              <w:spacing w:after="0" w:line="240" w:lineRule="exact"/>
              <w:rPr>
                <w:rFonts w:ascii="Times New Roman" w:hAnsi="Times New Roman" w:cs="Times New Roman"/>
                <w:sz w:val="28"/>
                <w:szCs w:val="28"/>
              </w:rPr>
            </w:pPr>
          </w:p>
        </w:tc>
      </w:tr>
      <w:tr w:rsidR="00353044" w:rsidRPr="00AA00DD" w:rsidTr="00DA2266">
        <w:tc>
          <w:tcPr>
            <w:tcW w:w="4785" w:type="dxa"/>
          </w:tcPr>
          <w:p w:rsidR="00353044" w:rsidRPr="00AA00DD" w:rsidRDefault="00353044" w:rsidP="006D7374">
            <w:pPr>
              <w:spacing w:after="0" w:line="240" w:lineRule="exact"/>
              <w:rPr>
                <w:rFonts w:ascii="Times New Roman" w:hAnsi="Times New Roman" w:cs="Times New Roman"/>
                <w:sz w:val="28"/>
                <w:szCs w:val="28"/>
              </w:rPr>
            </w:pPr>
          </w:p>
        </w:tc>
        <w:tc>
          <w:tcPr>
            <w:tcW w:w="4785" w:type="dxa"/>
          </w:tcPr>
          <w:p w:rsidR="006D7374" w:rsidRPr="00AA00DD" w:rsidRDefault="00353044" w:rsidP="006D7374">
            <w:pPr>
              <w:spacing w:after="0" w:line="240" w:lineRule="exact"/>
              <w:ind w:left="-96" w:firstLine="11"/>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«Приложение </w:t>
            </w:r>
            <w:r w:rsidR="006D7374" w:rsidRPr="00AA00DD">
              <w:rPr>
                <w:rFonts w:ascii="Times New Roman" w:eastAsia="Times New Roman" w:hAnsi="Times New Roman" w:cs="Times New Roman"/>
                <w:sz w:val="28"/>
                <w:szCs w:val="28"/>
              </w:rPr>
              <w:t>2</w:t>
            </w:r>
          </w:p>
          <w:p w:rsidR="006D7374" w:rsidRPr="00AA00DD" w:rsidRDefault="00002F1F" w:rsidP="006D7374">
            <w:pPr>
              <w:spacing w:after="0" w:line="240" w:lineRule="exact"/>
              <w:ind w:left="-96" w:firstLine="11"/>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к </w:t>
            </w:r>
            <w:r w:rsidR="006D7374" w:rsidRPr="00AA00DD">
              <w:rPr>
                <w:rFonts w:ascii="Times New Roman" w:eastAsia="Times New Roman" w:hAnsi="Times New Roman" w:cs="Times New Roman"/>
                <w:sz w:val="28"/>
                <w:szCs w:val="28"/>
              </w:rPr>
              <w:t>муниципальной программе Петровского городского округа Ставропольского края «Развитие сельского хозяйства»</w:t>
            </w:r>
          </w:p>
          <w:p w:rsidR="00353044" w:rsidRPr="00AA00DD" w:rsidRDefault="00353044" w:rsidP="006D7374">
            <w:pPr>
              <w:spacing w:after="0" w:line="240" w:lineRule="exact"/>
              <w:ind w:left="-108" w:right="-6"/>
              <w:rPr>
                <w:rFonts w:ascii="Times New Roman" w:eastAsia="Times New Roman" w:hAnsi="Times New Roman" w:cs="Times New Roman"/>
                <w:sz w:val="24"/>
                <w:szCs w:val="24"/>
              </w:rPr>
            </w:pPr>
          </w:p>
          <w:p w:rsidR="00353044" w:rsidRPr="00AA00DD" w:rsidRDefault="00353044" w:rsidP="006D7374">
            <w:pPr>
              <w:spacing w:after="0" w:line="240" w:lineRule="exact"/>
              <w:rPr>
                <w:rFonts w:ascii="Times New Roman" w:hAnsi="Times New Roman" w:cs="Times New Roman"/>
                <w:sz w:val="28"/>
                <w:szCs w:val="28"/>
              </w:rPr>
            </w:pPr>
          </w:p>
        </w:tc>
      </w:tr>
    </w:tbl>
    <w:p w:rsidR="00353044" w:rsidRPr="00AA00DD" w:rsidRDefault="00353044">
      <w:pPr>
        <w:spacing w:after="0" w:line="240" w:lineRule="exact"/>
        <w:rPr>
          <w:rFonts w:ascii="Times New Roman" w:hAnsi="Times New Roman" w:cs="Times New Roman"/>
          <w:sz w:val="28"/>
          <w:szCs w:val="28"/>
        </w:rPr>
      </w:pPr>
    </w:p>
    <w:p w:rsidR="00353044" w:rsidRPr="00AA00DD" w:rsidRDefault="00353044">
      <w:pPr>
        <w:spacing w:after="0" w:line="240" w:lineRule="exact"/>
        <w:rPr>
          <w:rFonts w:ascii="Times New Roman" w:hAnsi="Times New Roman" w:cs="Times New Roman"/>
          <w:sz w:val="28"/>
          <w:szCs w:val="28"/>
        </w:rPr>
      </w:pPr>
    </w:p>
    <w:p w:rsidR="00353044" w:rsidRPr="00AA00DD" w:rsidRDefault="00353044">
      <w:pPr>
        <w:spacing w:after="0" w:line="240" w:lineRule="exact"/>
        <w:rPr>
          <w:rFonts w:ascii="Times New Roman" w:hAnsi="Times New Roman" w:cs="Times New Roman"/>
          <w:sz w:val="28"/>
          <w:szCs w:val="28"/>
        </w:rPr>
      </w:pPr>
    </w:p>
    <w:p w:rsidR="00DA2266" w:rsidRPr="00AA00DD" w:rsidRDefault="00DA2266" w:rsidP="006D7374">
      <w:pPr>
        <w:spacing w:after="0" w:line="240" w:lineRule="exact"/>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ПОДПРОГРАММА</w:t>
      </w:r>
    </w:p>
    <w:p w:rsidR="00DA2266" w:rsidRPr="00AA00DD" w:rsidRDefault="00DA2266" w:rsidP="006D7374">
      <w:pPr>
        <w:spacing w:after="0" w:line="240" w:lineRule="exact"/>
        <w:jc w:val="center"/>
        <w:rPr>
          <w:rFonts w:ascii="Times New Roman" w:eastAsia="Times New Roman" w:hAnsi="Times New Roman" w:cs="Times New Roman"/>
          <w:sz w:val="24"/>
          <w:szCs w:val="24"/>
        </w:rPr>
      </w:pPr>
      <w:r w:rsidRPr="00B95C76">
        <w:rPr>
          <w:rFonts w:ascii="Times New Roman" w:eastAsia="Times New Roman" w:hAnsi="Times New Roman" w:cs="Times New Roman"/>
          <w:bCs/>
          <w:sz w:val="28"/>
          <w:szCs w:val="28"/>
        </w:rPr>
        <w:t>«</w:t>
      </w:r>
      <w:r w:rsidRPr="00AA00DD">
        <w:rPr>
          <w:rFonts w:ascii="Times New Roman" w:eastAsia="Times New Roman" w:hAnsi="Times New Roman" w:cs="Times New Roman"/>
          <w:sz w:val="28"/>
          <w:szCs w:val="28"/>
        </w:rPr>
        <w:t>Охрана окружающей среды»</w:t>
      </w:r>
    </w:p>
    <w:p w:rsidR="00DA2266" w:rsidRPr="00AA00DD" w:rsidRDefault="00DA2266" w:rsidP="006D7374">
      <w:pPr>
        <w:spacing w:after="0" w:line="240" w:lineRule="exact"/>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муниципальной программы Петровского городского округа Ставропольского края «Развитие сельского хозяйства»</w:t>
      </w:r>
    </w:p>
    <w:p w:rsidR="00DA2266" w:rsidRPr="00AA00DD" w:rsidRDefault="00DA2266" w:rsidP="006D7374">
      <w:pPr>
        <w:spacing w:after="0" w:line="240" w:lineRule="exact"/>
        <w:jc w:val="center"/>
        <w:rPr>
          <w:rFonts w:ascii="Times New Roman" w:eastAsia="Times New Roman" w:hAnsi="Times New Roman" w:cs="Times New Roman"/>
          <w:sz w:val="24"/>
          <w:szCs w:val="24"/>
        </w:rPr>
      </w:pPr>
    </w:p>
    <w:p w:rsidR="00DA2266" w:rsidRPr="00AA00DD" w:rsidRDefault="00DA2266" w:rsidP="006D7374">
      <w:pPr>
        <w:spacing w:after="0" w:line="240" w:lineRule="exact"/>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ПАСПОРТ</w:t>
      </w:r>
    </w:p>
    <w:p w:rsidR="00DA2266" w:rsidRPr="00AA00DD" w:rsidRDefault="00DA2266" w:rsidP="006D7374">
      <w:pPr>
        <w:spacing w:after="0" w:line="240" w:lineRule="exact"/>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подпрограммы «Охрана окружающей среды»</w:t>
      </w:r>
    </w:p>
    <w:p w:rsidR="00DA2266" w:rsidRPr="00AA00DD" w:rsidRDefault="00DA2266" w:rsidP="006D7374">
      <w:pPr>
        <w:spacing w:after="0" w:line="240" w:lineRule="exact"/>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муниципальной программы Петровского городского округа Ставропольского края «Развитие сельского хозяйства»</w:t>
      </w:r>
    </w:p>
    <w:p w:rsidR="00DA2266" w:rsidRPr="00AA00DD" w:rsidRDefault="00DA2266" w:rsidP="00DA2266">
      <w:pPr>
        <w:spacing w:before="100" w:beforeAutospacing="1" w:after="0" w:line="240" w:lineRule="auto"/>
        <w:jc w:val="center"/>
        <w:rPr>
          <w:rFonts w:ascii="Times New Roman" w:eastAsia="Times New Roman" w:hAnsi="Times New Roman" w:cs="Times New Roman"/>
          <w:sz w:val="24"/>
          <w:szCs w:val="24"/>
        </w:rPr>
      </w:pPr>
    </w:p>
    <w:tbl>
      <w:tblPr>
        <w:tblW w:w="9356" w:type="dxa"/>
        <w:tblCellSpacing w:w="0" w:type="dxa"/>
        <w:tblCellMar>
          <w:top w:w="105" w:type="dxa"/>
          <w:left w:w="105" w:type="dxa"/>
          <w:bottom w:w="105" w:type="dxa"/>
          <w:right w:w="105" w:type="dxa"/>
        </w:tblCellMar>
        <w:tblLook w:val="04A0" w:firstRow="1" w:lastRow="0" w:firstColumn="1" w:lastColumn="0" w:noHBand="0" w:noVBand="1"/>
      </w:tblPr>
      <w:tblGrid>
        <w:gridCol w:w="2552"/>
        <w:gridCol w:w="6804"/>
      </w:tblGrid>
      <w:tr w:rsidR="00AA00DD" w:rsidRPr="00AA00DD"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Наименование подпрограммы</w:t>
            </w:r>
          </w:p>
        </w:tc>
        <w:tc>
          <w:tcPr>
            <w:tcW w:w="6804"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подпрограмма </w:t>
            </w:r>
            <w:r w:rsidRPr="00B95C76">
              <w:rPr>
                <w:rFonts w:ascii="Times New Roman" w:eastAsia="Times New Roman" w:hAnsi="Times New Roman" w:cs="Times New Roman"/>
                <w:bCs/>
                <w:sz w:val="28"/>
                <w:szCs w:val="28"/>
              </w:rPr>
              <w:t>«</w:t>
            </w:r>
            <w:r w:rsidRPr="00AA00DD">
              <w:rPr>
                <w:rFonts w:ascii="Times New Roman" w:eastAsia="Times New Roman" w:hAnsi="Times New Roman" w:cs="Times New Roman"/>
                <w:sz w:val="28"/>
                <w:szCs w:val="28"/>
              </w:rPr>
              <w:t>Охрана окружающей среды»</w:t>
            </w:r>
            <w:r w:rsidR="003E79C2">
              <w:rPr>
                <w:rFonts w:ascii="Times New Roman" w:eastAsia="Times New Roman" w:hAnsi="Times New Roman" w:cs="Times New Roman"/>
                <w:sz w:val="28"/>
                <w:szCs w:val="28"/>
              </w:rPr>
              <w:t xml:space="preserve"> </w:t>
            </w:r>
            <w:r w:rsidRPr="00AA00DD">
              <w:rPr>
                <w:rFonts w:ascii="Times New Roman" w:eastAsia="Times New Roman" w:hAnsi="Times New Roman" w:cs="Times New Roman"/>
                <w:sz w:val="28"/>
                <w:szCs w:val="28"/>
              </w:rPr>
              <w:t>муниципальной программы Петровского городского округа Ставропольского края «Развитие сельского хозяйства» (далее – подпрограмма)</w:t>
            </w:r>
          </w:p>
          <w:p w:rsidR="00DA2266" w:rsidRPr="00AA00DD" w:rsidRDefault="00DA2266" w:rsidP="00EE40B4">
            <w:pPr>
              <w:spacing w:after="0" w:line="240" w:lineRule="auto"/>
              <w:jc w:val="both"/>
              <w:rPr>
                <w:rFonts w:ascii="Times New Roman" w:eastAsia="Times New Roman" w:hAnsi="Times New Roman" w:cs="Times New Roman"/>
                <w:sz w:val="24"/>
                <w:szCs w:val="24"/>
              </w:rPr>
            </w:pPr>
          </w:p>
        </w:tc>
      </w:tr>
      <w:tr w:rsidR="00AA00DD" w:rsidRPr="00AA00DD"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8"/>
                <w:szCs w:val="28"/>
              </w:rPr>
            </w:pPr>
            <w:r w:rsidRPr="00AA00DD">
              <w:rPr>
                <w:rFonts w:ascii="Times New Roman" w:eastAsia="Times New Roman" w:hAnsi="Times New Roman" w:cs="Times New Roman"/>
                <w:sz w:val="28"/>
                <w:szCs w:val="28"/>
              </w:rPr>
              <w:t>Ответственный исполнитель подпрограммы</w:t>
            </w:r>
          </w:p>
          <w:p w:rsidR="00DA2266" w:rsidRPr="00AA00DD" w:rsidRDefault="00DA2266" w:rsidP="00EE40B4">
            <w:pPr>
              <w:spacing w:after="0" w:line="240" w:lineRule="auto"/>
              <w:rPr>
                <w:rFonts w:ascii="Times New Roman" w:eastAsia="Times New Roman" w:hAnsi="Times New Roman" w:cs="Times New Roman"/>
                <w:sz w:val="24"/>
                <w:szCs w:val="24"/>
              </w:rPr>
            </w:pPr>
          </w:p>
        </w:tc>
        <w:tc>
          <w:tcPr>
            <w:tcW w:w="6804"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отдел сельского хозяйства и охраны окружающей среды </w:t>
            </w:r>
          </w:p>
        </w:tc>
      </w:tr>
      <w:tr w:rsidR="00AA00DD" w:rsidRPr="00AA00DD"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8"/>
                <w:szCs w:val="28"/>
              </w:rPr>
            </w:pPr>
            <w:r w:rsidRPr="00AA00DD">
              <w:rPr>
                <w:rFonts w:ascii="Times New Roman" w:eastAsia="Times New Roman" w:hAnsi="Times New Roman" w:cs="Times New Roman"/>
                <w:sz w:val="28"/>
                <w:szCs w:val="28"/>
              </w:rPr>
              <w:t xml:space="preserve">Соисполнители подпрограммы </w:t>
            </w:r>
          </w:p>
        </w:tc>
        <w:tc>
          <w:tcPr>
            <w:tcW w:w="6804" w:type="dxa"/>
            <w:tcBorders>
              <w:top w:val="nil"/>
              <w:left w:val="nil"/>
              <w:bottom w:val="nil"/>
              <w:right w:val="nil"/>
            </w:tcBorders>
            <w:tcMar>
              <w:top w:w="0" w:type="dxa"/>
              <w:left w:w="0" w:type="dxa"/>
              <w:bottom w:w="0" w:type="dxa"/>
              <w:right w:w="0" w:type="dxa"/>
            </w:tcMar>
            <w:hideMark/>
          </w:tcPr>
          <w:p w:rsidR="00A13797" w:rsidRPr="00AA00DD" w:rsidRDefault="00A13797" w:rsidP="00EE40B4">
            <w:pPr>
              <w:spacing w:after="0" w:line="240" w:lineRule="auto"/>
              <w:jc w:val="both"/>
              <w:rPr>
                <w:rFonts w:ascii="Times New Roman" w:eastAsia="Times New Roman" w:hAnsi="Times New Roman" w:cs="Times New Roman"/>
                <w:sz w:val="28"/>
                <w:szCs w:val="28"/>
              </w:rPr>
            </w:pPr>
            <w:r w:rsidRPr="00AA00DD">
              <w:rPr>
                <w:rFonts w:ascii="Times New Roman" w:eastAsia="Times New Roman" w:hAnsi="Times New Roman" w:cs="Times New Roman"/>
                <w:sz w:val="28"/>
                <w:szCs w:val="28"/>
              </w:rPr>
              <w:t>- отдел образования;</w:t>
            </w:r>
          </w:p>
          <w:p w:rsidR="00DA2266" w:rsidRPr="00AA00DD" w:rsidRDefault="00DA2266" w:rsidP="00EE40B4">
            <w:pPr>
              <w:spacing w:after="0" w:line="240" w:lineRule="auto"/>
              <w:jc w:val="both"/>
              <w:rPr>
                <w:rFonts w:ascii="Times New Roman" w:eastAsia="Times New Roman" w:hAnsi="Times New Roman" w:cs="Times New Roman"/>
                <w:sz w:val="28"/>
                <w:szCs w:val="28"/>
              </w:rPr>
            </w:pPr>
            <w:r w:rsidRPr="00AA00DD">
              <w:rPr>
                <w:rFonts w:ascii="Times New Roman" w:eastAsia="Times New Roman" w:hAnsi="Times New Roman" w:cs="Times New Roman"/>
                <w:sz w:val="28"/>
                <w:szCs w:val="28"/>
              </w:rPr>
              <w:t>- управление по делам территорий;</w:t>
            </w:r>
          </w:p>
          <w:p w:rsidR="00DA2266" w:rsidRPr="00AA00DD" w:rsidRDefault="00DA2266" w:rsidP="00EE40B4">
            <w:pPr>
              <w:spacing w:after="0" w:line="240" w:lineRule="auto"/>
              <w:jc w:val="both"/>
              <w:rPr>
                <w:rFonts w:ascii="Times New Roman" w:eastAsia="Times New Roman" w:hAnsi="Times New Roman" w:cs="Times New Roman"/>
                <w:sz w:val="28"/>
                <w:szCs w:val="28"/>
              </w:rPr>
            </w:pPr>
            <w:r w:rsidRPr="00AA00DD">
              <w:rPr>
                <w:rFonts w:ascii="Times New Roman" w:eastAsia="Times New Roman" w:hAnsi="Times New Roman" w:cs="Times New Roman"/>
                <w:sz w:val="28"/>
                <w:szCs w:val="28"/>
              </w:rPr>
              <w:t>- управление муниципального хозяйства;</w:t>
            </w:r>
          </w:p>
          <w:p w:rsidR="00134FD3" w:rsidRPr="00AA00DD" w:rsidRDefault="00DA2266" w:rsidP="00EE40B4">
            <w:pPr>
              <w:pStyle w:val="af"/>
              <w:rPr>
                <w:rFonts w:ascii="Times New Roman" w:hAnsi="Times New Roman" w:cs="Times New Roman"/>
                <w:sz w:val="28"/>
                <w:szCs w:val="28"/>
              </w:rPr>
            </w:pPr>
            <w:r w:rsidRPr="00AA00DD">
              <w:rPr>
                <w:rFonts w:ascii="Times New Roman" w:hAnsi="Times New Roman" w:cs="Times New Roman"/>
                <w:sz w:val="28"/>
                <w:szCs w:val="28"/>
              </w:rPr>
              <w:t xml:space="preserve">- </w:t>
            </w:r>
            <w:r w:rsidR="00134FD3" w:rsidRPr="00AA00DD">
              <w:rPr>
                <w:rFonts w:ascii="Times New Roman" w:hAnsi="Times New Roman" w:cs="Times New Roman"/>
                <w:sz w:val="28"/>
                <w:szCs w:val="28"/>
              </w:rPr>
              <w:t>«МБУ ПГО СК «КХ»;</w:t>
            </w:r>
          </w:p>
          <w:p w:rsidR="00134FD3" w:rsidRPr="00AA00DD" w:rsidRDefault="00134FD3" w:rsidP="00EE40B4">
            <w:pPr>
              <w:pStyle w:val="af"/>
              <w:rPr>
                <w:rFonts w:ascii="Times New Roman" w:hAnsi="Times New Roman" w:cs="Times New Roman"/>
                <w:sz w:val="28"/>
                <w:szCs w:val="28"/>
              </w:rPr>
            </w:pPr>
            <w:r w:rsidRPr="00AA00DD">
              <w:rPr>
                <w:rFonts w:ascii="Times New Roman" w:hAnsi="Times New Roman" w:cs="Times New Roman"/>
                <w:sz w:val="28"/>
                <w:szCs w:val="28"/>
              </w:rPr>
              <w:t>- МКУ «МЦ «Импульс».</w:t>
            </w:r>
          </w:p>
          <w:p w:rsidR="00DA2266" w:rsidRPr="00AA00DD" w:rsidRDefault="00DA2266" w:rsidP="00EE40B4">
            <w:pPr>
              <w:spacing w:after="0" w:line="240" w:lineRule="auto"/>
              <w:jc w:val="both"/>
              <w:rPr>
                <w:rFonts w:ascii="Times New Roman" w:eastAsia="Times New Roman" w:hAnsi="Times New Roman" w:cs="Times New Roman"/>
                <w:sz w:val="28"/>
                <w:szCs w:val="28"/>
              </w:rPr>
            </w:pPr>
          </w:p>
        </w:tc>
      </w:tr>
      <w:tr w:rsidR="00AA00DD" w:rsidRPr="00AA00DD"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ind w:right="612"/>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Участники</w:t>
            </w:r>
          </w:p>
          <w:p w:rsidR="00DA2266" w:rsidRPr="00AA00DD" w:rsidRDefault="00DA2266" w:rsidP="00EE40B4">
            <w:pPr>
              <w:spacing w:after="0" w:line="240" w:lineRule="auto"/>
              <w:ind w:right="612"/>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подпрограммы</w:t>
            </w:r>
          </w:p>
          <w:p w:rsidR="00DA2266" w:rsidRPr="00AA00DD" w:rsidRDefault="00DA2266" w:rsidP="00EE40B4">
            <w:pPr>
              <w:spacing w:after="0" w:line="240" w:lineRule="auto"/>
              <w:ind w:right="612"/>
              <w:rPr>
                <w:rFonts w:ascii="Times New Roman" w:eastAsia="Times New Roman" w:hAnsi="Times New Roman" w:cs="Times New Roman"/>
                <w:sz w:val="24"/>
                <w:szCs w:val="24"/>
              </w:rPr>
            </w:pPr>
          </w:p>
        </w:tc>
        <w:tc>
          <w:tcPr>
            <w:tcW w:w="6804"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хозяйствующие субъекты (по согласованию);</w:t>
            </w:r>
          </w:p>
          <w:p w:rsidR="00DA2266" w:rsidRPr="00AA00DD" w:rsidRDefault="00DA2266" w:rsidP="00EE40B4">
            <w:pPr>
              <w:spacing w:after="0" w:line="240" w:lineRule="auto"/>
              <w:rPr>
                <w:rFonts w:ascii="Times New Roman" w:eastAsia="Times New Roman" w:hAnsi="Times New Roman" w:cs="Times New Roman"/>
                <w:sz w:val="28"/>
                <w:szCs w:val="28"/>
              </w:rPr>
            </w:pPr>
            <w:r w:rsidRPr="00AA00DD">
              <w:rPr>
                <w:rFonts w:ascii="Times New Roman" w:eastAsia="Times New Roman" w:hAnsi="Times New Roman" w:cs="Times New Roman"/>
                <w:sz w:val="28"/>
                <w:szCs w:val="28"/>
              </w:rPr>
              <w:t>население (по согласованию)</w:t>
            </w:r>
            <w:r w:rsidR="00A13797" w:rsidRPr="00AA00DD">
              <w:rPr>
                <w:rFonts w:ascii="Times New Roman" w:eastAsia="Times New Roman" w:hAnsi="Times New Roman" w:cs="Times New Roman"/>
                <w:sz w:val="28"/>
                <w:szCs w:val="28"/>
              </w:rPr>
              <w:t>;</w:t>
            </w:r>
          </w:p>
          <w:p w:rsidR="00A13797" w:rsidRPr="00AA00DD" w:rsidRDefault="00A13797"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волонтеры </w:t>
            </w:r>
            <w:r w:rsidR="00103BCA" w:rsidRPr="00AA00DD">
              <w:rPr>
                <w:rFonts w:ascii="Times New Roman" w:eastAsia="Times New Roman" w:hAnsi="Times New Roman" w:cs="Times New Roman"/>
                <w:sz w:val="28"/>
                <w:szCs w:val="28"/>
              </w:rPr>
              <w:t>(</w:t>
            </w:r>
            <w:r w:rsidRPr="00AA00DD">
              <w:rPr>
                <w:rFonts w:ascii="Times New Roman" w:eastAsia="Times New Roman" w:hAnsi="Times New Roman" w:cs="Times New Roman"/>
                <w:sz w:val="28"/>
                <w:szCs w:val="28"/>
              </w:rPr>
              <w:t>по согласованию</w:t>
            </w:r>
            <w:r w:rsidR="00103BCA" w:rsidRPr="00AA00DD">
              <w:rPr>
                <w:rFonts w:ascii="Times New Roman" w:eastAsia="Times New Roman" w:hAnsi="Times New Roman" w:cs="Times New Roman"/>
                <w:sz w:val="28"/>
                <w:szCs w:val="28"/>
              </w:rPr>
              <w:t>)</w:t>
            </w:r>
            <w:r w:rsidRPr="00AA00DD">
              <w:rPr>
                <w:rFonts w:ascii="Times New Roman" w:eastAsia="Times New Roman" w:hAnsi="Times New Roman" w:cs="Times New Roman"/>
                <w:sz w:val="28"/>
                <w:szCs w:val="28"/>
              </w:rPr>
              <w:t>.</w:t>
            </w:r>
          </w:p>
          <w:p w:rsidR="00DA2266" w:rsidRPr="00AA00DD" w:rsidRDefault="00DA2266" w:rsidP="00EE40B4">
            <w:pPr>
              <w:spacing w:after="0" w:line="240" w:lineRule="auto"/>
              <w:rPr>
                <w:rFonts w:ascii="Times New Roman" w:eastAsia="Times New Roman" w:hAnsi="Times New Roman" w:cs="Times New Roman"/>
                <w:sz w:val="24"/>
                <w:szCs w:val="24"/>
              </w:rPr>
            </w:pPr>
          </w:p>
        </w:tc>
      </w:tr>
      <w:tr w:rsidR="00AA00DD" w:rsidRPr="00AA00DD"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8"/>
                <w:szCs w:val="28"/>
              </w:rPr>
            </w:pPr>
            <w:r w:rsidRPr="00AA00DD">
              <w:rPr>
                <w:rFonts w:ascii="Times New Roman" w:eastAsia="Times New Roman" w:hAnsi="Times New Roman" w:cs="Times New Roman"/>
                <w:sz w:val="28"/>
                <w:szCs w:val="28"/>
              </w:rPr>
              <w:t xml:space="preserve">Задачи </w:t>
            </w:r>
          </w:p>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подпрограммы</w:t>
            </w:r>
          </w:p>
        </w:tc>
        <w:tc>
          <w:tcPr>
            <w:tcW w:w="6804"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ind w:left="28"/>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повышение уровня экологической безопасности</w:t>
            </w:r>
          </w:p>
          <w:p w:rsidR="00DA2266" w:rsidRPr="00AA00DD" w:rsidRDefault="00DA2266" w:rsidP="00EE40B4">
            <w:pPr>
              <w:spacing w:after="0" w:line="240" w:lineRule="auto"/>
              <w:rPr>
                <w:rFonts w:ascii="Times New Roman" w:eastAsia="Times New Roman" w:hAnsi="Times New Roman" w:cs="Times New Roman"/>
                <w:sz w:val="24"/>
                <w:szCs w:val="24"/>
              </w:rPr>
            </w:pPr>
          </w:p>
        </w:tc>
      </w:tr>
      <w:tr w:rsidR="00AA00DD" w:rsidRPr="00AA00DD"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Показатели решения задач подпрограммы </w:t>
            </w:r>
          </w:p>
        </w:tc>
        <w:tc>
          <w:tcPr>
            <w:tcW w:w="6804"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jc w:val="both"/>
              <w:rPr>
                <w:rFonts w:ascii="Times New Roman" w:eastAsia="Times New Roman" w:hAnsi="Times New Roman" w:cs="Times New Roman"/>
                <w:sz w:val="24"/>
                <w:szCs w:val="24"/>
              </w:rPr>
            </w:pPr>
            <w:r w:rsidRPr="00AA00DD">
              <w:rPr>
                <w:rFonts w:ascii="Times New Roman" w:eastAsia="Times New Roman" w:hAnsi="Times New Roman" w:cs="Times New Roman"/>
                <w:b/>
                <w:bCs/>
                <w:spacing w:val="-6"/>
                <w:sz w:val="28"/>
                <w:szCs w:val="28"/>
              </w:rPr>
              <w:t xml:space="preserve">- </w:t>
            </w:r>
            <w:r w:rsidRPr="00AA00DD">
              <w:rPr>
                <w:rFonts w:ascii="Times New Roman" w:eastAsia="Times New Roman" w:hAnsi="Times New Roman" w:cs="Times New Roman"/>
                <w:sz w:val="28"/>
                <w:szCs w:val="28"/>
              </w:rPr>
              <w:t xml:space="preserve">количество публикаций экологической направленности, размещенных в средствах массовой </w:t>
            </w:r>
            <w:r w:rsidRPr="00AA00DD">
              <w:rPr>
                <w:rFonts w:ascii="Times New Roman" w:eastAsia="Times New Roman" w:hAnsi="Times New Roman" w:cs="Times New Roman"/>
                <w:sz w:val="28"/>
                <w:szCs w:val="28"/>
              </w:rPr>
              <w:lastRenderedPageBreak/>
              <w:t>информации;</w:t>
            </w:r>
          </w:p>
          <w:p w:rsidR="00DA2266" w:rsidRPr="00AA00DD" w:rsidRDefault="00DA2266" w:rsidP="00EE40B4">
            <w:pPr>
              <w:spacing w:after="0" w:line="240" w:lineRule="auto"/>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количество несанкционированных свалок на территории округа;</w:t>
            </w:r>
          </w:p>
          <w:p w:rsidR="00DA2266" w:rsidRPr="00AA00DD" w:rsidRDefault="00103BCA" w:rsidP="00EE40B4">
            <w:pPr>
              <w:spacing w:after="0" w:line="240" w:lineRule="auto"/>
              <w:jc w:val="both"/>
              <w:rPr>
                <w:rFonts w:ascii="Times New Roman" w:eastAsia="Times New Roman" w:hAnsi="Times New Roman" w:cs="Times New Roman"/>
                <w:sz w:val="24"/>
                <w:szCs w:val="24"/>
              </w:rPr>
            </w:pPr>
            <w:proofErr w:type="gramStart"/>
            <w:r w:rsidRPr="00AA00DD">
              <w:rPr>
                <w:rFonts w:ascii="Times New Roman" w:eastAsia="Times New Roman" w:hAnsi="Times New Roman" w:cs="Times New Roman"/>
                <w:sz w:val="28"/>
                <w:szCs w:val="28"/>
              </w:rPr>
              <w:t>- выполнение</w:t>
            </w:r>
            <w:r w:rsidR="00DA2266" w:rsidRPr="00AA00DD">
              <w:rPr>
                <w:rFonts w:ascii="Times New Roman" w:eastAsia="Times New Roman" w:hAnsi="Times New Roman" w:cs="Times New Roman"/>
                <w:sz w:val="28"/>
                <w:szCs w:val="28"/>
              </w:rPr>
              <w:t xml:space="preserve">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 либо от права собственности, на которые отказались, расположенные на территории Петровского городского круга Ставропольского края</w:t>
            </w:r>
            <w:proofErr w:type="gramEnd"/>
          </w:p>
        </w:tc>
      </w:tr>
      <w:tr w:rsidR="00AA00DD" w:rsidRPr="00AA00DD"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lastRenderedPageBreak/>
              <w:t>Сроки реализации подпрограммы</w:t>
            </w:r>
          </w:p>
          <w:p w:rsidR="00DA2266" w:rsidRPr="00AA00DD" w:rsidRDefault="00DA2266" w:rsidP="00EE40B4">
            <w:pPr>
              <w:spacing w:after="0" w:line="240" w:lineRule="auto"/>
              <w:rPr>
                <w:rFonts w:ascii="Times New Roman" w:eastAsia="Times New Roman" w:hAnsi="Times New Roman" w:cs="Times New Roman"/>
                <w:sz w:val="24"/>
                <w:szCs w:val="24"/>
              </w:rPr>
            </w:pPr>
          </w:p>
        </w:tc>
        <w:tc>
          <w:tcPr>
            <w:tcW w:w="6804"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2021 - 2026 годы</w:t>
            </w:r>
          </w:p>
        </w:tc>
      </w:tr>
      <w:tr w:rsidR="00AA00DD" w:rsidRPr="00AA00DD"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215F09" w:rsidRPr="00AA00DD" w:rsidRDefault="00DA2266" w:rsidP="00EE40B4">
            <w:pPr>
              <w:spacing w:after="0" w:line="240" w:lineRule="auto"/>
              <w:rPr>
                <w:rFonts w:ascii="Times New Roman" w:eastAsia="Times New Roman" w:hAnsi="Times New Roman" w:cs="Times New Roman"/>
                <w:sz w:val="28"/>
                <w:szCs w:val="28"/>
              </w:rPr>
            </w:pPr>
            <w:r w:rsidRPr="00AA00DD">
              <w:rPr>
                <w:rFonts w:ascii="Times New Roman" w:eastAsia="Times New Roman" w:hAnsi="Times New Roman" w:cs="Times New Roman"/>
                <w:sz w:val="28"/>
                <w:szCs w:val="28"/>
              </w:rPr>
              <w:t xml:space="preserve">Объемы и </w:t>
            </w:r>
          </w:p>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источники финансового обеспечения Программы</w:t>
            </w:r>
          </w:p>
          <w:p w:rsidR="00DA2266" w:rsidRPr="00AA00DD" w:rsidRDefault="00DA2266" w:rsidP="00EE40B4">
            <w:pPr>
              <w:spacing w:after="0" w:line="240" w:lineRule="auto"/>
              <w:rPr>
                <w:rFonts w:ascii="Times New Roman" w:eastAsia="Times New Roman" w:hAnsi="Times New Roman" w:cs="Times New Roman"/>
                <w:sz w:val="24"/>
                <w:szCs w:val="24"/>
              </w:rPr>
            </w:pPr>
          </w:p>
        </w:tc>
        <w:tc>
          <w:tcPr>
            <w:tcW w:w="6804"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объем финансового обеспечения подпрограммы составит 0,00 тыс. рублей, в том числе по источникам финансового обеспечения:</w:t>
            </w:r>
          </w:p>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краевой бюджет – 0,00 тыс. рублей, в том числе по годам: </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2021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2022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2023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2024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2025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2026 год – 0,00 тыс. рублей</w:t>
            </w:r>
          </w:p>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бюджет округа – 0,00 тыс. рублей, в том числе по годам: </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2021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2022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2023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2024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2025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2026 год – 0,00 тыс. рублей</w:t>
            </w:r>
          </w:p>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налоговые расходы бюджета округа, в том числе по годам: </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2021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2022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2023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2024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2025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2026 год – 0,00 тыс. рублей</w:t>
            </w:r>
          </w:p>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средства участников Программы – 0,00 тыс. рублей, в том числе по годам</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2021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2022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2023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lastRenderedPageBreak/>
              <w:t>2024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2025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2026 год – 0,00 тыс. рублей</w:t>
            </w:r>
          </w:p>
          <w:p w:rsidR="00DA2266" w:rsidRPr="00AA00DD" w:rsidRDefault="00DA2266" w:rsidP="00EE40B4">
            <w:pPr>
              <w:spacing w:after="0" w:line="240" w:lineRule="auto"/>
              <w:ind w:firstLine="493"/>
              <w:rPr>
                <w:rFonts w:ascii="Times New Roman" w:eastAsia="Times New Roman" w:hAnsi="Times New Roman" w:cs="Times New Roman"/>
                <w:sz w:val="24"/>
                <w:szCs w:val="24"/>
              </w:rPr>
            </w:pPr>
          </w:p>
        </w:tc>
      </w:tr>
      <w:tr w:rsidR="00AA00DD" w:rsidRPr="00AA00DD" w:rsidTr="00EE40B4">
        <w:trPr>
          <w:trHeight w:val="2010"/>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lastRenderedPageBreak/>
              <w:t>Ожидаемые конечные результаты реализации подпрограммы</w:t>
            </w:r>
          </w:p>
        </w:tc>
        <w:tc>
          <w:tcPr>
            <w:tcW w:w="6804" w:type="dxa"/>
            <w:tcBorders>
              <w:top w:val="nil"/>
              <w:left w:val="nil"/>
              <w:bottom w:val="nil"/>
              <w:right w:val="nil"/>
            </w:tcBorders>
            <w:tcMar>
              <w:top w:w="0" w:type="dxa"/>
              <w:left w:w="0" w:type="dxa"/>
              <w:bottom w:w="0" w:type="dxa"/>
              <w:right w:w="0" w:type="dxa"/>
            </w:tcMar>
            <w:hideMark/>
          </w:tcPr>
          <w:p w:rsidR="00DA2266" w:rsidRPr="00AA00DD" w:rsidRDefault="00DA2266" w:rsidP="00EE40B4">
            <w:pPr>
              <w:spacing w:after="0" w:line="240" w:lineRule="auto"/>
              <w:jc w:val="both"/>
              <w:rPr>
                <w:rFonts w:ascii="Times New Roman" w:eastAsia="Times New Roman" w:hAnsi="Times New Roman" w:cs="Times New Roman"/>
                <w:sz w:val="24"/>
                <w:szCs w:val="24"/>
              </w:rPr>
            </w:pPr>
            <w:r w:rsidRPr="00AA00DD">
              <w:rPr>
                <w:rFonts w:ascii="Times New Roman" w:eastAsia="Times New Roman" w:hAnsi="Times New Roman" w:cs="Times New Roman"/>
                <w:spacing w:val="-6"/>
                <w:sz w:val="28"/>
                <w:szCs w:val="28"/>
              </w:rPr>
              <w:t xml:space="preserve">- увеличение </w:t>
            </w:r>
            <w:r w:rsidRPr="00AA00DD">
              <w:rPr>
                <w:rFonts w:ascii="Times New Roman" w:eastAsia="Times New Roman" w:hAnsi="Times New Roman" w:cs="Times New Roman"/>
                <w:sz w:val="28"/>
                <w:szCs w:val="28"/>
              </w:rPr>
              <w:t>количества публикаций экологической направленности, размещенных в средствах м</w:t>
            </w:r>
            <w:r w:rsidR="00144206" w:rsidRPr="00AA00DD">
              <w:rPr>
                <w:rFonts w:ascii="Times New Roman" w:eastAsia="Times New Roman" w:hAnsi="Times New Roman" w:cs="Times New Roman"/>
                <w:sz w:val="28"/>
                <w:szCs w:val="28"/>
              </w:rPr>
              <w:t>ассовой информации – до</w:t>
            </w:r>
            <w:r w:rsidR="00134FD3" w:rsidRPr="00AA00DD">
              <w:rPr>
                <w:rFonts w:ascii="Times New Roman" w:eastAsia="Times New Roman" w:hAnsi="Times New Roman" w:cs="Times New Roman"/>
                <w:sz w:val="28"/>
                <w:szCs w:val="28"/>
              </w:rPr>
              <w:t xml:space="preserve"> 50</w:t>
            </w:r>
            <w:r w:rsidR="00144206" w:rsidRPr="00AA00DD">
              <w:rPr>
                <w:rFonts w:ascii="Times New Roman" w:eastAsia="Times New Roman" w:hAnsi="Times New Roman" w:cs="Times New Roman"/>
                <w:sz w:val="28"/>
                <w:szCs w:val="28"/>
              </w:rPr>
              <w:t xml:space="preserve"> ед. к</w:t>
            </w:r>
            <w:r w:rsidRPr="00AA00DD">
              <w:rPr>
                <w:rFonts w:ascii="Times New Roman" w:eastAsia="Times New Roman" w:hAnsi="Times New Roman" w:cs="Times New Roman"/>
                <w:sz w:val="28"/>
                <w:szCs w:val="28"/>
              </w:rPr>
              <w:t xml:space="preserve"> 2026 году;</w:t>
            </w:r>
          </w:p>
          <w:p w:rsidR="00DA2266" w:rsidRPr="00AA00DD" w:rsidRDefault="00DA2266" w:rsidP="00EE40B4">
            <w:pPr>
              <w:spacing w:after="0" w:line="240" w:lineRule="auto"/>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уменьшение количества несанкционированных свалок на тер</w:t>
            </w:r>
            <w:r w:rsidR="00C122CD" w:rsidRPr="00AA00DD">
              <w:rPr>
                <w:rFonts w:ascii="Times New Roman" w:eastAsia="Times New Roman" w:hAnsi="Times New Roman" w:cs="Times New Roman"/>
                <w:sz w:val="28"/>
                <w:szCs w:val="28"/>
              </w:rPr>
              <w:t>ритории округа до</w:t>
            </w:r>
            <w:r w:rsidR="00144206" w:rsidRPr="00AA00DD">
              <w:rPr>
                <w:rFonts w:ascii="Times New Roman" w:eastAsia="Times New Roman" w:hAnsi="Times New Roman" w:cs="Times New Roman"/>
                <w:sz w:val="28"/>
                <w:szCs w:val="28"/>
              </w:rPr>
              <w:t xml:space="preserve"> 11 ед. к</w:t>
            </w:r>
            <w:r w:rsidRPr="00AA00DD">
              <w:rPr>
                <w:rFonts w:ascii="Times New Roman" w:eastAsia="Times New Roman" w:hAnsi="Times New Roman" w:cs="Times New Roman"/>
                <w:sz w:val="28"/>
                <w:szCs w:val="28"/>
              </w:rPr>
              <w:t xml:space="preserve"> 2026 году;</w:t>
            </w:r>
          </w:p>
          <w:p w:rsidR="00DA2266" w:rsidRPr="00AA00DD" w:rsidRDefault="00DA2266" w:rsidP="00EE40B4">
            <w:pPr>
              <w:spacing w:after="0" w:line="240" w:lineRule="auto"/>
              <w:jc w:val="both"/>
              <w:rPr>
                <w:rFonts w:ascii="Times New Roman" w:eastAsia="Times New Roman" w:hAnsi="Times New Roman" w:cs="Times New Roman"/>
                <w:sz w:val="24"/>
                <w:szCs w:val="24"/>
              </w:rPr>
            </w:pPr>
            <w:proofErr w:type="gramStart"/>
            <w:r w:rsidRPr="00AA00DD">
              <w:rPr>
                <w:rFonts w:ascii="Times New Roman" w:eastAsia="Times New Roman" w:hAnsi="Times New Roman" w:cs="Times New Roman"/>
                <w:sz w:val="28"/>
                <w:szCs w:val="28"/>
              </w:rPr>
              <w:t>- ежегодное обеспечение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 либо от права собственности, на которые отказались, расположенные на территории Петровского городского круга Ставропольского края</w:t>
            </w:r>
            <w:r w:rsidR="00215F09" w:rsidRPr="00AA00DD">
              <w:rPr>
                <w:rFonts w:ascii="Times New Roman" w:eastAsia="Times New Roman" w:hAnsi="Times New Roman" w:cs="Times New Roman"/>
                <w:sz w:val="28"/>
                <w:szCs w:val="28"/>
              </w:rPr>
              <w:t xml:space="preserve">, </w:t>
            </w:r>
            <w:r w:rsidRPr="00AA00DD">
              <w:rPr>
                <w:rFonts w:ascii="Times New Roman" w:eastAsia="Times New Roman" w:hAnsi="Times New Roman" w:cs="Times New Roman"/>
                <w:sz w:val="28"/>
                <w:szCs w:val="28"/>
              </w:rPr>
              <w:t xml:space="preserve"> на уровне 100%</w:t>
            </w:r>
            <w:proofErr w:type="gramEnd"/>
          </w:p>
        </w:tc>
      </w:tr>
    </w:tbl>
    <w:p w:rsidR="00DA2266" w:rsidRPr="00AA00DD" w:rsidRDefault="00DA2266" w:rsidP="00DA2266">
      <w:pPr>
        <w:spacing w:after="0" w:line="240" w:lineRule="auto"/>
        <w:rPr>
          <w:rFonts w:ascii="Times New Roman" w:eastAsia="Times New Roman" w:hAnsi="Times New Roman" w:cs="Times New Roman"/>
          <w:sz w:val="24"/>
          <w:szCs w:val="24"/>
        </w:rPr>
      </w:pPr>
    </w:p>
    <w:p w:rsidR="00DA2266" w:rsidRPr="00AA00DD" w:rsidRDefault="00DA2266" w:rsidP="00DA2266">
      <w:pPr>
        <w:spacing w:after="0" w:line="240" w:lineRule="auto"/>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Характеристика основных мероприятий подпрограммы.</w:t>
      </w:r>
    </w:p>
    <w:p w:rsidR="00DA2266" w:rsidRPr="00AA00DD" w:rsidRDefault="00DA2266" w:rsidP="00DA2266">
      <w:pPr>
        <w:spacing w:after="0" w:line="240" w:lineRule="auto"/>
        <w:ind w:firstLine="709"/>
        <w:rPr>
          <w:rFonts w:ascii="Times New Roman" w:eastAsia="Times New Roman" w:hAnsi="Times New Roman" w:cs="Times New Roman"/>
          <w:sz w:val="24"/>
          <w:szCs w:val="24"/>
        </w:rPr>
      </w:pP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Подпрограммой предусмотрена реализация следующих основных мероприятий:</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1. Снижение антропогенной нагрузки на окружающую среду.</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Реализация мероприятия предполагает:</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выявление и ликвидация стихийных свалок на территории Петровского городского округа Ставропольского края;</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мониторинг хозяйствующих субъектов, оказывающих негативное воздействие на окружающую среду.</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Ответственный исполнитель мероприятия - отдел сельского хозяйства и охраны окружающей среды.</w:t>
      </w:r>
    </w:p>
    <w:p w:rsidR="00DA2266" w:rsidRPr="00AA00DD" w:rsidRDefault="00DA2266" w:rsidP="00912AE2">
      <w:pPr>
        <w:pStyle w:val="af"/>
        <w:ind w:firstLine="708"/>
        <w:rPr>
          <w:rFonts w:ascii="Times New Roman" w:hAnsi="Times New Roman" w:cs="Times New Roman"/>
          <w:sz w:val="28"/>
          <w:szCs w:val="28"/>
        </w:rPr>
      </w:pPr>
      <w:r w:rsidRPr="00AA00DD">
        <w:rPr>
          <w:rFonts w:ascii="Times New Roman" w:hAnsi="Times New Roman" w:cs="Times New Roman"/>
          <w:sz w:val="28"/>
          <w:szCs w:val="28"/>
        </w:rPr>
        <w:t>Соисполнитель мероприятия – управление муниципального хозяйства</w:t>
      </w:r>
      <w:r w:rsidR="00912AE2" w:rsidRPr="00AA00DD">
        <w:rPr>
          <w:rFonts w:ascii="Times New Roman" w:hAnsi="Times New Roman" w:cs="Times New Roman"/>
          <w:sz w:val="28"/>
          <w:szCs w:val="28"/>
        </w:rPr>
        <w:t>, управление по делам территорий</w:t>
      </w:r>
      <w:r w:rsidR="00144206" w:rsidRPr="00AA00DD">
        <w:rPr>
          <w:rFonts w:ascii="Times New Roman" w:hAnsi="Times New Roman" w:cs="Times New Roman"/>
          <w:sz w:val="28"/>
          <w:szCs w:val="28"/>
        </w:rPr>
        <w:t>, «МБУ ПГО СК «КХ»</w:t>
      </w:r>
      <w:r w:rsidR="00912AE2" w:rsidRPr="00AA00DD">
        <w:rPr>
          <w:rFonts w:ascii="Times New Roman" w:hAnsi="Times New Roman" w:cs="Times New Roman"/>
          <w:sz w:val="28"/>
          <w:szCs w:val="28"/>
        </w:rPr>
        <w:t>.</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Участники мероприятия – не предусмотрены.</w:t>
      </w:r>
    </w:p>
    <w:p w:rsidR="00144206" w:rsidRPr="00AA00DD" w:rsidRDefault="00144206" w:rsidP="0014420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Реализация мероприятия Подпрограммы позволит достичь к 2026 году: </w:t>
      </w:r>
    </w:p>
    <w:p w:rsidR="00144206" w:rsidRPr="00AA00DD" w:rsidRDefault="00144206" w:rsidP="00144206">
      <w:pPr>
        <w:spacing w:after="0" w:line="240" w:lineRule="auto"/>
        <w:jc w:val="both"/>
        <w:rPr>
          <w:rFonts w:ascii="Times New Roman" w:eastAsia="Times New Roman" w:hAnsi="Times New Roman" w:cs="Times New Roman"/>
          <w:sz w:val="24"/>
          <w:szCs w:val="24"/>
        </w:rPr>
      </w:pPr>
      <w:r w:rsidRPr="00AA00DD">
        <w:rPr>
          <w:rFonts w:ascii="Times New Roman" w:eastAsia="Times New Roman" w:hAnsi="Times New Roman" w:cs="Times New Roman"/>
          <w:spacing w:val="-6"/>
          <w:sz w:val="28"/>
          <w:szCs w:val="28"/>
        </w:rPr>
        <w:t xml:space="preserve">- увеличения </w:t>
      </w:r>
      <w:r w:rsidRPr="00AA00DD">
        <w:rPr>
          <w:rFonts w:ascii="Times New Roman" w:eastAsia="Times New Roman" w:hAnsi="Times New Roman" w:cs="Times New Roman"/>
          <w:sz w:val="28"/>
          <w:szCs w:val="28"/>
        </w:rPr>
        <w:t>количества публикаций экологической направленности, размещенных в средствах массовой информации – до 50 ед. к 2026 году;</w:t>
      </w:r>
    </w:p>
    <w:p w:rsidR="00144206" w:rsidRPr="00AA00DD" w:rsidRDefault="00144206" w:rsidP="00144206">
      <w:pPr>
        <w:spacing w:after="0" w:line="240" w:lineRule="auto"/>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уменьшения количества несанкционированных свал</w:t>
      </w:r>
      <w:r w:rsidR="00103BCA" w:rsidRPr="00AA00DD">
        <w:rPr>
          <w:rFonts w:ascii="Times New Roman" w:eastAsia="Times New Roman" w:hAnsi="Times New Roman" w:cs="Times New Roman"/>
          <w:sz w:val="28"/>
          <w:szCs w:val="28"/>
        </w:rPr>
        <w:t xml:space="preserve">ок на </w:t>
      </w:r>
      <w:r w:rsidR="00C122CD" w:rsidRPr="00AA00DD">
        <w:rPr>
          <w:rFonts w:ascii="Times New Roman" w:eastAsia="Times New Roman" w:hAnsi="Times New Roman" w:cs="Times New Roman"/>
          <w:sz w:val="28"/>
          <w:szCs w:val="28"/>
        </w:rPr>
        <w:t>территории округа до</w:t>
      </w:r>
      <w:r w:rsidRPr="00AA00DD">
        <w:rPr>
          <w:rFonts w:ascii="Times New Roman" w:eastAsia="Times New Roman" w:hAnsi="Times New Roman" w:cs="Times New Roman"/>
          <w:sz w:val="28"/>
          <w:szCs w:val="28"/>
        </w:rPr>
        <w:t xml:space="preserve"> 11 ед. к 2026 году;</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2. Стабилизация гидрологической обстановки на территории Петровского городского округа Ставропольского края.</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Реализация мероприятия предполагает:</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обеспечение чистоты береговых полос водных объектов общего пользования, расположенных на территории Петровского городского округа Ставропольского края;</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lastRenderedPageBreak/>
        <w:t>- мониторинг водных объектов на наличие, отсутствие предупреждающих и запрещающих знаков, в местах не пригодных для организованного отдыха людей в соответствии с Правилами охраны жизни людей на водных объектах;</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proofErr w:type="gramStart"/>
      <w:r w:rsidRPr="00AA00DD">
        <w:rPr>
          <w:rFonts w:ascii="Times New Roman" w:eastAsia="Times New Roman" w:hAnsi="Times New Roman" w:cs="Times New Roman"/>
          <w:sz w:val="28"/>
          <w:szCs w:val="28"/>
        </w:rPr>
        <w:t>- выполнение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неизвестны либо от права собственности, на которые собственники отказались, расположенные на территории Петровского городского округа Ставропольского края.</w:t>
      </w:r>
      <w:proofErr w:type="gramEnd"/>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Ответственный исполнитель мероприятия - отдел сельского хозяйства и охраны окружающей среды.</w:t>
      </w:r>
    </w:p>
    <w:p w:rsidR="00DA2266" w:rsidRPr="00AA00DD" w:rsidRDefault="00DA2266" w:rsidP="00144206">
      <w:pPr>
        <w:pStyle w:val="af"/>
        <w:ind w:firstLine="708"/>
        <w:rPr>
          <w:rFonts w:ascii="Times New Roman" w:hAnsi="Times New Roman" w:cs="Times New Roman"/>
          <w:sz w:val="28"/>
          <w:szCs w:val="28"/>
        </w:rPr>
      </w:pPr>
      <w:r w:rsidRPr="00AA00DD">
        <w:rPr>
          <w:rFonts w:ascii="Times New Roman" w:hAnsi="Times New Roman" w:cs="Times New Roman"/>
          <w:sz w:val="28"/>
          <w:szCs w:val="28"/>
        </w:rPr>
        <w:t>Соисполнитель мероприятия – управление по делам территорий.</w:t>
      </w:r>
    </w:p>
    <w:p w:rsidR="00DA2266" w:rsidRPr="00AA00DD" w:rsidRDefault="00DA2266" w:rsidP="00144206">
      <w:pPr>
        <w:pStyle w:val="af"/>
        <w:ind w:firstLine="708"/>
        <w:rPr>
          <w:rFonts w:ascii="Times New Roman" w:hAnsi="Times New Roman" w:cs="Times New Roman"/>
          <w:sz w:val="28"/>
          <w:szCs w:val="28"/>
        </w:rPr>
      </w:pPr>
      <w:r w:rsidRPr="00AA00DD">
        <w:rPr>
          <w:rFonts w:ascii="Times New Roman" w:hAnsi="Times New Roman" w:cs="Times New Roman"/>
          <w:sz w:val="28"/>
          <w:szCs w:val="28"/>
        </w:rPr>
        <w:t>Участники мероприятия – население (по согласованию)</w:t>
      </w:r>
      <w:r w:rsidR="00144206" w:rsidRPr="00AA00DD">
        <w:rPr>
          <w:rFonts w:ascii="Times New Roman" w:hAnsi="Times New Roman" w:cs="Times New Roman"/>
          <w:sz w:val="28"/>
          <w:szCs w:val="28"/>
        </w:rPr>
        <w:t>, хозяйствующие субъекты (по согласованию)</w:t>
      </w:r>
      <w:r w:rsidRPr="00AA00DD">
        <w:rPr>
          <w:rFonts w:ascii="Times New Roman" w:hAnsi="Times New Roman" w:cs="Times New Roman"/>
          <w:sz w:val="28"/>
          <w:szCs w:val="28"/>
        </w:rPr>
        <w:t>.</w:t>
      </w:r>
    </w:p>
    <w:p w:rsidR="00144206" w:rsidRPr="00AA00DD" w:rsidRDefault="00144206" w:rsidP="00E84A71">
      <w:pPr>
        <w:pStyle w:val="af"/>
        <w:ind w:firstLine="708"/>
        <w:rPr>
          <w:rFonts w:ascii="Times New Roman" w:hAnsi="Times New Roman" w:cs="Times New Roman"/>
          <w:sz w:val="28"/>
          <w:szCs w:val="28"/>
        </w:rPr>
      </w:pPr>
      <w:r w:rsidRPr="00AA00DD">
        <w:rPr>
          <w:rFonts w:ascii="Times New Roman" w:hAnsi="Times New Roman" w:cs="Times New Roman"/>
          <w:sz w:val="28"/>
          <w:szCs w:val="28"/>
        </w:rPr>
        <w:t xml:space="preserve">Реализация мероприятия Подпрограммы позволит достичь к 2026 году: </w:t>
      </w:r>
    </w:p>
    <w:p w:rsidR="00144206" w:rsidRPr="00AA00DD" w:rsidRDefault="00144206" w:rsidP="00144206">
      <w:pPr>
        <w:spacing w:after="0" w:line="240" w:lineRule="auto"/>
        <w:ind w:firstLine="708"/>
        <w:jc w:val="both"/>
        <w:rPr>
          <w:rFonts w:ascii="Times New Roman" w:eastAsia="Times New Roman" w:hAnsi="Times New Roman" w:cs="Times New Roman"/>
          <w:sz w:val="24"/>
          <w:szCs w:val="24"/>
        </w:rPr>
      </w:pPr>
      <w:proofErr w:type="gramStart"/>
      <w:r w:rsidRPr="00AA00DD">
        <w:rPr>
          <w:rFonts w:ascii="Times New Roman" w:eastAsia="Times New Roman" w:hAnsi="Times New Roman" w:cs="Times New Roman"/>
          <w:sz w:val="28"/>
          <w:szCs w:val="28"/>
        </w:rPr>
        <w:t>- ежегодного обеспечения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w:t>
      </w:r>
      <w:r w:rsidR="008632E6" w:rsidRPr="00AA00DD">
        <w:rPr>
          <w:rFonts w:ascii="Times New Roman" w:eastAsia="Times New Roman" w:hAnsi="Times New Roman" w:cs="Times New Roman"/>
          <w:sz w:val="28"/>
          <w:szCs w:val="28"/>
        </w:rPr>
        <w:t>,</w:t>
      </w:r>
      <w:r w:rsidRPr="00AA00DD">
        <w:rPr>
          <w:rFonts w:ascii="Times New Roman" w:eastAsia="Times New Roman" w:hAnsi="Times New Roman" w:cs="Times New Roman"/>
          <w:sz w:val="28"/>
          <w:szCs w:val="28"/>
        </w:rPr>
        <w:t xml:space="preserve"> либо от права собственности, на которые отказались, расположенные на территории Петровского городского круга Ставропольского края</w:t>
      </w:r>
      <w:r w:rsidR="00215F09" w:rsidRPr="00AA00DD">
        <w:rPr>
          <w:rFonts w:ascii="Times New Roman" w:eastAsia="Times New Roman" w:hAnsi="Times New Roman" w:cs="Times New Roman"/>
          <w:sz w:val="28"/>
          <w:szCs w:val="28"/>
        </w:rPr>
        <w:t>,</w:t>
      </w:r>
      <w:r w:rsidRPr="00AA00DD">
        <w:rPr>
          <w:rFonts w:ascii="Times New Roman" w:eastAsia="Times New Roman" w:hAnsi="Times New Roman" w:cs="Times New Roman"/>
          <w:sz w:val="28"/>
          <w:szCs w:val="28"/>
        </w:rPr>
        <w:t xml:space="preserve"> на уровне 100%.</w:t>
      </w:r>
      <w:proofErr w:type="gramEnd"/>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3. Формирование системы экологического воспитания населения округа по вопросам обращения с отходами.</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Реализация мероприятия направлена на:</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проведение экологических акций, направленных на сохранение окружающей среды, с участием различных возрастных групп населения.</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-проведение экологических субботников на территории округа.</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экологическое воспитание и просвещение детей и подростков в рамках деятельности Светлоградского регионального общероссийского детского движения «Зеленая планета».</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Ответственный исполнитель мероприятия - отдел сельского хозяйства и охраны окружающей среды.</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Соисполнители мероприятия </w:t>
      </w:r>
      <w:r w:rsidR="00A13797" w:rsidRPr="00AA00DD">
        <w:rPr>
          <w:rFonts w:ascii="Times New Roman" w:eastAsia="Times New Roman" w:hAnsi="Times New Roman" w:cs="Times New Roman"/>
          <w:sz w:val="28"/>
          <w:szCs w:val="28"/>
        </w:rPr>
        <w:t>–</w:t>
      </w:r>
      <w:r w:rsidR="003E79C2">
        <w:rPr>
          <w:rFonts w:ascii="Times New Roman" w:eastAsia="Times New Roman" w:hAnsi="Times New Roman" w:cs="Times New Roman"/>
          <w:sz w:val="28"/>
          <w:szCs w:val="28"/>
        </w:rPr>
        <w:t xml:space="preserve"> </w:t>
      </w:r>
      <w:r w:rsidR="00A13797" w:rsidRPr="00AA00DD">
        <w:rPr>
          <w:rFonts w:ascii="Times New Roman" w:eastAsia="Times New Roman" w:hAnsi="Times New Roman" w:cs="Times New Roman"/>
          <w:sz w:val="28"/>
          <w:szCs w:val="28"/>
        </w:rPr>
        <w:t xml:space="preserve">отдел образования, </w:t>
      </w:r>
      <w:r w:rsidRPr="00AA00DD">
        <w:rPr>
          <w:rFonts w:ascii="Times New Roman" w:eastAsia="Times New Roman" w:hAnsi="Times New Roman" w:cs="Times New Roman"/>
          <w:sz w:val="28"/>
          <w:szCs w:val="28"/>
        </w:rPr>
        <w:t>управление муниципального хозяйства</w:t>
      </w:r>
      <w:r w:rsidR="00144206" w:rsidRPr="00AA00DD">
        <w:rPr>
          <w:rFonts w:ascii="Times New Roman" w:eastAsia="Times New Roman" w:hAnsi="Times New Roman" w:cs="Times New Roman"/>
          <w:sz w:val="28"/>
          <w:szCs w:val="28"/>
        </w:rPr>
        <w:t>,</w:t>
      </w:r>
      <w:r w:rsidR="00144206" w:rsidRPr="00AA00DD">
        <w:rPr>
          <w:rFonts w:ascii="Times New Roman" w:hAnsi="Times New Roman" w:cs="Times New Roman"/>
          <w:sz w:val="28"/>
          <w:szCs w:val="28"/>
        </w:rPr>
        <w:t xml:space="preserve"> МКУ «МЦ «Импульс»</w:t>
      </w:r>
      <w:r w:rsidRPr="00AA00DD">
        <w:rPr>
          <w:rFonts w:ascii="Times New Roman" w:eastAsia="Times New Roman" w:hAnsi="Times New Roman" w:cs="Times New Roman"/>
          <w:sz w:val="28"/>
          <w:szCs w:val="28"/>
        </w:rPr>
        <w:t>.</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Участники мероприятия - </w:t>
      </w:r>
      <w:r w:rsidR="00103BCA" w:rsidRPr="00AA00DD">
        <w:rPr>
          <w:rFonts w:ascii="Times New Roman" w:eastAsia="Times New Roman" w:hAnsi="Times New Roman" w:cs="Times New Roman"/>
          <w:sz w:val="28"/>
          <w:szCs w:val="28"/>
        </w:rPr>
        <w:t>население (по согласованию),</w:t>
      </w:r>
      <w:r w:rsidRPr="00AA00DD">
        <w:rPr>
          <w:rFonts w:ascii="Times New Roman" w:eastAsia="Times New Roman" w:hAnsi="Times New Roman" w:cs="Times New Roman"/>
          <w:sz w:val="28"/>
          <w:szCs w:val="28"/>
        </w:rPr>
        <w:t xml:space="preserve"> хозяйствующие субъекты (по согласованию)</w:t>
      </w:r>
      <w:r w:rsidR="00290791" w:rsidRPr="00AA00DD">
        <w:rPr>
          <w:rFonts w:ascii="Times New Roman" w:eastAsia="Times New Roman" w:hAnsi="Times New Roman" w:cs="Times New Roman"/>
          <w:sz w:val="28"/>
          <w:szCs w:val="28"/>
        </w:rPr>
        <w:t>, волонтеры (по согласованию)</w:t>
      </w:r>
      <w:r w:rsidRPr="00AA00DD">
        <w:rPr>
          <w:rFonts w:ascii="Times New Roman" w:eastAsia="Times New Roman" w:hAnsi="Times New Roman" w:cs="Times New Roman"/>
          <w:sz w:val="28"/>
          <w:szCs w:val="28"/>
        </w:rPr>
        <w:t>.</w:t>
      </w:r>
    </w:p>
    <w:p w:rsidR="00DA2266" w:rsidRPr="00AA00DD" w:rsidRDefault="00DA2266" w:rsidP="00DA226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 xml:space="preserve">Реализация мероприятия Подпрограммы позволит достичь к 2026 году: </w:t>
      </w:r>
    </w:p>
    <w:p w:rsidR="00DA2266" w:rsidRPr="00AA00DD" w:rsidRDefault="00DA2266" w:rsidP="00DA2266">
      <w:pPr>
        <w:spacing w:after="0" w:line="240" w:lineRule="auto"/>
        <w:jc w:val="both"/>
        <w:rPr>
          <w:rFonts w:ascii="Times New Roman" w:eastAsia="Times New Roman" w:hAnsi="Times New Roman" w:cs="Times New Roman"/>
          <w:sz w:val="24"/>
          <w:szCs w:val="24"/>
        </w:rPr>
      </w:pPr>
      <w:r w:rsidRPr="00AA00DD">
        <w:rPr>
          <w:rFonts w:ascii="Times New Roman" w:eastAsia="Times New Roman" w:hAnsi="Times New Roman" w:cs="Times New Roman"/>
          <w:spacing w:val="-6"/>
          <w:sz w:val="28"/>
          <w:szCs w:val="28"/>
        </w:rPr>
        <w:t xml:space="preserve">- увеличения </w:t>
      </w:r>
      <w:r w:rsidRPr="00AA00DD">
        <w:rPr>
          <w:rFonts w:ascii="Times New Roman" w:eastAsia="Times New Roman" w:hAnsi="Times New Roman" w:cs="Times New Roman"/>
          <w:sz w:val="28"/>
          <w:szCs w:val="28"/>
        </w:rPr>
        <w:t>количества публикаций экологической направленности, размещенных в средствах м</w:t>
      </w:r>
      <w:r w:rsidR="00AE01E7" w:rsidRPr="00AA00DD">
        <w:rPr>
          <w:rFonts w:ascii="Times New Roman" w:eastAsia="Times New Roman" w:hAnsi="Times New Roman" w:cs="Times New Roman"/>
          <w:sz w:val="28"/>
          <w:szCs w:val="28"/>
        </w:rPr>
        <w:t>ассовой и</w:t>
      </w:r>
      <w:r w:rsidR="00144206" w:rsidRPr="00AA00DD">
        <w:rPr>
          <w:rFonts w:ascii="Times New Roman" w:eastAsia="Times New Roman" w:hAnsi="Times New Roman" w:cs="Times New Roman"/>
          <w:sz w:val="28"/>
          <w:szCs w:val="28"/>
        </w:rPr>
        <w:t>нформации – до</w:t>
      </w:r>
      <w:r w:rsidR="00AE01E7" w:rsidRPr="00AA00DD">
        <w:rPr>
          <w:rFonts w:ascii="Times New Roman" w:eastAsia="Times New Roman" w:hAnsi="Times New Roman" w:cs="Times New Roman"/>
          <w:sz w:val="28"/>
          <w:szCs w:val="28"/>
        </w:rPr>
        <w:t xml:space="preserve"> 50</w:t>
      </w:r>
      <w:r w:rsidR="00144206" w:rsidRPr="00AA00DD">
        <w:rPr>
          <w:rFonts w:ascii="Times New Roman" w:eastAsia="Times New Roman" w:hAnsi="Times New Roman" w:cs="Times New Roman"/>
          <w:sz w:val="28"/>
          <w:szCs w:val="28"/>
        </w:rPr>
        <w:t xml:space="preserve"> ед. к</w:t>
      </w:r>
      <w:r w:rsidRPr="00AA00DD">
        <w:rPr>
          <w:rFonts w:ascii="Times New Roman" w:eastAsia="Times New Roman" w:hAnsi="Times New Roman" w:cs="Times New Roman"/>
          <w:sz w:val="28"/>
          <w:szCs w:val="28"/>
        </w:rPr>
        <w:t xml:space="preserve"> 2026 году;</w:t>
      </w:r>
    </w:p>
    <w:p w:rsidR="00A53D5A" w:rsidRPr="00AA00DD" w:rsidRDefault="00DA2266" w:rsidP="007E5916">
      <w:pPr>
        <w:spacing w:after="0" w:line="240" w:lineRule="auto"/>
        <w:ind w:firstLine="709"/>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Перечень основных мероприятий Подпрограммы приведен в приложении 6 к Программе</w:t>
      </w:r>
      <w:r w:rsidR="00215F09" w:rsidRPr="00AA00DD">
        <w:rPr>
          <w:rFonts w:ascii="Times New Roman" w:eastAsia="Times New Roman" w:hAnsi="Times New Roman" w:cs="Times New Roman"/>
          <w:sz w:val="28"/>
          <w:szCs w:val="28"/>
        </w:rPr>
        <w:t>»</w:t>
      </w:r>
      <w:r w:rsidRPr="00AA00DD">
        <w:rPr>
          <w:rFonts w:ascii="Times New Roman" w:eastAsia="Times New Roman" w:hAnsi="Times New Roman" w:cs="Times New Roman"/>
          <w:sz w:val="28"/>
          <w:szCs w:val="28"/>
        </w:rPr>
        <w:t>.</w:t>
      </w:r>
    </w:p>
    <w:p w:rsidR="007E5916" w:rsidRPr="00AA00DD" w:rsidRDefault="007E5916" w:rsidP="007E5916">
      <w:pPr>
        <w:spacing w:after="0" w:line="240" w:lineRule="auto"/>
        <w:ind w:firstLine="709"/>
        <w:jc w:val="both"/>
        <w:rPr>
          <w:rFonts w:ascii="Times New Roman" w:eastAsia="Times New Roman" w:hAnsi="Times New Roman" w:cs="Times New Roman"/>
          <w:sz w:val="24"/>
          <w:szCs w:val="24"/>
        </w:rPr>
      </w:pPr>
    </w:p>
    <w:p w:rsidR="00A53D5A" w:rsidRPr="00AA00DD" w:rsidRDefault="00A53D5A">
      <w:pPr>
        <w:spacing w:after="0" w:line="240" w:lineRule="exact"/>
        <w:rPr>
          <w:rFonts w:ascii="Times New Roman" w:hAnsi="Times New Roman" w:cs="Times New Roman"/>
          <w:sz w:val="28"/>
          <w:szCs w:val="28"/>
        </w:rPr>
      </w:pPr>
    </w:p>
    <w:p w:rsidR="00A53D5A" w:rsidRPr="00AA00DD" w:rsidRDefault="00A53D5A">
      <w:pPr>
        <w:spacing w:after="0" w:line="240" w:lineRule="exact"/>
        <w:rPr>
          <w:rFonts w:ascii="Times New Roman" w:hAnsi="Times New Roman" w:cs="Times New Roman"/>
          <w:sz w:val="28"/>
          <w:szCs w:val="28"/>
        </w:rPr>
      </w:pPr>
    </w:p>
    <w:p w:rsidR="00A53D5A" w:rsidRPr="00AA00DD" w:rsidRDefault="00A53D5A">
      <w:pPr>
        <w:spacing w:after="0" w:line="240" w:lineRule="exact"/>
        <w:rPr>
          <w:rFonts w:ascii="Times New Roman" w:hAnsi="Times New Roman" w:cs="Times New Roman"/>
          <w:sz w:val="28"/>
          <w:szCs w:val="28"/>
        </w:rPr>
      </w:pPr>
    </w:p>
    <w:tbl>
      <w:tblPr>
        <w:tblStyle w:val="af6"/>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A00DD" w:rsidRPr="00AA00DD" w:rsidTr="00A53D5A">
        <w:tc>
          <w:tcPr>
            <w:tcW w:w="4785" w:type="dxa"/>
          </w:tcPr>
          <w:p w:rsidR="00A53D5A" w:rsidRPr="00AA00DD" w:rsidRDefault="00A53D5A" w:rsidP="00F12477">
            <w:pPr>
              <w:spacing w:after="0" w:line="240" w:lineRule="exact"/>
              <w:ind w:left="-96" w:firstLine="11"/>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lastRenderedPageBreak/>
              <w:t>Приложение 2</w:t>
            </w:r>
          </w:p>
          <w:p w:rsidR="00A53D5A" w:rsidRPr="00AA00DD" w:rsidRDefault="00A53D5A" w:rsidP="00F12477">
            <w:pPr>
              <w:spacing w:after="0" w:line="240" w:lineRule="exact"/>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к изменениям, которые вносятся в муниципальную программу Петровского городского округа Ставропольского края «Охрана окружающей среды»</w:t>
            </w:r>
          </w:p>
          <w:p w:rsidR="00A53D5A" w:rsidRPr="00AA00DD" w:rsidRDefault="00A53D5A" w:rsidP="00F12477">
            <w:pPr>
              <w:spacing w:after="0" w:line="240" w:lineRule="exact"/>
              <w:rPr>
                <w:rFonts w:ascii="Times New Roman" w:hAnsi="Times New Roman" w:cs="Times New Roman"/>
                <w:sz w:val="28"/>
                <w:szCs w:val="28"/>
              </w:rPr>
            </w:pPr>
          </w:p>
        </w:tc>
      </w:tr>
      <w:tr w:rsidR="00AA00DD" w:rsidRPr="00AA00DD" w:rsidTr="00A53D5A">
        <w:tc>
          <w:tcPr>
            <w:tcW w:w="4785" w:type="dxa"/>
          </w:tcPr>
          <w:p w:rsidR="00A53D5A" w:rsidRPr="00AA00DD" w:rsidRDefault="00A53D5A" w:rsidP="00F12477">
            <w:pPr>
              <w:spacing w:after="0" w:line="240" w:lineRule="exact"/>
              <w:ind w:left="-108" w:right="-6"/>
              <w:rPr>
                <w:rFonts w:ascii="Times New Roman" w:eastAsia="Times New Roman" w:hAnsi="Times New Roman" w:cs="Times New Roman"/>
                <w:sz w:val="24"/>
                <w:szCs w:val="24"/>
              </w:rPr>
            </w:pPr>
          </w:p>
          <w:p w:rsidR="00A53D5A" w:rsidRDefault="00A53D5A" w:rsidP="00F12477">
            <w:pPr>
              <w:spacing w:after="0" w:line="240" w:lineRule="exact"/>
              <w:rPr>
                <w:rFonts w:ascii="Times New Roman" w:hAnsi="Times New Roman" w:cs="Times New Roman"/>
                <w:sz w:val="28"/>
                <w:szCs w:val="28"/>
              </w:rPr>
            </w:pPr>
          </w:p>
          <w:p w:rsidR="0059123D" w:rsidRDefault="0059123D" w:rsidP="00F12477">
            <w:pPr>
              <w:spacing w:after="0" w:line="240" w:lineRule="exact"/>
              <w:rPr>
                <w:rFonts w:ascii="Times New Roman" w:hAnsi="Times New Roman" w:cs="Times New Roman"/>
                <w:sz w:val="28"/>
                <w:szCs w:val="28"/>
              </w:rPr>
            </w:pPr>
          </w:p>
          <w:p w:rsidR="0059123D" w:rsidRDefault="0059123D" w:rsidP="00F12477">
            <w:pPr>
              <w:spacing w:after="0" w:line="240" w:lineRule="exact"/>
              <w:rPr>
                <w:rFonts w:ascii="Times New Roman" w:hAnsi="Times New Roman" w:cs="Times New Roman"/>
                <w:sz w:val="28"/>
                <w:szCs w:val="28"/>
              </w:rPr>
            </w:pPr>
          </w:p>
          <w:p w:rsidR="0059123D" w:rsidRPr="00AA00DD" w:rsidRDefault="0059123D" w:rsidP="00F12477">
            <w:pPr>
              <w:spacing w:after="0" w:line="240" w:lineRule="exact"/>
              <w:rPr>
                <w:rFonts w:ascii="Times New Roman" w:hAnsi="Times New Roman" w:cs="Times New Roman"/>
                <w:sz w:val="28"/>
                <w:szCs w:val="28"/>
              </w:rPr>
            </w:pPr>
          </w:p>
        </w:tc>
      </w:tr>
    </w:tbl>
    <w:tbl>
      <w:tblPr>
        <w:tblW w:w="9388" w:type="dxa"/>
        <w:tblInd w:w="63" w:type="dxa"/>
        <w:tblLayout w:type="fixed"/>
        <w:tblCellMar>
          <w:left w:w="62" w:type="dxa"/>
          <w:right w:w="62" w:type="dxa"/>
        </w:tblCellMar>
        <w:tblLook w:val="0000" w:firstRow="0" w:lastRow="0" w:firstColumn="0" w:lastColumn="0" w:noHBand="0" w:noVBand="0"/>
      </w:tblPr>
      <w:tblGrid>
        <w:gridCol w:w="425"/>
        <w:gridCol w:w="425"/>
        <w:gridCol w:w="1984"/>
        <w:gridCol w:w="1134"/>
        <w:gridCol w:w="709"/>
        <w:gridCol w:w="567"/>
        <w:gridCol w:w="567"/>
        <w:gridCol w:w="709"/>
        <w:gridCol w:w="709"/>
        <w:gridCol w:w="567"/>
        <w:gridCol w:w="708"/>
        <w:gridCol w:w="567"/>
        <w:gridCol w:w="317"/>
      </w:tblGrid>
      <w:tr w:rsidR="00AA00DD" w:rsidRPr="00AA00DD" w:rsidTr="00AA00DD">
        <w:trPr>
          <w:gridAfter w:val="1"/>
          <w:wAfter w:w="317" w:type="dxa"/>
          <w:trHeight w:val="53"/>
        </w:trPr>
        <w:tc>
          <w:tcPr>
            <w:tcW w:w="425" w:type="dxa"/>
            <w:tcBorders>
              <w:right w:val="single" w:sz="4" w:space="0" w:color="auto"/>
            </w:tcBorders>
            <w:shd w:val="clear" w:color="auto" w:fill="auto"/>
          </w:tcPr>
          <w:p w:rsidR="00AA00DD" w:rsidRPr="00AA00DD" w:rsidRDefault="00AA00DD" w:rsidP="00AA00DD">
            <w:pPr>
              <w:widowControl w:val="0"/>
              <w:snapToGrid w:val="0"/>
              <w:spacing w:after="0" w:line="240" w:lineRule="auto"/>
              <w:ind w:right="-62"/>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AA00DD" w:rsidRDefault="00A53D5A"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11</w:t>
            </w:r>
          </w:p>
        </w:tc>
      </w:tr>
      <w:tr w:rsidR="00AA00DD" w:rsidRPr="00AA00DD" w:rsidTr="00AA00DD">
        <w:trPr>
          <w:gridBefore w:val="1"/>
          <w:wBefore w:w="425" w:type="dxa"/>
          <w:trHeight w:val="5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215F09">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Количество ежегодных мероприятий в рамках Дней защиты от экологической 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39</w:t>
            </w:r>
          </w:p>
        </w:tc>
        <w:tc>
          <w:tcPr>
            <w:tcW w:w="317" w:type="dxa"/>
            <w:tcBorders>
              <w:left w:val="single" w:sz="4" w:space="0" w:color="auto"/>
            </w:tcBorders>
            <w:shd w:val="clear" w:color="auto" w:fill="auto"/>
          </w:tcPr>
          <w:p w:rsidR="00AA00DD" w:rsidRDefault="00AA00DD">
            <w:pPr>
              <w:spacing w:after="0" w:line="240" w:lineRule="auto"/>
            </w:pPr>
          </w:p>
          <w:p w:rsidR="00AA00DD" w:rsidRDefault="00AA00DD">
            <w:pPr>
              <w:spacing w:after="0" w:line="240" w:lineRule="auto"/>
            </w:pPr>
          </w:p>
          <w:p w:rsidR="00AA00DD" w:rsidRDefault="00AA00DD">
            <w:pPr>
              <w:spacing w:after="0" w:line="240" w:lineRule="auto"/>
            </w:pPr>
          </w:p>
          <w:p w:rsidR="00AA00DD" w:rsidRDefault="00AA00DD">
            <w:pPr>
              <w:spacing w:after="0" w:line="240" w:lineRule="auto"/>
            </w:pPr>
          </w:p>
          <w:p w:rsidR="00AA00DD" w:rsidRDefault="00AA00DD">
            <w:pPr>
              <w:spacing w:after="0" w:line="240" w:lineRule="auto"/>
            </w:pPr>
          </w:p>
          <w:p w:rsidR="00AA00DD" w:rsidRDefault="00AA00DD">
            <w:pPr>
              <w:spacing w:after="0" w:line="240" w:lineRule="auto"/>
            </w:pPr>
          </w:p>
          <w:p w:rsidR="00AA00DD" w:rsidRDefault="00AA00DD">
            <w:pPr>
              <w:spacing w:after="0" w:line="240" w:lineRule="auto"/>
            </w:pPr>
          </w:p>
          <w:p w:rsidR="00AA00DD" w:rsidRDefault="00AA00DD">
            <w:pPr>
              <w:spacing w:after="0" w:line="240" w:lineRule="auto"/>
            </w:pPr>
          </w:p>
          <w:p w:rsidR="00AA00DD" w:rsidRDefault="00AA00DD">
            <w:pPr>
              <w:spacing w:after="0" w:line="240" w:lineRule="auto"/>
            </w:pPr>
          </w:p>
          <w:p w:rsidR="00AA00DD" w:rsidRPr="00AA00DD" w:rsidRDefault="00AA00DD">
            <w:pPr>
              <w:spacing w:after="0" w:line="240" w:lineRule="auto"/>
              <w:rPr>
                <w:rFonts w:ascii="Times New Roman" w:hAnsi="Times New Roman" w:cs="Times New Roman"/>
              </w:rPr>
            </w:pPr>
            <w:r w:rsidRPr="00AA00DD">
              <w:rPr>
                <w:rFonts w:ascii="Times New Roman" w:hAnsi="Times New Roman" w:cs="Times New Roman"/>
                <w:sz w:val="28"/>
              </w:rPr>
              <w:t>»</w:t>
            </w:r>
          </w:p>
        </w:tc>
      </w:tr>
    </w:tbl>
    <w:p w:rsidR="00A53D5A" w:rsidRPr="00AA00DD" w:rsidRDefault="00A53D5A"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215F09" w:rsidRPr="00AA00DD" w:rsidRDefault="00215F09" w:rsidP="00A53D5A">
      <w:pPr>
        <w:spacing w:after="0" w:line="240" w:lineRule="exact"/>
        <w:rPr>
          <w:rFonts w:ascii="Times New Roman" w:hAnsi="Times New Roman" w:cs="Times New Roman"/>
          <w:sz w:val="28"/>
          <w:szCs w:val="28"/>
        </w:rPr>
      </w:pPr>
    </w:p>
    <w:p w:rsidR="00215F09" w:rsidRDefault="00215F09" w:rsidP="00A53D5A">
      <w:pPr>
        <w:spacing w:after="0" w:line="240" w:lineRule="exact"/>
        <w:rPr>
          <w:rFonts w:ascii="Times New Roman" w:hAnsi="Times New Roman" w:cs="Times New Roman"/>
          <w:sz w:val="28"/>
          <w:szCs w:val="28"/>
        </w:rPr>
      </w:pPr>
    </w:p>
    <w:p w:rsidR="0059123D" w:rsidRDefault="0059123D" w:rsidP="00A53D5A">
      <w:pPr>
        <w:spacing w:after="0" w:line="240" w:lineRule="exact"/>
        <w:rPr>
          <w:rFonts w:ascii="Times New Roman" w:hAnsi="Times New Roman" w:cs="Times New Roman"/>
          <w:sz w:val="28"/>
          <w:szCs w:val="28"/>
        </w:rPr>
      </w:pPr>
    </w:p>
    <w:p w:rsidR="0059123D" w:rsidRPr="00AA00DD" w:rsidRDefault="0059123D" w:rsidP="00A53D5A">
      <w:pPr>
        <w:spacing w:after="0" w:line="240" w:lineRule="exact"/>
        <w:rPr>
          <w:rFonts w:ascii="Times New Roman" w:hAnsi="Times New Roman" w:cs="Times New Roman"/>
          <w:sz w:val="28"/>
          <w:szCs w:val="28"/>
        </w:rPr>
      </w:pPr>
    </w:p>
    <w:p w:rsidR="001508B8" w:rsidRPr="00AA00DD" w:rsidRDefault="001508B8" w:rsidP="00A53D5A">
      <w:pPr>
        <w:spacing w:after="0" w:line="240" w:lineRule="exact"/>
        <w:rPr>
          <w:rFonts w:ascii="Times New Roman" w:hAnsi="Times New Roman" w:cs="Times New Roman"/>
          <w:sz w:val="28"/>
          <w:szCs w:val="28"/>
        </w:rPr>
      </w:pPr>
    </w:p>
    <w:p w:rsidR="007E5916" w:rsidRPr="00AA00DD" w:rsidRDefault="007E5916" w:rsidP="00A53D5A">
      <w:pPr>
        <w:spacing w:after="0" w:line="240" w:lineRule="exact"/>
        <w:rPr>
          <w:rFonts w:ascii="Times New Roman" w:hAnsi="Times New Roman" w:cs="Times New Roman"/>
          <w:sz w:val="28"/>
          <w:szCs w:val="28"/>
        </w:rPr>
      </w:pPr>
    </w:p>
    <w:tbl>
      <w:tblPr>
        <w:tblStyle w:val="af6"/>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A00DD" w:rsidRPr="00AA00DD" w:rsidTr="00F12477">
        <w:tc>
          <w:tcPr>
            <w:tcW w:w="4785" w:type="dxa"/>
          </w:tcPr>
          <w:p w:rsidR="001508B8" w:rsidRPr="00AA00DD" w:rsidRDefault="001508B8" w:rsidP="00F12477">
            <w:pPr>
              <w:spacing w:after="0" w:line="240" w:lineRule="exact"/>
              <w:ind w:left="-96" w:firstLine="11"/>
              <w:jc w:val="center"/>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lastRenderedPageBreak/>
              <w:t>Приложение 3</w:t>
            </w:r>
          </w:p>
          <w:p w:rsidR="001508B8" w:rsidRPr="00AA00DD" w:rsidRDefault="001508B8" w:rsidP="00F12477">
            <w:pPr>
              <w:spacing w:after="0" w:line="240" w:lineRule="exact"/>
              <w:jc w:val="both"/>
              <w:rPr>
                <w:rFonts w:ascii="Times New Roman" w:eastAsia="Times New Roman" w:hAnsi="Times New Roman" w:cs="Times New Roman"/>
                <w:sz w:val="24"/>
                <w:szCs w:val="24"/>
              </w:rPr>
            </w:pPr>
            <w:r w:rsidRPr="00AA00DD">
              <w:rPr>
                <w:rFonts w:ascii="Times New Roman" w:eastAsia="Times New Roman" w:hAnsi="Times New Roman" w:cs="Times New Roman"/>
                <w:sz w:val="28"/>
                <w:szCs w:val="28"/>
              </w:rPr>
              <w:t>к изменениям, которые вносятся в муниципальную программу Петровского городского округа Ставропольского края «Охрана окружающей среды»</w:t>
            </w:r>
          </w:p>
          <w:p w:rsidR="001508B8" w:rsidRPr="00AA00DD" w:rsidRDefault="001508B8" w:rsidP="00F12477">
            <w:pPr>
              <w:spacing w:after="0" w:line="240" w:lineRule="exact"/>
              <w:rPr>
                <w:rFonts w:ascii="Times New Roman" w:hAnsi="Times New Roman" w:cs="Times New Roman"/>
                <w:sz w:val="28"/>
                <w:szCs w:val="28"/>
              </w:rPr>
            </w:pPr>
          </w:p>
        </w:tc>
      </w:tr>
      <w:tr w:rsidR="00AA00DD" w:rsidRPr="00AA00DD" w:rsidTr="00F12477">
        <w:tc>
          <w:tcPr>
            <w:tcW w:w="4785" w:type="dxa"/>
          </w:tcPr>
          <w:p w:rsidR="001508B8" w:rsidRDefault="001508B8" w:rsidP="0059123D">
            <w:pPr>
              <w:spacing w:after="0" w:line="240" w:lineRule="exact"/>
              <w:ind w:left="-108" w:right="-6"/>
              <w:rPr>
                <w:rFonts w:ascii="Times New Roman" w:hAnsi="Times New Roman" w:cs="Times New Roman"/>
                <w:sz w:val="28"/>
                <w:szCs w:val="28"/>
              </w:rPr>
            </w:pPr>
          </w:p>
          <w:p w:rsidR="0059123D" w:rsidRDefault="0059123D" w:rsidP="0059123D">
            <w:pPr>
              <w:spacing w:after="0" w:line="240" w:lineRule="exact"/>
              <w:ind w:left="-108" w:right="-6"/>
              <w:rPr>
                <w:rFonts w:ascii="Times New Roman" w:hAnsi="Times New Roman" w:cs="Times New Roman"/>
                <w:sz w:val="28"/>
                <w:szCs w:val="28"/>
              </w:rPr>
            </w:pPr>
          </w:p>
          <w:p w:rsidR="0059123D" w:rsidRDefault="0059123D" w:rsidP="0059123D">
            <w:pPr>
              <w:spacing w:after="0" w:line="240" w:lineRule="exact"/>
              <w:ind w:left="-108" w:right="-6"/>
              <w:rPr>
                <w:rFonts w:ascii="Times New Roman" w:hAnsi="Times New Roman" w:cs="Times New Roman"/>
                <w:sz w:val="28"/>
                <w:szCs w:val="28"/>
              </w:rPr>
            </w:pPr>
          </w:p>
          <w:p w:rsidR="0059123D" w:rsidRPr="00AA00DD" w:rsidRDefault="0059123D" w:rsidP="0059123D">
            <w:pPr>
              <w:spacing w:after="0" w:line="240" w:lineRule="exact"/>
              <w:ind w:left="-108" w:right="-6"/>
              <w:rPr>
                <w:rFonts w:ascii="Times New Roman" w:hAnsi="Times New Roman" w:cs="Times New Roman"/>
                <w:sz w:val="28"/>
                <w:szCs w:val="28"/>
              </w:rPr>
            </w:pPr>
          </w:p>
        </w:tc>
      </w:tr>
    </w:tbl>
    <w:tbl>
      <w:tblPr>
        <w:tblW w:w="9400" w:type="dxa"/>
        <w:tblInd w:w="51" w:type="dxa"/>
        <w:tblLayout w:type="fixed"/>
        <w:tblCellMar>
          <w:left w:w="62" w:type="dxa"/>
          <w:right w:w="62" w:type="dxa"/>
        </w:tblCellMar>
        <w:tblLook w:val="0000" w:firstRow="0" w:lastRow="0" w:firstColumn="0" w:lastColumn="0" w:noHBand="0" w:noVBand="0"/>
      </w:tblPr>
      <w:tblGrid>
        <w:gridCol w:w="295"/>
        <w:gridCol w:w="567"/>
        <w:gridCol w:w="1843"/>
        <w:gridCol w:w="992"/>
        <w:gridCol w:w="709"/>
        <w:gridCol w:w="708"/>
        <w:gridCol w:w="709"/>
        <w:gridCol w:w="709"/>
        <w:gridCol w:w="709"/>
        <w:gridCol w:w="567"/>
        <w:gridCol w:w="567"/>
        <w:gridCol w:w="708"/>
        <w:gridCol w:w="317"/>
      </w:tblGrid>
      <w:tr w:rsidR="00AA00DD" w:rsidRPr="00AA00DD" w:rsidTr="003E79C2">
        <w:trPr>
          <w:gridAfter w:val="1"/>
          <w:wAfter w:w="317" w:type="dxa"/>
          <w:trHeight w:val="53"/>
        </w:trPr>
        <w:tc>
          <w:tcPr>
            <w:tcW w:w="295" w:type="dxa"/>
            <w:tcBorders>
              <w:right w:val="single" w:sz="4" w:space="0" w:color="auto"/>
            </w:tcBorders>
            <w:shd w:val="clear" w:color="auto" w:fill="auto"/>
          </w:tcPr>
          <w:p w:rsidR="00AA00DD" w:rsidRPr="00AA00DD" w:rsidRDefault="00AA00DD" w:rsidP="00F12477">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AA00DD" w:rsidRDefault="001508B8" w:rsidP="00F12477">
            <w:pPr>
              <w:widowControl w:val="0"/>
              <w:snapToGrid w:val="0"/>
              <w:spacing w:after="0" w:line="240" w:lineRule="auto"/>
              <w:jc w:val="center"/>
              <w:rPr>
                <w:rFonts w:ascii="Times New Roman" w:hAnsi="Times New Roman" w:cs="Times New Roman"/>
                <w:sz w:val="24"/>
                <w:szCs w:val="24"/>
              </w:rPr>
            </w:pPr>
            <w:r w:rsidRPr="00AA00DD">
              <w:rPr>
                <w:rFonts w:ascii="Times New Roman" w:hAnsi="Times New Roman" w:cs="Times New Roman"/>
                <w:sz w:val="24"/>
                <w:szCs w:val="24"/>
              </w:rPr>
              <w:t>11</w:t>
            </w:r>
          </w:p>
        </w:tc>
      </w:tr>
      <w:tr w:rsidR="00AA00DD" w:rsidRPr="00AA00DD" w:rsidTr="003E79C2">
        <w:trPr>
          <w:gridBefore w:val="1"/>
          <w:wBefore w:w="295" w:type="dxa"/>
          <w:trHeight w:val="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4"/>
                <w:szCs w:val="24"/>
              </w:rPr>
              <w:t>Количество публикаций экологической направленности, размещенных в средствах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AA00DD" w:rsidRDefault="00AA00DD" w:rsidP="00F12477">
            <w:pPr>
              <w:widowControl w:val="0"/>
              <w:snapToGrid w:val="0"/>
              <w:spacing w:after="0" w:line="240" w:lineRule="auto"/>
              <w:jc w:val="center"/>
              <w:rPr>
                <w:rFonts w:ascii="Times New Roman" w:hAnsi="Times New Roman" w:cs="Times New Roman"/>
                <w:sz w:val="28"/>
                <w:szCs w:val="28"/>
              </w:rPr>
            </w:pPr>
            <w:r w:rsidRPr="00AA00DD">
              <w:rPr>
                <w:rFonts w:ascii="Times New Roman" w:hAnsi="Times New Roman" w:cs="Times New Roman"/>
                <w:sz w:val="28"/>
                <w:szCs w:val="28"/>
              </w:rPr>
              <w:t>50</w:t>
            </w:r>
          </w:p>
        </w:tc>
        <w:tc>
          <w:tcPr>
            <w:tcW w:w="317" w:type="dxa"/>
          </w:tcPr>
          <w:p w:rsidR="00AA00DD" w:rsidRDefault="00AA00DD" w:rsidP="00E81C37">
            <w:pPr>
              <w:spacing w:after="0" w:line="240" w:lineRule="auto"/>
            </w:pPr>
          </w:p>
          <w:p w:rsidR="00AA00DD" w:rsidRDefault="00AA00DD" w:rsidP="00E81C37">
            <w:pPr>
              <w:spacing w:after="0" w:line="240" w:lineRule="auto"/>
            </w:pPr>
          </w:p>
          <w:p w:rsidR="00AA00DD" w:rsidRDefault="00AA00DD" w:rsidP="00E81C37">
            <w:pPr>
              <w:spacing w:after="0" w:line="240" w:lineRule="auto"/>
            </w:pPr>
          </w:p>
          <w:p w:rsidR="00AA00DD" w:rsidRDefault="00AA00DD" w:rsidP="00E81C37">
            <w:pPr>
              <w:spacing w:after="0" w:line="240" w:lineRule="auto"/>
            </w:pPr>
          </w:p>
          <w:p w:rsidR="00AA00DD" w:rsidRDefault="00AA00DD" w:rsidP="00E81C37">
            <w:pPr>
              <w:spacing w:after="0" w:line="240" w:lineRule="auto"/>
            </w:pPr>
          </w:p>
          <w:p w:rsidR="00AA00DD" w:rsidRDefault="00AA00DD" w:rsidP="00E81C37">
            <w:pPr>
              <w:spacing w:after="0" w:line="240" w:lineRule="auto"/>
            </w:pPr>
          </w:p>
          <w:p w:rsidR="00AA00DD" w:rsidRDefault="00AA00DD" w:rsidP="00E81C37">
            <w:pPr>
              <w:spacing w:after="0" w:line="240" w:lineRule="auto"/>
            </w:pPr>
          </w:p>
          <w:p w:rsidR="00AA00DD" w:rsidRDefault="00AA00DD" w:rsidP="00E81C37">
            <w:pPr>
              <w:spacing w:after="0" w:line="240" w:lineRule="auto"/>
            </w:pPr>
          </w:p>
          <w:p w:rsidR="00AA00DD" w:rsidRDefault="00AA00DD" w:rsidP="00E81C37">
            <w:pPr>
              <w:spacing w:after="0" w:line="240" w:lineRule="auto"/>
            </w:pPr>
          </w:p>
          <w:p w:rsidR="00AA00DD" w:rsidRPr="00AA00DD" w:rsidRDefault="00AA00DD" w:rsidP="00E81C37">
            <w:pPr>
              <w:spacing w:after="0" w:line="240" w:lineRule="auto"/>
              <w:rPr>
                <w:rFonts w:ascii="Times New Roman" w:hAnsi="Times New Roman" w:cs="Times New Roman"/>
              </w:rPr>
            </w:pPr>
            <w:r w:rsidRPr="00AA00DD">
              <w:rPr>
                <w:rFonts w:ascii="Times New Roman" w:hAnsi="Times New Roman" w:cs="Times New Roman"/>
                <w:sz w:val="28"/>
              </w:rPr>
              <w:t>»</w:t>
            </w:r>
          </w:p>
        </w:tc>
      </w:tr>
    </w:tbl>
    <w:p w:rsidR="001508B8" w:rsidRPr="00AA00DD" w:rsidRDefault="001508B8" w:rsidP="00A53D5A">
      <w:pPr>
        <w:spacing w:after="0" w:line="240" w:lineRule="exact"/>
        <w:rPr>
          <w:rFonts w:ascii="Times New Roman" w:hAnsi="Times New Roman" w:cs="Times New Roman"/>
          <w:sz w:val="28"/>
          <w:szCs w:val="28"/>
        </w:rPr>
      </w:pPr>
    </w:p>
    <w:sectPr w:rsidR="001508B8" w:rsidRPr="00AA00DD" w:rsidSect="00AA00DD">
      <w:headerReference w:type="default" r:id="rId8"/>
      <w:pgSz w:w="11906" w:h="16838"/>
      <w:pgMar w:top="1418" w:right="567" w:bottom="1134" w:left="1985" w:header="72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4C" w:rsidRDefault="00C2514C" w:rsidP="00B405B9">
      <w:pPr>
        <w:spacing w:after="0" w:line="240" w:lineRule="auto"/>
      </w:pPr>
      <w:r>
        <w:separator/>
      </w:r>
    </w:p>
  </w:endnote>
  <w:endnote w:type="continuationSeparator" w:id="0">
    <w:p w:rsidR="00C2514C" w:rsidRDefault="00C2514C" w:rsidP="00B4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0EFF" w:usb1="5200FDFF" w:usb2="0A042021" w:usb3="00000000" w:csb0="000001BF" w:csb1="00000000"/>
  </w:font>
  <w:font w:name="Droid Sans Fallback">
    <w:charset w:val="80"/>
    <w:family w:val="swiss"/>
    <w:pitch w:val="variable"/>
    <w:sig w:usb0="B1002AFF" w:usb1="2BDFFCFB" w:usb2="00000016" w:usb3="00000000" w:csb0="003F01FF" w:csb1="00000000"/>
  </w:font>
  <w:font w:name="Droid Sans Devanagari">
    <w:altName w:val="DejaVu Sans Condensed"/>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4C" w:rsidRDefault="00C2514C" w:rsidP="00B405B9">
      <w:pPr>
        <w:spacing w:after="0" w:line="240" w:lineRule="auto"/>
      </w:pPr>
      <w:r>
        <w:separator/>
      </w:r>
    </w:p>
  </w:footnote>
  <w:footnote w:type="continuationSeparator" w:id="0">
    <w:p w:rsidR="00C2514C" w:rsidRDefault="00C2514C" w:rsidP="00B40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B4" w:rsidRDefault="00EE40B4">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05B9"/>
    <w:rsid w:val="00002F1F"/>
    <w:rsid w:val="00065223"/>
    <w:rsid w:val="000C5A7B"/>
    <w:rsid w:val="00103BCA"/>
    <w:rsid w:val="00134FD3"/>
    <w:rsid w:val="00144206"/>
    <w:rsid w:val="001508B8"/>
    <w:rsid w:val="001554D5"/>
    <w:rsid w:val="001B3903"/>
    <w:rsid w:val="001C1FF5"/>
    <w:rsid w:val="001F57BD"/>
    <w:rsid w:val="00215F09"/>
    <w:rsid w:val="00252081"/>
    <w:rsid w:val="00290791"/>
    <w:rsid w:val="002B00EE"/>
    <w:rsid w:val="002C6982"/>
    <w:rsid w:val="002D6000"/>
    <w:rsid w:val="00311929"/>
    <w:rsid w:val="00353044"/>
    <w:rsid w:val="0037621F"/>
    <w:rsid w:val="00390F85"/>
    <w:rsid w:val="003B606C"/>
    <w:rsid w:val="003C0851"/>
    <w:rsid w:val="003C09AF"/>
    <w:rsid w:val="003E4BF3"/>
    <w:rsid w:val="003E79C2"/>
    <w:rsid w:val="00410690"/>
    <w:rsid w:val="0041474B"/>
    <w:rsid w:val="00447548"/>
    <w:rsid w:val="00465AE6"/>
    <w:rsid w:val="00471D65"/>
    <w:rsid w:val="00477423"/>
    <w:rsid w:val="004B40C6"/>
    <w:rsid w:val="004B4E3C"/>
    <w:rsid w:val="004E3A9B"/>
    <w:rsid w:val="00506253"/>
    <w:rsid w:val="00507563"/>
    <w:rsid w:val="00515DDE"/>
    <w:rsid w:val="0052397F"/>
    <w:rsid w:val="00525AF6"/>
    <w:rsid w:val="005637F1"/>
    <w:rsid w:val="0058739C"/>
    <w:rsid w:val="0059123D"/>
    <w:rsid w:val="005D3EFC"/>
    <w:rsid w:val="005F0DB3"/>
    <w:rsid w:val="006302C4"/>
    <w:rsid w:val="0064298A"/>
    <w:rsid w:val="00657BFD"/>
    <w:rsid w:val="00672EE5"/>
    <w:rsid w:val="00675EB2"/>
    <w:rsid w:val="0069040D"/>
    <w:rsid w:val="006D7374"/>
    <w:rsid w:val="007309F3"/>
    <w:rsid w:val="007C1D43"/>
    <w:rsid w:val="007E5916"/>
    <w:rsid w:val="00815FFD"/>
    <w:rsid w:val="0083543A"/>
    <w:rsid w:val="008632E6"/>
    <w:rsid w:val="00892274"/>
    <w:rsid w:val="008A5415"/>
    <w:rsid w:val="008E5B96"/>
    <w:rsid w:val="009073C1"/>
    <w:rsid w:val="00910327"/>
    <w:rsid w:val="00912AE2"/>
    <w:rsid w:val="00920600"/>
    <w:rsid w:val="00922093"/>
    <w:rsid w:val="00926C07"/>
    <w:rsid w:val="00944997"/>
    <w:rsid w:val="00960A05"/>
    <w:rsid w:val="009B64A7"/>
    <w:rsid w:val="00A13797"/>
    <w:rsid w:val="00A47A86"/>
    <w:rsid w:val="00A519F8"/>
    <w:rsid w:val="00A53D5A"/>
    <w:rsid w:val="00A614FD"/>
    <w:rsid w:val="00A72ABB"/>
    <w:rsid w:val="00A72B7A"/>
    <w:rsid w:val="00AA00DD"/>
    <w:rsid w:val="00AD5B2F"/>
    <w:rsid w:val="00AE01E7"/>
    <w:rsid w:val="00B1658F"/>
    <w:rsid w:val="00B202B7"/>
    <w:rsid w:val="00B405B9"/>
    <w:rsid w:val="00B7455E"/>
    <w:rsid w:val="00B95C76"/>
    <w:rsid w:val="00BC3DC0"/>
    <w:rsid w:val="00BC70E8"/>
    <w:rsid w:val="00BF3242"/>
    <w:rsid w:val="00C122CD"/>
    <w:rsid w:val="00C20560"/>
    <w:rsid w:val="00C21819"/>
    <w:rsid w:val="00C2514C"/>
    <w:rsid w:val="00C35737"/>
    <w:rsid w:val="00C4486F"/>
    <w:rsid w:val="00C97E41"/>
    <w:rsid w:val="00CB1117"/>
    <w:rsid w:val="00D1746E"/>
    <w:rsid w:val="00D648EA"/>
    <w:rsid w:val="00DA2266"/>
    <w:rsid w:val="00DF2DD3"/>
    <w:rsid w:val="00E158E2"/>
    <w:rsid w:val="00E24036"/>
    <w:rsid w:val="00E84A71"/>
    <w:rsid w:val="00EE40B4"/>
    <w:rsid w:val="00EE6216"/>
    <w:rsid w:val="00F272D3"/>
    <w:rsid w:val="00F35B72"/>
    <w:rsid w:val="00F6284B"/>
    <w:rsid w:val="00F773D8"/>
    <w:rsid w:val="00F920CF"/>
    <w:rsid w:val="00FC4628"/>
    <w:rsid w:val="00FC77A1"/>
    <w:rsid w:val="00FE1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D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qFormat/>
    <w:rsid w:val="0088201A"/>
    <w:rPr>
      <w:rFonts w:ascii="Times New Roman" w:hAnsi="Times New Roman" w:cs="Times New Roman"/>
      <w:sz w:val="26"/>
      <w:szCs w:val="26"/>
    </w:rPr>
  </w:style>
  <w:style w:type="character" w:customStyle="1" w:styleId="a3">
    <w:name w:val="Верхний колонтитул Знак"/>
    <w:basedOn w:val="a0"/>
    <w:uiPriority w:val="99"/>
    <w:semiHidden/>
    <w:qFormat/>
    <w:rsid w:val="006C4BE9"/>
  </w:style>
  <w:style w:type="character" w:customStyle="1" w:styleId="a4">
    <w:name w:val="Нижний колонтитул Знак"/>
    <w:basedOn w:val="a0"/>
    <w:uiPriority w:val="99"/>
    <w:semiHidden/>
    <w:qFormat/>
    <w:rsid w:val="006C4BE9"/>
  </w:style>
  <w:style w:type="character" w:customStyle="1" w:styleId="a5">
    <w:name w:val="Основной текст Знак"/>
    <w:basedOn w:val="a0"/>
    <w:qFormat/>
    <w:rsid w:val="001F7191"/>
    <w:rPr>
      <w:rFonts w:ascii="Times New Roman" w:eastAsia="Times New Roman" w:hAnsi="Times New Roman" w:cs="Times New Roman"/>
      <w:sz w:val="24"/>
      <w:szCs w:val="24"/>
    </w:rPr>
  </w:style>
  <w:style w:type="character" w:customStyle="1" w:styleId="a6">
    <w:name w:val="Текст выноски Знак"/>
    <w:basedOn w:val="a0"/>
    <w:uiPriority w:val="99"/>
    <w:semiHidden/>
    <w:qFormat/>
    <w:rsid w:val="007B253D"/>
    <w:rPr>
      <w:rFonts w:ascii="Tahoma" w:hAnsi="Tahoma" w:cs="Tahoma"/>
      <w:sz w:val="16"/>
      <w:szCs w:val="16"/>
    </w:rPr>
  </w:style>
  <w:style w:type="character" w:customStyle="1" w:styleId="a7">
    <w:name w:val="Схема документа Знак"/>
    <w:basedOn w:val="a0"/>
    <w:uiPriority w:val="99"/>
    <w:semiHidden/>
    <w:qFormat/>
    <w:rsid w:val="00E145BF"/>
    <w:rPr>
      <w:rFonts w:ascii="Tahoma" w:hAnsi="Tahoma" w:cs="Tahoma"/>
      <w:sz w:val="16"/>
      <w:szCs w:val="16"/>
    </w:rPr>
  </w:style>
  <w:style w:type="character" w:customStyle="1" w:styleId="1">
    <w:name w:val="Верхний колонтитул Знак1"/>
    <w:basedOn w:val="a0"/>
    <w:uiPriority w:val="99"/>
    <w:semiHidden/>
    <w:qFormat/>
    <w:rsid w:val="00892E89"/>
  </w:style>
  <w:style w:type="character" w:customStyle="1" w:styleId="10">
    <w:name w:val="Нижний колонтитул Знак1"/>
    <w:basedOn w:val="a0"/>
    <w:uiPriority w:val="99"/>
    <w:semiHidden/>
    <w:qFormat/>
    <w:rsid w:val="00892E89"/>
  </w:style>
  <w:style w:type="character" w:customStyle="1" w:styleId="-">
    <w:name w:val="Интернет-ссылка"/>
    <w:rsid w:val="00504448"/>
    <w:rPr>
      <w:color w:val="000080"/>
      <w:u w:val="single"/>
    </w:rPr>
  </w:style>
  <w:style w:type="paragraph" w:customStyle="1" w:styleId="a8">
    <w:name w:val="Заголовок"/>
    <w:basedOn w:val="a"/>
    <w:next w:val="a9"/>
    <w:qFormat/>
    <w:rsid w:val="000F1B8E"/>
    <w:pPr>
      <w:keepNext/>
      <w:spacing w:before="240" w:after="120"/>
    </w:pPr>
    <w:rPr>
      <w:rFonts w:ascii="DejaVu Sans" w:eastAsia="Droid Sans Fallback" w:hAnsi="DejaVu Sans" w:cs="Droid Sans Devanagari"/>
      <w:sz w:val="28"/>
      <w:szCs w:val="28"/>
    </w:rPr>
  </w:style>
  <w:style w:type="paragraph" w:styleId="a9">
    <w:name w:val="Body Text"/>
    <w:basedOn w:val="a"/>
    <w:rsid w:val="001F7191"/>
    <w:pPr>
      <w:spacing w:after="120" w:line="240" w:lineRule="auto"/>
    </w:pPr>
    <w:rPr>
      <w:rFonts w:ascii="Times New Roman" w:eastAsia="Times New Roman" w:hAnsi="Times New Roman" w:cs="Times New Roman"/>
      <w:sz w:val="24"/>
      <w:szCs w:val="24"/>
    </w:rPr>
  </w:style>
  <w:style w:type="paragraph" w:styleId="aa">
    <w:name w:val="List"/>
    <w:basedOn w:val="a9"/>
    <w:rsid w:val="000F1B8E"/>
    <w:rPr>
      <w:rFonts w:cs="Droid Sans Devanagari"/>
    </w:rPr>
  </w:style>
  <w:style w:type="paragraph" w:customStyle="1" w:styleId="11">
    <w:name w:val="Название объекта1"/>
    <w:basedOn w:val="a"/>
    <w:qFormat/>
    <w:rsid w:val="00883664"/>
    <w:pPr>
      <w:suppressLineNumbers/>
      <w:spacing w:before="120" w:after="120"/>
    </w:pPr>
    <w:rPr>
      <w:rFonts w:cs="Droid Sans Devanagari"/>
      <w:i/>
      <w:iCs/>
      <w:sz w:val="24"/>
      <w:szCs w:val="24"/>
    </w:rPr>
  </w:style>
  <w:style w:type="paragraph" w:styleId="ab">
    <w:name w:val="index heading"/>
    <w:basedOn w:val="a"/>
    <w:qFormat/>
    <w:rsid w:val="000F1B8E"/>
    <w:pPr>
      <w:suppressLineNumbers/>
    </w:pPr>
    <w:rPr>
      <w:rFonts w:cs="Droid Sans Devanagari"/>
    </w:rPr>
  </w:style>
  <w:style w:type="paragraph" w:customStyle="1" w:styleId="12">
    <w:name w:val="Название объекта1"/>
    <w:basedOn w:val="a"/>
    <w:qFormat/>
    <w:rsid w:val="000F1B8E"/>
    <w:pPr>
      <w:suppressLineNumbers/>
      <w:spacing w:before="120" w:after="120"/>
    </w:pPr>
    <w:rPr>
      <w:rFonts w:cs="Droid Sans Devanagari"/>
      <w:i/>
      <w:iCs/>
      <w:sz w:val="24"/>
      <w:szCs w:val="24"/>
    </w:rPr>
  </w:style>
  <w:style w:type="paragraph" w:customStyle="1" w:styleId="ConsNonformat">
    <w:name w:val="ConsNonformat"/>
    <w:qFormat/>
    <w:rsid w:val="003D7504"/>
    <w:pPr>
      <w:widowControl w:val="0"/>
      <w:ind w:right="19772"/>
    </w:pPr>
    <w:rPr>
      <w:rFonts w:ascii="Courier New" w:eastAsia="Times New Roman" w:hAnsi="Courier New" w:cs="Courier New"/>
      <w:sz w:val="22"/>
      <w:szCs w:val="20"/>
    </w:rPr>
  </w:style>
  <w:style w:type="paragraph" w:styleId="ac">
    <w:name w:val="No Spacing"/>
    <w:uiPriority w:val="1"/>
    <w:qFormat/>
    <w:rsid w:val="009812BB"/>
    <w:rPr>
      <w:sz w:val="22"/>
    </w:rPr>
  </w:style>
  <w:style w:type="paragraph" w:customStyle="1" w:styleId="Style9">
    <w:name w:val="Style9"/>
    <w:basedOn w:val="a"/>
    <w:qFormat/>
    <w:rsid w:val="0088201A"/>
    <w:pPr>
      <w:widowControl w:val="0"/>
      <w:spacing w:after="0" w:line="322" w:lineRule="exact"/>
      <w:ind w:firstLine="706"/>
    </w:pPr>
    <w:rPr>
      <w:rFonts w:ascii="Times New Roman" w:eastAsia="Times New Roman" w:hAnsi="Times New Roman" w:cs="Times New Roman"/>
      <w:sz w:val="24"/>
      <w:szCs w:val="24"/>
    </w:rPr>
  </w:style>
  <w:style w:type="paragraph" w:customStyle="1" w:styleId="ad">
    <w:name w:val="Верхний и нижний колонтитулы"/>
    <w:basedOn w:val="a"/>
    <w:qFormat/>
    <w:rsid w:val="000F1B8E"/>
  </w:style>
  <w:style w:type="paragraph" w:customStyle="1" w:styleId="13">
    <w:name w:val="Верхний колонтитул1"/>
    <w:basedOn w:val="a"/>
    <w:uiPriority w:val="99"/>
    <w:semiHidden/>
    <w:unhideWhenUsed/>
    <w:qFormat/>
    <w:rsid w:val="00892E89"/>
    <w:pPr>
      <w:tabs>
        <w:tab w:val="center" w:pos="4677"/>
        <w:tab w:val="right" w:pos="9355"/>
      </w:tabs>
      <w:spacing w:after="0" w:line="240" w:lineRule="auto"/>
    </w:pPr>
  </w:style>
  <w:style w:type="paragraph" w:customStyle="1" w:styleId="14">
    <w:name w:val="Нижний колонтитул1"/>
    <w:basedOn w:val="a"/>
    <w:uiPriority w:val="99"/>
    <w:semiHidden/>
    <w:unhideWhenUsed/>
    <w:qFormat/>
    <w:rsid w:val="00892E89"/>
    <w:pPr>
      <w:tabs>
        <w:tab w:val="center" w:pos="4677"/>
        <w:tab w:val="right" w:pos="9355"/>
      </w:tabs>
      <w:spacing w:after="0" w:line="240" w:lineRule="auto"/>
    </w:pPr>
  </w:style>
  <w:style w:type="paragraph" w:styleId="ae">
    <w:name w:val="List Paragraph"/>
    <w:basedOn w:val="a"/>
    <w:uiPriority w:val="34"/>
    <w:qFormat/>
    <w:rsid w:val="00055DAC"/>
    <w:pPr>
      <w:ind w:left="720"/>
      <w:contextualSpacing/>
    </w:pPr>
  </w:style>
  <w:style w:type="paragraph" w:customStyle="1" w:styleId="BodyText21">
    <w:name w:val="Body Text 21"/>
    <w:basedOn w:val="a"/>
    <w:qFormat/>
    <w:rsid w:val="00B417FF"/>
    <w:pPr>
      <w:widowControl w:val="0"/>
      <w:spacing w:after="0" w:line="240" w:lineRule="auto"/>
      <w:jc w:val="center"/>
    </w:pPr>
    <w:rPr>
      <w:rFonts w:ascii="Times New Roman" w:eastAsia="Times New Roman" w:hAnsi="Times New Roman" w:cs="Times New Roman"/>
      <w:sz w:val="28"/>
      <w:szCs w:val="20"/>
    </w:rPr>
  </w:style>
  <w:style w:type="paragraph" w:customStyle="1" w:styleId="ConsPlusNormal">
    <w:name w:val="ConsPlusNormal"/>
    <w:qFormat/>
    <w:rsid w:val="00B417FF"/>
    <w:pPr>
      <w:widowControl w:val="0"/>
      <w:ind w:firstLine="720"/>
    </w:pPr>
    <w:rPr>
      <w:rFonts w:ascii="Arial" w:eastAsia="Times New Roman" w:hAnsi="Arial" w:cs="Arial"/>
      <w:sz w:val="22"/>
      <w:szCs w:val="20"/>
    </w:rPr>
  </w:style>
  <w:style w:type="paragraph" w:customStyle="1" w:styleId="ConsPlusCell">
    <w:name w:val="ConsPlusCell"/>
    <w:qFormat/>
    <w:rsid w:val="00B417FF"/>
    <w:pPr>
      <w:widowControl w:val="0"/>
    </w:pPr>
    <w:rPr>
      <w:rFonts w:ascii="Times New Roman" w:eastAsia="Times New Roman" w:hAnsi="Times New Roman" w:cs="Times New Roman"/>
      <w:sz w:val="24"/>
      <w:szCs w:val="24"/>
    </w:rPr>
  </w:style>
  <w:style w:type="paragraph" w:customStyle="1" w:styleId="af">
    <w:name w:val="Нормальный (таблица)"/>
    <w:basedOn w:val="a"/>
    <w:next w:val="a"/>
    <w:qFormat/>
    <w:rsid w:val="00035C67"/>
    <w:pPr>
      <w:widowControl w:val="0"/>
      <w:spacing w:after="0" w:line="240" w:lineRule="auto"/>
      <w:jc w:val="both"/>
    </w:pPr>
    <w:rPr>
      <w:rFonts w:ascii="Arial" w:eastAsia="Times New Roman" w:hAnsi="Arial" w:cs="Arial"/>
      <w:sz w:val="24"/>
      <w:szCs w:val="24"/>
    </w:rPr>
  </w:style>
  <w:style w:type="paragraph" w:customStyle="1" w:styleId="Style5">
    <w:name w:val="Style5"/>
    <w:basedOn w:val="a"/>
    <w:uiPriority w:val="99"/>
    <w:qFormat/>
    <w:rsid w:val="003C31AC"/>
    <w:pPr>
      <w:widowControl w:val="0"/>
      <w:spacing w:after="0" w:line="322" w:lineRule="exact"/>
      <w:jc w:val="both"/>
    </w:pPr>
    <w:rPr>
      <w:rFonts w:ascii="Times New Roman" w:eastAsia="Times New Roman" w:hAnsi="Times New Roman" w:cs="Times New Roman"/>
      <w:sz w:val="24"/>
      <w:szCs w:val="24"/>
    </w:rPr>
  </w:style>
  <w:style w:type="paragraph" w:styleId="af0">
    <w:name w:val="Balloon Text"/>
    <w:basedOn w:val="a"/>
    <w:uiPriority w:val="99"/>
    <w:semiHidden/>
    <w:unhideWhenUsed/>
    <w:qFormat/>
    <w:rsid w:val="007B253D"/>
    <w:pPr>
      <w:spacing w:after="0" w:line="240" w:lineRule="auto"/>
    </w:pPr>
    <w:rPr>
      <w:rFonts w:ascii="Tahoma" w:hAnsi="Tahoma" w:cs="Tahoma"/>
      <w:sz w:val="16"/>
      <w:szCs w:val="16"/>
    </w:rPr>
  </w:style>
  <w:style w:type="paragraph" w:customStyle="1" w:styleId="DocumentMap">
    <w:name w:val="DocumentMap"/>
    <w:qFormat/>
    <w:rsid w:val="000F1B8E"/>
    <w:pPr>
      <w:spacing w:after="200" w:line="276" w:lineRule="auto"/>
    </w:pPr>
    <w:rPr>
      <w:rFonts w:eastAsia="Times New Roman" w:cs="Calibri"/>
      <w:sz w:val="22"/>
    </w:rPr>
  </w:style>
  <w:style w:type="paragraph" w:customStyle="1" w:styleId="15">
    <w:name w:val="Сетка таблицы1"/>
    <w:basedOn w:val="DocumentMap"/>
    <w:qFormat/>
    <w:rsid w:val="000F1B8E"/>
    <w:pPr>
      <w:spacing w:after="0" w:line="240" w:lineRule="auto"/>
    </w:pPr>
    <w:rPr>
      <w:rFonts w:cs="Times New Roman"/>
      <w:sz w:val="28"/>
      <w:lang w:eastAsia="en-US"/>
    </w:rPr>
  </w:style>
  <w:style w:type="paragraph" w:styleId="af1">
    <w:name w:val="Document Map"/>
    <w:basedOn w:val="a"/>
    <w:uiPriority w:val="99"/>
    <w:semiHidden/>
    <w:unhideWhenUsed/>
    <w:qFormat/>
    <w:rsid w:val="00E145BF"/>
    <w:pPr>
      <w:spacing w:after="0" w:line="240" w:lineRule="auto"/>
    </w:pPr>
    <w:rPr>
      <w:rFonts w:ascii="Tahoma" w:hAnsi="Tahoma" w:cs="Tahoma"/>
      <w:sz w:val="16"/>
      <w:szCs w:val="16"/>
    </w:rPr>
  </w:style>
  <w:style w:type="paragraph" w:customStyle="1" w:styleId="af2">
    <w:name w:val="Содержимое врезки"/>
    <w:basedOn w:val="a"/>
    <w:qFormat/>
    <w:rsid w:val="00D65839"/>
  </w:style>
  <w:style w:type="paragraph" w:customStyle="1" w:styleId="af3">
    <w:name w:val="Содержимое таблицы"/>
    <w:basedOn w:val="a"/>
    <w:qFormat/>
    <w:rsid w:val="00D65839"/>
    <w:pPr>
      <w:suppressLineNumbers/>
    </w:pPr>
  </w:style>
  <w:style w:type="paragraph" w:customStyle="1" w:styleId="af4">
    <w:name w:val="Заголовок таблицы"/>
    <w:basedOn w:val="af3"/>
    <w:qFormat/>
    <w:rsid w:val="00D65839"/>
    <w:pPr>
      <w:jc w:val="center"/>
    </w:pPr>
    <w:rPr>
      <w:b/>
      <w:bCs/>
    </w:rPr>
  </w:style>
  <w:style w:type="paragraph" w:styleId="af5">
    <w:name w:val="Normal (Web)"/>
    <w:basedOn w:val="a"/>
    <w:uiPriority w:val="99"/>
    <w:unhideWhenUsed/>
    <w:qFormat/>
    <w:rsid w:val="006061B2"/>
    <w:pPr>
      <w:spacing w:beforeAutospacing="1" w:after="142"/>
    </w:pPr>
    <w:rPr>
      <w:rFonts w:ascii="Times New Roman" w:eastAsia="Times New Roman" w:hAnsi="Times New Roman" w:cs="Times New Roman"/>
      <w:color w:val="000000"/>
      <w:sz w:val="24"/>
      <w:szCs w:val="24"/>
    </w:rPr>
  </w:style>
  <w:style w:type="paragraph" w:customStyle="1" w:styleId="western">
    <w:name w:val="western"/>
    <w:basedOn w:val="a"/>
    <w:qFormat/>
    <w:rsid w:val="006061B2"/>
    <w:pPr>
      <w:spacing w:beforeAutospacing="1" w:after="142"/>
    </w:pPr>
    <w:rPr>
      <w:rFonts w:ascii="Times New Roman" w:eastAsia="Times New Roman" w:hAnsi="Times New Roman" w:cs="Times New Roman"/>
      <w:color w:val="000000"/>
      <w:sz w:val="24"/>
      <w:szCs w:val="24"/>
    </w:rPr>
  </w:style>
  <w:style w:type="paragraph" w:customStyle="1" w:styleId="2">
    <w:name w:val="Верхний колонтитул2"/>
    <w:basedOn w:val="ad"/>
    <w:rsid w:val="00883664"/>
  </w:style>
  <w:style w:type="table" w:styleId="af6">
    <w:name w:val="Table Grid"/>
    <w:basedOn w:val="a1"/>
    <w:uiPriority w:val="59"/>
    <w:rsid w:val="008F7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basedOn w:val="a0"/>
    <w:uiPriority w:val="22"/>
    <w:qFormat/>
    <w:rsid w:val="002520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0340">
      <w:bodyDiv w:val="1"/>
      <w:marLeft w:val="0"/>
      <w:marRight w:val="0"/>
      <w:marTop w:val="0"/>
      <w:marBottom w:val="0"/>
      <w:divBdr>
        <w:top w:val="none" w:sz="0" w:space="0" w:color="auto"/>
        <w:left w:val="none" w:sz="0" w:space="0" w:color="auto"/>
        <w:bottom w:val="none" w:sz="0" w:space="0" w:color="auto"/>
        <w:right w:val="none" w:sz="0" w:space="0" w:color="auto"/>
      </w:divBdr>
    </w:div>
    <w:div w:id="199981377">
      <w:bodyDiv w:val="1"/>
      <w:marLeft w:val="0"/>
      <w:marRight w:val="0"/>
      <w:marTop w:val="0"/>
      <w:marBottom w:val="0"/>
      <w:divBdr>
        <w:top w:val="none" w:sz="0" w:space="0" w:color="auto"/>
        <w:left w:val="none" w:sz="0" w:space="0" w:color="auto"/>
        <w:bottom w:val="none" w:sz="0" w:space="0" w:color="auto"/>
        <w:right w:val="none" w:sz="0" w:space="0" w:color="auto"/>
      </w:divBdr>
    </w:div>
    <w:div w:id="231284094">
      <w:bodyDiv w:val="1"/>
      <w:marLeft w:val="0"/>
      <w:marRight w:val="0"/>
      <w:marTop w:val="0"/>
      <w:marBottom w:val="0"/>
      <w:divBdr>
        <w:top w:val="none" w:sz="0" w:space="0" w:color="auto"/>
        <w:left w:val="none" w:sz="0" w:space="0" w:color="auto"/>
        <w:bottom w:val="none" w:sz="0" w:space="0" w:color="auto"/>
        <w:right w:val="none" w:sz="0" w:space="0" w:color="auto"/>
      </w:divBdr>
    </w:div>
    <w:div w:id="435297645">
      <w:bodyDiv w:val="1"/>
      <w:marLeft w:val="0"/>
      <w:marRight w:val="0"/>
      <w:marTop w:val="0"/>
      <w:marBottom w:val="0"/>
      <w:divBdr>
        <w:top w:val="none" w:sz="0" w:space="0" w:color="auto"/>
        <w:left w:val="none" w:sz="0" w:space="0" w:color="auto"/>
        <w:bottom w:val="none" w:sz="0" w:space="0" w:color="auto"/>
        <w:right w:val="none" w:sz="0" w:space="0" w:color="auto"/>
      </w:divBdr>
    </w:div>
    <w:div w:id="460348402">
      <w:bodyDiv w:val="1"/>
      <w:marLeft w:val="0"/>
      <w:marRight w:val="0"/>
      <w:marTop w:val="0"/>
      <w:marBottom w:val="0"/>
      <w:divBdr>
        <w:top w:val="none" w:sz="0" w:space="0" w:color="auto"/>
        <w:left w:val="none" w:sz="0" w:space="0" w:color="auto"/>
        <w:bottom w:val="none" w:sz="0" w:space="0" w:color="auto"/>
        <w:right w:val="none" w:sz="0" w:space="0" w:color="auto"/>
      </w:divBdr>
    </w:div>
    <w:div w:id="527446535">
      <w:bodyDiv w:val="1"/>
      <w:marLeft w:val="0"/>
      <w:marRight w:val="0"/>
      <w:marTop w:val="0"/>
      <w:marBottom w:val="0"/>
      <w:divBdr>
        <w:top w:val="none" w:sz="0" w:space="0" w:color="auto"/>
        <w:left w:val="none" w:sz="0" w:space="0" w:color="auto"/>
        <w:bottom w:val="none" w:sz="0" w:space="0" w:color="auto"/>
        <w:right w:val="none" w:sz="0" w:space="0" w:color="auto"/>
      </w:divBdr>
    </w:div>
    <w:div w:id="559245133">
      <w:bodyDiv w:val="1"/>
      <w:marLeft w:val="0"/>
      <w:marRight w:val="0"/>
      <w:marTop w:val="0"/>
      <w:marBottom w:val="0"/>
      <w:divBdr>
        <w:top w:val="none" w:sz="0" w:space="0" w:color="auto"/>
        <w:left w:val="none" w:sz="0" w:space="0" w:color="auto"/>
        <w:bottom w:val="none" w:sz="0" w:space="0" w:color="auto"/>
        <w:right w:val="none" w:sz="0" w:space="0" w:color="auto"/>
      </w:divBdr>
    </w:div>
    <w:div w:id="560794651">
      <w:bodyDiv w:val="1"/>
      <w:marLeft w:val="0"/>
      <w:marRight w:val="0"/>
      <w:marTop w:val="0"/>
      <w:marBottom w:val="0"/>
      <w:divBdr>
        <w:top w:val="none" w:sz="0" w:space="0" w:color="auto"/>
        <w:left w:val="none" w:sz="0" w:space="0" w:color="auto"/>
        <w:bottom w:val="none" w:sz="0" w:space="0" w:color="auto"/>
        <w:right w:val="none" w:sz="0" w:space="0" w:color="auto"/>
      </w:divBdr>
    </w:div>
    <w:div w:id="620112569">
      <w:bodyDiv w:val="1"/>
      <w:marLeft w:val="0"/>
      <w:marRight w:val="0"/>
      <w:marTop w:val="0"/>
      <w:marBottom w:val="0"/>
      <w:divBdr>
        <w:top w:val="none" w:sz="0" w:space="0" w:color="auto"/>
        <w:left w:val="none" w:sz="0" w:space="0" w:color="auto"/>
        <w:bottom w:val="none" w:sz="0" w:space="0" w:color="auto"/>
        <w:right w:val="none" w:sz="0" w:space="0" w:color="auto"/>
      </w:divBdr>
    </w:div>
    <w:div w:id="647782465">
      <w:bodyDiv w:val="1"/>
      <w:marLeft w:val="0"/>
      <w:marRight w:val="0"/>
      <w:marTop w:val="0"/>
      <w:marBottom w:val="0"/>
      <w:divBdr>
        <w:top w:val="none" w:sz="0" w:space="0" w:color="auto"/>
        <w:left w:val="none" w:sz="0" w:space="0" w:color="auto"/>
        <w:bottom w:val="none" w:sz="0" w:space="0" w:color="auto"/>
        <w:right w:val="none" w:sz="0" w:space="0" w:color="auto"/>
      </w:divBdr>
    </w:div>
    <w:div w:id="695543530">
      <w:bodyDiv w:val="1"/>
      <w:marLeft w:val="0"/>
      <w:marRight w:val="0"/>
      <w:marTop w:val="0"/>
      <w:marBottom w:val="0"/>
      <w:divBdr>
        <w:top w:val="none" w:sz="0" w:space="0" w:color="auto"/>
        <w:left w:val="none" w:sz="0" w:space="0" w:color="auto"/>
        <w:bottom w:val="none" w:sz="0" w:space="0" w:color="auto"/>
        <w:right w:val="none" w:sz="0" w:space="0" w:color="auto"/>
      </w:divBdr>
    </w:div>
    <w:div w:id="704717644">
      <w:bodyDiv w:val="1"/>
      <w:marLeft w:val="0"/>
      <w:marRight w:val="0"/>
      <w:marTop w:val="0"/>
      <w:marBottom w:val="0"/>
      <w:divBdr>
        <w:top w:val="none" w:sz="0" w:space="0" w:color="auto"/>
        <w:left w:val="none" w:sz="0" w:space="0" w:color="auto"/>
        <w:bottom w:val="none" w:sz="0" w:space="0" w:color="auto"/>
        <w:right w:val="none" w:sz="0" w:space="0" w:color="auto"/>
      </w:divBdr>
    </w:div>
    <w:div w:id="712197342">
      <w:bodyDiv w:val="1"/>
      <w:marLeft w:val="0"/>
      <w:marRight w:val="0"/>
      <w:marTop w:val="0"/>
      <w:marBottom w:val="0"/>
      <w:divBdr>
        <w:top w:val="none" w:sz="0" w:space="0" w:color="auto"/>
        <w:left w:val="none" w:sz="0" w:space="0" w:color="auto"/>
        <w:bottom w:val="none" w:sz="0" w:space="0" w:color="auto"/>
        <w:right w:val="none" w:sz="0" w:space="0" w:color="auto"/>
      </w:divBdr>
    </w:div>
    <w:div w:id="822697237">
      <w:bodyDiv w:val="1"/>
      <w:marLeft w:val="0"/>
      <w:marRight w:val="0"/>
      <w:marTop w:val="0"/>
      <w:marBottom w:val="0"/>
      <w:divBdr>
        <w:top w:val="none" w:sz="0" w:space="0" w:color="auto"/>
        <w:left w:val="none" w:sz="0" w:space="0" w:color="auto"/>
        <w:bottom w:val="none" w:sz="0" w:space="0" w:color="auto"/>
        <w:right w:val="none" w:sz="0" w:space="0" w:color="auto"/>
      </w:divBdr>
    </w:div>
    <w:div w:id="834150707">
      <w:bodyDiv w:val="1"/>
      <w:marLeft w:val="0"/>
      <w:marRight w:val="0"/>
      <w:marTop w:val="0"/>
      <w:marBottom w:val="0"/>
      <w:divBdr>
        <w:top w:val="none" w:sz="0" w:space="0" w:color="auto"/>
        <w:left w:val="none" w:sz="0" w:space="0" w:color="auto"/>
        <w:bottom w:val="none" w:sz="0" w:space="0" w:color="auto"/>
        <w:right w:val="none" w:sz="0" w:space="0" w:color="auto"/>
      </w:divBdr>
    </w:div>
    <w:div w:id="948581408">
      <w:bodyDiv w:val="1"/>
      <w:marLeft w:val="0"/>
      <w:marRight w:val="0"/>
      <w:marTop w:val="0"/>
      <w:marBottom w:val="0"/>
      <w:divBdr>
        <w:top w:val="none" w:sz="0" w:space="0" w:color="auto"/>
        <w:left w:val="none" w:sz="0" w:space="0" w:color="auto"/>
        <w:bottom w:val="none" w:sz="0" w:space="0" w:color="auto"/>
        <w:right w:val="none" w:sz="0" w:space="0" w:color="auto"/>
      </w:divBdr>
    </w:div>
    <w:div w:id="974020754">
      <w:bodyDiv w:val="1"/>
      <w:marLeft w:val="0"/>
      <w:marRight w:val="0"/>
      <w:marTop w:val="0"/>
      <w:marBottom w:val="0"/>
      <w:divBdr>
        <w:top w:val="none" w:sz="0" w:space="0" w:color="auto"/>
        <w:left w:val="none" w:sz="0" w:space="0" w:color="auto"/>
        <w:bottom w:val="none" w:sz="0" w:space="0" w:color="auto"/>
        <w:right w:val="none" w:sz="0" w:space="0" w:color="auto"/>
      </w:divBdr>
    </w:div>
    <w:div w:id="1131165145">
      <w:bodyDiv w:val="1"/>
      <w:marLeft w:val="0"/>
      <w:marRight w:val="0"/>
      <w:marTop w:val="0"/>
      <w:marBottom w:val="0"/>
      <w:divBdr>
        <w:top w:val="none" w:sz="0" w:space="0" w:color="auto"/>
        <w:left w:val="none" w:sz="0" w:space="0" w:color="auto"/>
        <w:bottom w:val="none" w:sz="0" w:space="0" w:color="auto"/>
        <w:right w:val="none" w:sz="0" w:space="0" w:color="auto"/>
      </w:divBdr>
    </w:div>
    <w:div w:id="1241215165">
      <w:bodyDiv w:val="1"/>
      <w:marLeft w:val="0"/>
      <w:marRight w:val="0"/>
      <w:marTop w:val="0"/>
      <w:marBottom w:val="0"/>
      <w:divBdr>
        <w:top w:val="none" w:sz="0" w:space="0" w:color="auto"/>
        <w:left w:val="none" w:sz="0" w:space="0" w:color="auto"/>
        <w:bottom w:val="none" w:sz="0" w:space="0" w:color="auto"/>
        <w:right w:val="none" w:sz="0" w:space="0" w:color="auto"/>
      </w:divBdr>
    </w:div>
    <w:div w:id="1261989443">
      <w:bodyDiv w:val="1"/>
      <w:marLeft w:val="0"/>
      <w:marRight w:val="0"/>
      <w:marTop w:val="0"/>
      <w:marBottom w:val="0"/>
      <w:divBdr>
        <w:top w:val="none" w:sz="0" w:space="0" w:color="auto"/>
        <w:left w:val="none" w:sz="0" w:space="0" w:color="auto"/>
        <w:bottom w:val="none" w:sz="0" w:space="0" w:color="auto"/>
        <w:right w:val="none" w:sz="0" w:space="0" w:color="auto"/>
      </w:divBdr>
    </w:div>
    <w:div w:id="1299578886">
      <w:bodyDiv w:val="1"/>
      <w:marLeft w:val="0"/>
      <w:marRight w:val="0"/>
      <w:marTop w:val="0"/>
      <w:marBottom w:val="0"/>
      <w:divBdr>
        <w:top w:val="none" w:sz="0" w:space="0" w:color="auto"/>
        <w:left w:val="none" w:sz="0" w:space="0" w:color="auto"/>
        <w:bottom w:val="none" w:sz="0" w:space="0" w:color="auto"/>
        <w:right w:val="none" w:sz="0" w:space="0" w:color="auto"/>
      </w:divBdr>
    </w:div>
    <w:div w:id="1350133235">
      <w:bodyDiv w:val="1"/>
      <w:marLeft w:val="0"/>
      <w:marRight w:val="0"/>
      <w:marTop w:val="0"/>
      <w:marBottom w:val="0"/>
      <w:divBdr>
        <w:top w:val="none" w:sz="0" w:space="0" w:color="auto"/>
        <w:left w:val="none" w:sz="0" w:space="0" w:color="auto"/>
        <w:bottom w:val="none" w:sz="0" w:space="0" w:color="auto"/>
        <w:right w:val="none" w:sz="0" w:space="0" w:color="auto"/>
      </w:divBdr>
    </w:div>
    <w:div w:id="1356882523">
      <w:bodyDiv w:val="1"/>
      <w:marLeft w:val="0"/>
      <w:marRight w:val="0"/>
      <w:marTop w:val="0"/>
      <w:marBottom w:val="0"/>
      <w:divBdr>
        <w:top w:val="none" w:sz="0" w:space="0" w:color="auto"/>
        <w:left w:val="none" w:sz="0" w:space="0" w:color="auto"/>
        <w:bottom w:val="none" w:sz="0" w:space="0" w:color="auto"/>
        <w:right w:val="none" w:sz="0" w:space="0" w:color="auto"/>
      </w:divBdr>
    </w:div>
    <w:div w:id="1414007811">
      <w:bodyDiv w:val="1"/>
      <w:marLeft w:val="0"/>
      <w:marRight w:val="0"/>
      <w:marTop w:val="0"/>
      <w:marBottom w:val="0"/>
      <w:divBdr>
        <w:top w:val="none" w:sz="0" w:space="0" w:color="auto"/>
        <w:left w:val="none" w:sz="0" w:space="0" w:color="auto"/>
        <w:bottom w:val="none" w:sz="0" w:space="0" w:color="auto"/>
        <w:right w:val="none" w:sz="0" w:space="0" w:color="auto"/>
      </w:divBdr>
    </w:div>
    <w:div w:id="1420903264">
      <w:bodyDiv w:val="1"/>
      <w:marLeft w:val="0"/>
      <w:marRight w:val="0"/>
      <w:marTop w:val="0"/>
      <w:marBottom w:val="0"/>
      <w:divBdr>
        <w:top w:val="none" w:sz="0" w:space="0" w:color="auto"/>
        <w:left w:val="none" w:sz="0" w:space="0" w:color="auto"/>
        <w:bottom w:val="none" w:sz="0" w:space="0" w:color="auto"/>
        <w:right w:val="none" w:sz="0" w:space="0" w:color="auto"/>
      </w:divBdr>
    </w:div>
    <w:div w:id="1531651368">
      <w:bodyDiv w:val="1"/>
      <w:marLeft w:val="0"/>
      <w:marRight w:val="0"/>
      <w:marTop w:val="0"/>
      <w:marBottom w:val="0"/>
      <w:divBdr>
        <w:top w:val="none" w:sz="0" w:space="0" w:color="auto"/>
        <w:left w:val="none" w:sz="0" w:space="0" w:color="auto"/>
        <w:bottom w:val="none" w:sz="0" w:space="0" w:color="auto"/>
        <w:right w:val="none" w:sz="0" w:space="0" w:color="auto"/>
      </w:divBdr>
    </w:div>
    <w:div w:id="1543321132">
      <w:bodyDiv w:val="1"/>
      <w:marLeft w:val="0"/>
      <w:marRight w:val="0"/>
      <w:marTop w:val="0"/>
      <w:marBottom w:val="0"/>
      <w:divBdr>
        <w:top w:val="none" w:sz="0" w:space="0" w:color="auto"/>
        <w:left w:val="none" w:sz="0" w:space="0" w:color="auto"/>
        <w:bottom w:val="none" w:sz="0" w:space="0" w:color="auto"/>
        <w:right w:val="none" w:sz="0" w:space="0" w:color="auto"/>
      </w:divBdr>
    </w:div>
    <w:div w:id="1612083049">
      <w:bodyDiv w:val="1"/>
      <w:marLeft w:val="0"/>
      <w:marRight w:val="0"/>
      <w:marTop w:val="0"/>
      <w:marBottom w:val="0"/>
      <w:divBdr>
        <w:top w:val="none" w:sz="0" w:space="0" w:color="auto"/>
        <w:left w:val="none" w:sz="0" w:space="0" w:color="auto"/>
        <w:bottom w:val="none" w:sz="0" w:space="0" w:color="auto"/>
        <w:right w:val="none" w:sz="0" w:space="0" w:color="auto"/>
      </w:divBdr>
    </w:div>
    <w:div w:id="1699894491">
      <w:bodyDiv w:val="1"/>
      <w:marLeft w:val="0"/>
      <w:marRight w:val="0"/>
      <w:marTop w:val="0"/>
      <w:marBottom w:val="0"/>
      <w:divBdr>
        <w:top w:val="none" w:sz="0" w:space="0" w:color="auto"/>
        <w:left w:val="none" w:sz="0" w:space="0" w:color="auto"/>
        <w:bottom w:val="none" w:sz="0" w:space="0" w:color="auto"/>
        <w:right w:val="none" w:sz="0" w:space="0" w:color="auto"/>
      </w:divBdr>
    </w:div>
    <w:div w:id="1746146416">
      <w:bodyDiv w:val="1"/>
      <w:marLeft w:val="0"/>
      <w:marRight w:val="0"/>
      <w:marTop w:val="0"/>
      <w:marBottom w:val="0"/>
      <w:divBdr>
        <w:top w:val="none" w:sz="0" w:space="0" w:color="auto"/>
        <w:left w:val="none" w:sz="0" w:space="0" w:color="auto"/>
        <w:bottom w:val="none" w:sz="0" w:space="0" w:color="auto"/>
        <w:right w:val="none" w:sz="0" w:space="0" w:color="auto"/>
      </w:divBdr>
    </w:div>
    <w:div w:id="1746487131">
      <w:bodyDiv w:val="1"/>
      <w:marLeft w:val="0"/>
      <w:marRight w:val="0"/>
      <w:marTop w:val="0"/>
      <w:marBottom w:val="0"/>
      <w:divBdr>
        <w:top w:val="none" w:sz="0" w:space="0" w:color="auto"/>
        <w:left w:val="none" w:sz="0" w:space="0" w:color="auto"/>
        <w:bottom w:val="none" w:sz="0" w:space="0" w:color="auto"/>
        <w:right w:val="none" w:sz="0" w:space="0" w:color="auto"/>
      </w:divBdr>
    </w:div>
    <w:div w:id="1942177894">
      <w:bodyDiv w:val="1"/>
      <w:marLeft w:val="0"/>
      <w:marRight w:val="0"/>
      <w:marTop w:val="0"/>
      <w:marBottom w:val="0"/>
      <w:divBdr>
        <w:top w:val="none" w:sz="0" w:space="0" w:color="auto"/>
        <w:left w:val="none" w:sz="0" w:space="0" w:color="auto"/>
        <w:bottom w:val="none" w:sz="0" w:space="0" w:color="auto"/>
        <w:right w:val="none" w:sz="0" w:space="0" w:color="auto"/>
      </w:divBdr>
    </w:div>
    <w:div w:id="1954703635">
      <w:bodyDiv w:val="1"/>
      <w:marLeft w:val="0"/>
      <w:marRight w:val="0"/>
      <w:marTop w:val="0"/>
      <w:marBottom w:val="0"/>
      <w:divBdr>
        <w:top w:val="none" w:sz="0" w:space="0" w:color="auto"/>
        <w:left w:val="none" w:sz="0" w:space="0" w:color="auto"/>
        <w:bottom w:val="none" w:sz="0" w:space="0" w:color="auto"/>
        <w:right w:val="none" w:sz="0" w:space="0" w:color="auto"/>
      </w:divBdr>
    </w:div>
    <w:div w:id="1968899900">
      <w:bodyDiv w:val="1"/>
      <w:marLeft w:val="0"/>
      <w:marRight w:val="0"/>
      <w:marTop w:val="0"/>
      <w:marBottom w:val="0"/>
      <w:divBdr>
        <w:top w:val="none" w:sz="0" w:space="0" w:color="auto"/>
        <w:left w:val="none" w:sz="0" w:space="0" w:color="auto"/>
        <w:bottom w:val="none" w:sz="0" w:space="0" w:color="auto"/>
        <w:right w:val="none" w:sz="0" w:space="0" w:color="auto"/>
      </w:divBdr>
    </w:div>
    <w:div w:id="2093310979">
      <w:bodyDiv w:val="1"/>
      <w:marLeft w:val="0"/>
      <w:marRight w:val="0"/>
      <w:marTop w:val="0"/>
      <w:marBottom w:val="0"/>
      <w:divBdr>
        <w:top w:val="none" w:sz="0" w:space="0" w:color="auto"/>
        <w:left w:val="none" w:sz="0" w:space="0" w:color="auto"/>
        <w:bottom w:val="none" w:sz="0" w:space="0" w:color="auto"/>
        <w:right w:val="none" w:sz="0" w:space="0" w:color="auto"/>
      </w:divBdr>
    </w:div>
    <w:div w:id="2096197342">
      <w:bodyDiv w:val="1"/>
      <w:marLeft w:val="0"/>
      <w:marRight w:val="0"/>
      <w:marTop w:val="0"/>
      <w:marBottom w:val="0"/>
      <w:divBdr>
        <w:top w:val="none" w:sz="0" w:space="0" w:color="auto"/>
        <w:left w:val="none" w:sz="0" w:space="0" w:color="auto"/>
        <w:bottom w:val="none" w:sz="0" w:space="0" w:color="auto"/>
        <w:right w:val="none" w:sz="0" w:space="0" w:color="auto"/>
      </w:divBdr>
    </w:div>
    <w:div w:id="211913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E42D-DFB5-4E00-8F97-CC4677C6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10</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экономичесого развития</dc:creator>
  <cp:lastModifiedBy>user</cp:lastModifiedBy>
  <cp:revision>68</cp:revision>
  <cp:lastPrinted>2021-06-16T13:43:00Z</cp:lastPrinted>
  <dcterms:created xsi:type="dcterms:W3CDTF">2021-03-11T12:57:00Z</dcterms:created>
  <dcterms:modified xsi:type="dcterms:W3CDTF">2021-06-17T11:03:00Z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Петровского муниципального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