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02" w:rsidRDefault="004C0507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="00422BC3">
        <w:rPr>
          <w:b/>
          <w:sz w:val="32"/>
          <w:szCs w:val="32"/>
        </w:rPr>
        <w:t>П</w:t>
      </w:r>
      <w:proofErr w:type="gramEnd"/>
      <w:r w:rsidR="00422BC3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 xml:space="preserve">      ПРОЕКТ</w:t>
      </w:r>
    </w:p>
    <w:p w:rsidR="00ED2F02" w:rsidRDefault="00ED2F02">
      <w:pPr>
        <w:pStyle w:val="ad"/>
        <w:rPr>
          <w:sz w:val="28"/>
          <w:szCs w:val="28"/>
        </w:rPr>
      </w:pPr>
    </w:p>
    <w:p w:rsidR="00ED2F02" w:rsidRDefault="00422BC3">
      <w:pPr>
        <w:pStyle w:val="ad"/>
        <w:rPr>
          <w:sz w:val="24"/>
        </w:rPr>
      </w:pPr>
      <w:r>
        <w:rPr>
          <w:sz w:val="24"/>
        </w:rPr>
        <w:t>АДМИНИСТРАЦИИ ПЕТРОВСКОГО ГОРОДСКОГО ОКРУГА</w:t>
      </w:r>
    </w:p>
    <w:p w:rsidR="00ED2F02" w:rsidRDefault="00422BC3">
      <w:pPr>
        <w:pStyle w:val="ad"/>
        <w:rPr>
          <w:sz w:val="24"/>
        </w:rPr>
      </w:pPr>
      <w:r>
        <w:rPr>
          <w:sz w:val="24"/>
        </w:rPr>
        <w:t>СТАВРОПОЛЬСКОГО КРАЯ</w:t>
      </w:r>
    </w:p>
    <w:p w:rsidR="00ED2F02" w:rsidRDefault="00ED2F02">
      <w:pPr>
        <w:pStyle w:val="ad"/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6"/>
        <w:gridCol w:w="3170"/>
        <w:gridCol w:w="3130"/>
      </w:tblGrid>
      <w:tr w:rsidR="00ED2F02">
        <w:tc>
          <w:tcPr>
            <w:tcW w:w="3056" w:type="dxa"/>
            <w:shd w:val="clear" w:color="auto" w:fill="auto"/>
          </w:tcPr>
          <w:p w:rsidR="00ED2F02" w:rsidRDefault="00ED2F02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ED2F02" w:rsidRDefault="00422BC3">
            <w:pPr>
              <w:jc w:val="center"/>
            </w:pPr>
            <w:r>
              <w:t>г. Светлоград</w:t>
            </w:r>
          </w:p>
        </w:tc>
        <w:tc>
          <w:tcPr>
            <w:tcW w:w="3130" w:type="dxa"/>
            <w:shd w:val="clear" w:color="auto" w:fill="auto"/>
          </w:tcPr>
          <w:p w:rsidR="00ED2F02" w:rsidRDefault="00ED2F02">
            <w:pPr>
              <w:pStyle w:val="ad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ED2F02" w:rsidRDefault="00ED2F02">
      <w:pPr>
        <w:spacing w:line="240" w:lineRule="exact"/>
        <w:ind w:firstLine="709"/>
        <w:jc w:val="both"/>
        <w:rPr>
          <w:rFonts w:eastAsia="Calibri"/>
          <w:sz w:val="28"/>
          <w:szCs w:val="28"/>
        </w:rPr>
      </w:pPr>
    </w:p>
    <w:p w:rsidR="00ED2F02" w:rsidRDefault="00422BC3">
      <w:pPr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</w:t>
      </w:r>
      <w:r>
        <w:rPr>
          <w:rFonts w:cs="Arial"/>
          <w:sz w:val="28"/>
          <w:szCs w:val="28"/>
        </w:rPr>
        <w:t>некоторых нормативных правовых актов, принятых администрацией</w:t>
      </w:r>
      <w:r>
        <w:rPr>
          <w:rFonts w:eastAsiaTheme="minorHAnsi"/>
          <w:sz w:val="28"/>
          <w:szCs w:val="28"/>
          <w:lang w:eastAsia="en-US"/>
        </w:rPr>
        <w:t xml:space="preserve"> Петровского городского округа Ставропольского края, </w:t>
      </w:r>
      <w:r>
        <w:rPr>
          <w:rFonts w:eastAsiaTheme="minorHAnsi" w:cs="Arial"/>
          <w:sz w:val="28"/>
          <w:szCs w:val="28"/>
          <w:lang w:eastAsia="en-US"/>
        </w:rPr>
        <w:t>в области стратегического планирования</w:t>
      </w:r>
    </w:p>
    <w:p w:rsidR="00ED2F02" w:rsidRDefault="00ED2F02">
      <w:pPr>
        <w:ind w:firstLine="709"/>
        <w:jc w:val="both"/>
        <w:rPr>
          <w:sz w:val="28"/>
          <w:szCs w:val="28"/>
        </w:rPr>
      </w:pPr>
    </w:p>
    <w:p w:rsidR="00ED2F02" w:rsidRDefault="00ED2F02">
      <w:pPr>
        <w:ind w:firstLine="709"/>
        <w:jc w:val="both"/>
        <w:rPr>
          <w:sz w:val="28"/>
          <w:szCs w:val="28"/>
        </w:rPr>
      </w:pPr>
    </w:p>
    <w:p w:rsidR="00ED2F02" w:rsidRDefault="00422BC3">
      <w:pPr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                 (</w:t>
      </w:r>
      <w:r>
        <w:rPr>
          <w:rFonts w:eastAsia="Calibri"/>
          <w:color w:val="000000"/>
          <w:sz w:val="28"/>
          <w:szCs w:val="28"/>
          <w:lang w:eastAsia="en-US"/>
        </w:rPr>
        <w:t>в редакции от 30 августа 2018 г. № 1547, от 11 января 2019 г. № 9, от           08 августа 2019 г. № 1645, от 06 июля 2020 г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. № 867</w:t>
      </w:r>
      <w:r>
        <w:rPr>
          <w:rFonts w:eastAsia="Calibri"/>
          <w:sz w:val="28"/>
          <w:szCs w:val="28"/>
          <w:lang w:eastAsia="en-US"/>
        </w:rPr>
        <w:t xml:space="preserve">), </w:t>
      </w:r>
      <w:r>
        <w:rPr>
          <w:rFonts w:eastAsia="Calibri"/>
          <w:color w:val="000000"/>
          <w:sz w:val="28"/>
          <w:szCs w:val="28"/>
          <w:lang w:eastAsia="en-US"/>
        </w:rPr>
        <w:t>распоряжением администрации Петровского городского округа Ставропольского края от     27 декабря 2017 года № 01-р «Об утверждении перечня муниципальных программ Петровского городского округа Ставропольского края»                  (в редакции от 30 апреля 2020 г. № 253-р) а</w:t>
      </w:r>
      <w:r>
        <w:rPr>
          <w:color w:val="000000"/>
          <w:sz w:val="28"/>
          <w:szCs w:val="28"/>
        </w:rPr>
        <w:t>дминистрация Петровского городского округа Ставропольского края</w:t>
      </w:r>
    </w:p>
    <w:p w:rsidR="00ED2F02" w:rsidRDefault="00ED2F02">
      <w:pPr>
        <w:spacing w:line="240" w:lineRule="exact"/>
        <w:ind w:firstLine="709"/>
        <w:jc w:val="both"/>
        <w:rPr>
          <w:sz w:val="28"/>
          <w:szCs w:val="28"/>
        </w:rPr>
      </w:pPr>
    </w:p>
    <w:p w:rsidR="00ED2F02" w:rsidRDefault="00ED2F02">
      <w:pPr>
        <w:spacing w:line="240" w:lineRule="exact"/>
        <w:ind w:firstLine="709"/>
        <w:jc w:val="both"/>
        <w:rPr>
          <w:sz w:val="28"/>
          <w:szCs w:val="28"/>
        </w:rPr>
      </w:pPr>
    </w:p>
    <w:p w:rsidR="00ED2F02" w:rsidRDefault="00422B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ED2F02" w:rsidRDefault="00ED2F02">
      <w:pPr>
        <w:pStyle w:val="a9"/>
        <w:spacing w:line="240" w:lineRule="exact"/>
        <w:ind w:firstLine="709"/>
        <w:rPr>
          <w:szCs w:val="28"/>
        </w:rPr>
      </w:pPr>
    </w:p>
    <w:p w:rsidR="00ED2F02" w:rsidRDefault="00ED2F0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Признать утратившими силу: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12 «Об утверждении муниципальной программы Петровского городского округа Ставропольского края «Социальная поддержка граждан»;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2693 «О внесении изменений в муниципальную программу Петровского городского округа Ставропольского края «Социальная поддержка граждан», утвержденную постановлением администрации Петровского городского округа Ставропольского края от 28 декабря 2017 года № 12 (в редакции от               26 декабря 2018 г. № 2337, от 28 июня 2019 г. № 1377)»;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13 июля 2020 года № 927 «О внесении изменений в муниципальную программу Петровского городского округа Ставропольского края «Социальная поддержка граждан», утвержденную постановлением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администрации Петровского городского округа Ставропольского края от     28 декабря 2017 года № 12 (в редакции от 26 декабря 2019 г. № 2693)»;</w:t>
      </w:r>
    </w:p>
    <w:p w:rsidR="00ED2F02" w:rsidRDefault="00422BC3">
      <w:pPr>
        <w:ind w:firstLine="709"/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13 «Об утверждении муниципальной программы Петровского городского округа Ставропольского края «Охрана окружающей среды»;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2018 года № 2336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23 марта 2018 г. № 374)»;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18 июня 2019 года № 1309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              26 декабря 2018 г. № 2336)»;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2689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28 декабря 2017 года № 13 (в редакции от               26 декабря 2018 г. № 2336, от 18 июня 2019 г. № 1309)»;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15 июля 2020 года № 946 «О внесении изменений в муниципальную программу Петровского городского округа Ставропольского края «Охрана окружающей среды», утвержденную постановлением администрации Петровского городского округа Ставропольского края от     28 декабря 2017 года № 13 (в редакции от 26 декабря 2019 г. № 2689)»;</w:t>
      </w:r>
    </w:p>
    <w:p w:rsidR="00ED2F02" w:rsidRDefault="00422BC3">
      <w:pPr>
        <w:ind w:firstLine="709"/>
        <w:jc w:val="both"/>
        <w:rPr>
          <w:color w:val="000000"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14 «Об утверждении муниципальной программы Петровского городского округа Ставропольского края «Развитие сельского хозяйства»;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2674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              26 декабря 2018 г. № 2335, от 24 июня 2019 г. № 1335)»;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администрации Петровского городского округа Ставропольского края от 06 июля 2020 года № 875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    28 декабря 2017 года № 14 (в редакции от 26 декабря 2019 г. № 2674)»;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15 «Об утверждении муниципальной программы Петровского городского округа Ставропольского края «Культура Петровского городского округа Ставропольского края»;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2695 «О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28 декабря         2017 года № 15 (в редакции от 29 декабря 2018 г. № 2392, от 05 марта 2019 г.       № 510, от 28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июня 2019 г. № 1371)»;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13 мая 2020 года № 608 «О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28 декабря 2017 года № 15 (в редакции от  26 декабря 2019 г. № 2695)»;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28 декабря 2017 года № 16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2678 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 (в редакции от 26 декабря 2018 г. № 2333, от 24 июня 2019 г.         № 1336)»;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13 июля 2020 года № 925 «О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2017 года № 16 (в редакции от  26 декабря 2019 г. № 2678)»;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администрации Петровского городского округа Ставропольского края от 29 декабря 2017 года № 17 «Об утверждении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2694 «О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    29 декабря 2017 года № 17 (в редакции от 24 июня 2019 г. № 1333, от           13 ноября 2019 г. № 2307)»;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06 июля 2020 года № 878 «О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29 декабря         2017 года № 17 (в редакции от 26 декабря 2019 г. № 2694)»;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29 декабря 2017 года № 18 </w:t>
      </w:r>
      <w:bookmarkStart w:id="0" w:name="__DdeLink__15706_3505441619"/>
      <w:r>
        <w:rPr>
          <w:rFonts w:eastAsiaTheme="minorHAnsi"/>
          <w:color w:val="000000"/>
          <w:sz w:val="28"/>
          <w:szCs w:val="28"/>
          <w:lang w:eastAsia="en-US"/>
        </w:rPr>
        <w:t>«Об утверждении муниципальной программы Петровского городского округа Ставропольского края «</w:t>
      </w:r>
      <w:bookmarkEnd w:id="0"/>
      <w:r>
        <w:rPr>
          <w:rFonts w:eastAsiaTheme="minorHAnsi"/>
          <w:color w:val="000000"/>
          <w:sz w:val="28"/>
          <w:szCs w:val="28"/>
          <w:lang w:eastAsia="en-US"/>
        </w:rPr>
        <w:t>Управление финансами»;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2673 «О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29 декабря 2017 года № 18 (в редакции от               27 декабря 2018 года 2353, от 28 июня 2019 года № 1370)»;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06 июля 2020 года № 880 «О внесении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     29 декабря 2017 года № 18 (в редакции от 26 декабря 2019 года № 2673)»;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19 «Об утверждении муниципальной программы Петровского городского округа Ставропольского края «Развитие транспортной системы и обеспечение безопасности дорожного движения»;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администрации Петровского городского округа Ставропольского края от 26 декабря 2019 года № 2675 «О внесении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изменений в муниципальную программу Петровского городского округа Ставропольского края «Развитие транспортной системы и обеспечение безопасности дорожного движения», утвержденную постановлением администрации Петровского городского округа Ставропольского края от     29 декабря 2017 года № 19 (в редакции от 27 декабря 2018 г. № 2372, от       05 марта 2019 г. № 509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, от 21 июня 2019 г. № 1330)»;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20 «Об утверждении муниципальной программы Петровского городского округа Ставропольского края «Развитие жилищно-коммунального хозяйства»;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2696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28 декабря 2018 г. № 2388, от 25 января 2019 г. № 144, от 14 марта 2019 г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.    №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623, от 28 июня 2019 г. № 1386, от 03 сентября 2019 г. № 1810)»;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21 июля 2020 г. № 972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             26 декабря 2019 г. № 2696)»;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21 декабря 2020 года № 1833 «О внесении изменений в 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29 декабря 2017 года № 20 (в редакции от  26 декабря 2019 г. № 2696, от 21 июля 2020 г. № 972)»;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21 «Об утверждении муниципальной программы Петровского городского округа Ставропольского края «Управление имуществом»;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2676 «О внесении изменений в 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29 декабря 2017 года № 21 (в редакции от               27 декабря 2018 г. № 2371, от 25 июня 2019 г. № 1342, от 19 июля 2019 г.     № 1505)»;</w:t>
      </w:r>
      <w:proofErr w:type="gramEnd"/>
    </w:p>
    <w:p w:rsidR="00ED2F02" w:rsidRDefault="00422BC3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администрации Петровского городского округа Ставропольского края от 29 декабря 2017 года № 22 «Об утверждении муниципальной программы Петровского городского округа Ставропольского края «Развитие образования»;</w:t>
      </w:r>
    </w:p>
    <w:p w:rsidR="00ED2F02" w:rsidRDefault="00422BC3">
      <w:pPr>
        <w:ind w:firstLine="709"/>
        <w:jc w:val="both"/>
        <w:rPr>
          <w:rFonts w:ascii="Roboto;regular" w:hAnsi="Roboto;regular"/>
          <w:color w:val="222222"/>
          <w:sz w:val="22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2690 «О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29 декабря 2017 года № 22 (в редакции от               27 декабря 2018 г. № 2354, от 26 марта 2019 г. № 729, от 28 июня 2019 г.       № 1372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, от 16 октября 2019 г. № 2058)»;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23 июля 2020 года № 977 «О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29 декабря         2017 года № 22 (в редакции от 26 декабря 2019 г. № 2690)»;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23 «Об утверждении муниципальной программы Петровского городского округа Ставропольского края «Развитие градостроительства и архитектуры»;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2677 «О внесении изменений в муниципальную программу Петровского городского округа Ставропольского края «Развитие градостроительства и архитектуры», утвержденную постановлением администрации Петровского городского округа Ставропольского края от 29 декабря 2017 года № 23 (в редакции от  26 декабря 2018 г. № 2334, от 28 июня 2019 г. № 1379, от 18 июля 2019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г.     № 1499)»;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24 «Об утверждении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2691 «О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29 декабря 2017 года № 24 (в редакции от 28 июня 2019 г. № 1368)»;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постановление администрации Петровского городского округа Ставропольского края от 12 мая 2020 от № 605 «О внесении изменений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администрации Петровского городского округа Ставропольского края от      29 декабря 2017 года № 24 (в редакции от 26 декабря 2019 г. № 2691)»;</w:t>
      </w:r>
      <w:proofErr w:type="gramEnd"/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29 декабря 2017 года № 25 «Об утверждении муниципальной программы Петровского городского округа Ставропольского края «Социальное развитие»;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26 декабря 2019 года № 2692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29 декабря 2017 года № 25 (в редакции от               28 декабря 2018 г. № 2391, от 28 июня 2019 г. № 1376)»;</w:t>
      </w:r>
      <w:proofErr w:type="gramEnd"/>
    </w:p>
    <w:p w:rsidR="00ED2F02" w:rsidRDefault="00422BC3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12 мая 2020 года № 607 «О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29 декабря         2017 года № 25 (в редакции от 26 декабря 2019 г. № 2692)».</w:t>
      </w:r>
    </w:p>
    <w:p w:rsidR="00ED2F02" w:rsidRDefault="00422BC3">
      <w:pPr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Сухомлинову</w:t>
      </w:r>
      <w:proofErr w:type="spellEnd"/>
      <w:r>
        <w:rPr>
          <w:color w:val="000000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Бабыкина</w:t>
      </w:r>
      <w:proofErr w:type="spellEnd"/>
      <w:r>
        <w:rPr>
          <w:color w:val="000000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>
        <w:rPr>
          <w:color w:val="000000"/>
          <w:sz w:val="28"/>
          <w:szCs w:val="28"/>
        </w:rPr>
        <w:t>Петрич</w:t>
      </w:r>
      <w:proofErr w:type="spellEnd"/>
      <w:r>
        <w:rPr>
          <w:color w:val="000000"/>
          <w:sz w:val="28"/>
          <w:szCs w:val="28"/>
        </w:rPr>
        <w:t xml:space="preserve"> Ю.В.</w:t>
      </w:r>
      <w:proofErr w:type="gramEnd"/>
    </w:p>
    <w:p w:rsidR="00ED2F02" w:rsidRDefault="00422BC3">
      <w:pPr>
        <w:ind w:firstLine="709"/>
        <w:jc w:val="both"/>
      </w:pPr>
      <w:r>
        <w:rPr>
          <w:color w:val="000000"/>
          <w:sz w:val="28"/>
          <w:szCs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ED2F02" w:rsidRDefault="0042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2021 года.</w:t>
      </w:r>
    </w:p>
    <w:p w:rsidR="00ED2F02" w:rsidRDefault="00ED2F0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ED2F02" w:rsidRDefault="00ED2F02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ED2F02" w:rsidRDefault="00ED2F02">
      <w:pPr>
        <w:spacing w:line="240" w:lineRule="exact"/>
        <w:jc w:val="both"/>
        <w:rPr>
          <w:color w:val="000000"/>
          <w:sz w:val="28"/>
          <w:szCs w:val="28"/>
        </w:rPr>
      </w:pP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ED2F02" w:rsidRDefault="00422BC3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А.А.Захарченко</w:t>
      </w:r>
      <w:proofErr w:type="spellEnd"/>
    </w:p>
    <w:p w:rsidR="00ED2F02" w:rsidRPr="004C0507" w:rsidRDefault="00ED2F02" w:rsidP="00B763F8">
      <w:pPr>
        <w:tabs>
          <w:tab w:val="left" w:pos="8080"/>
        </w:tabs>
        <w:spacing w:line="240" w:lineRule="exact"/>
        <w:ind w:right="1274"/>
        <w:jc w:val="both"/>
        <w:rPr>
          <w:color w:val="FFFFFF" w:themeColor="background1"/>
          <w:sz w:val="28"/>
          <w:szCs w:val="28"/>
        </w:rPr>
      </w:pPr>
      <w:bookmarkStart w:id="1" w:name="_GoBack"/>
      <w:bookmarkEnd w:id="1"/>
    </w:p>
    <w:sectPr w:rsidR="00ED2F02" w:rsidRPr="004C0507" w:rsidSect="00422BC3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;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F02"/>
    <w:rsid w:val="00422BC3"/>
    <w:rsid w:val="004C0507"/>
    <w:rsid w:val="00B073FC"/>
    <w:rsid w:val="00B763F8"/>
    <w:rsid w:val="00E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semiHidden/>
    <w:qFormat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2F0E69"/>
    <w:rPr>
      <w:color w:val="0000FF"/>
      <w:u w:val="none"/>
    </w:rPr>
  </w:style>
  <w:style w:type="character" w:customStyle="1" w:styleId="a5">
    <w:name w:val="Гипертекстовая ссылка"/>
    <w:basedOn w:val="a0"/>
    <w:qFormat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qFormat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qFormat/>
    <w:rsid w:val="002F0E69"/>
  </w:style>
  <w:style w:type="character" w:customStyle="1" w:styleId="apple-converted-space">
    <w:name w:val="apple-converted-space"/>
    <w:basedOn w:val="a0"/>
    <w:qFormat/>
    <w:rsid w:val="00BD73F3"/>
  </w:style>
  <w:style w:type="character" w:customStyle="1" w:styleId="a6">
    <w:name w:val="Верх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69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">
    <w:name w:val="ListLabel 12"/>
    <w:qFormat/>
    <w:rPr>
      <w:color w:val="auto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4">
    <w:name w:val="ListLabel 14"/>
    <w:qFormat/>
    <w:rPr>
      <w:color w:val="auto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6">
    <w:name w:val="ListLabel 16"/>
    <w:qFormat/>
    <w:rPr>
      <w:color w:val="auto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9">
    <w:name w:val="Body Text"/>
    <w:basedOn w:val="a"/>
    <w:semiHidden/>
    <w:rsid w:val="00DB21EE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Title"/>
    <w:basedOn w:val="a"/>
    <w:qFormat/>
    <w:rsid w:val="00DB21EE"/>
    <w:pPr>
      <w:jc w:val="center"/>
    </w:pPr>
    <w:rPr>
      <w:sz w:val="40"/>
      <w:szCs w:val="20"/>
    </w:rPr>
  </w:style>
  <w:style w:type="paragraph" w:styleId="ae">
    <w:name w:val="No Spacing"/>
    <w:uiPriority w:val="1"/>
    <w:qFormat/>
    <w:rsid w:val="00DB21EE"/>
    <w:rPr>
      <w:rFonts w:ascii="Calibri" w:eastAsiaTheme="minorEastAsia" w:hAnsi="Calibri"/>
      <w:sz w:val="24"/>
      <w:lang w:eastAsia="ru-RU"/>
    </w:rPr>
  </w:style>
  <w:style w:type="paragraph" w:customStyle="1" w:styleId="ConsNonformat">
    <w:name w:val="ConsNonformat"/>
    <w:qFormat/>
    <w:rsid w:val="009801D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qFormat/>
    <w:rsid w:val="00B233E6"/>
    <w:rPr>
      <w:rFonts w:ascii="Arial" w:eastAsia="Times New Roman" w:hAnsi="Arial" w:cs="Arial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style6">
    <w:name w:val="style6"/>
    <w:basedOn w:val="a"/>
    <w:qFormat/>
    <w:rsid w:val="002F0E69"/>
    <w:pPr>
      <w:spacing w:beforeAutospacing="1" w:afterAutospacing="1"/>
    </w:pPr>
    <w:rPr>
      <w:color w:val="000000"/>
    </w:rPr>
  </w:style>
  <w:style w:type="paragraph" w:customStyle="1" w:styleId="ConsPlusTitle">
    <w:name w:val="ConsPlusTitle"/>
    <w:qFormat/>
    <w:rsid w:val="00EB340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A345A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975EF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6975E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qFormat/>
    <w:rsid w:val="006975EF"/>
    <w:pPr>
      <w:spacing w:beforeAutospacing="1" w:afterAutospacing="1"/>
    </w:pPr>
  </w:style>
  <w:style w:type="table" w:styleId="af3">
    <w:name w:val="Table Grid"/>
    <w:basedOn w:val="a1"/>
    <w:uiPriority w:val="59"/>
    <w:rsid w:val="00E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E452-A04B-4954-802A-343099EA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Katya</cp:lastModifiedBy>
  <cp:revision>66</cp:revision>
  <cp:lastPrinted>2019-04-29T05:39:00Z</cp:lastPrinted>
  <dcterms:created xsi:type="dcterms:W3CDTF">2019-04-25T13:07:00Z</dcterms:created>
  <dcterms:modified xsi:type="dcterms:W3CDTF">2021-01-14T13:03:00Z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