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70" w:rsidRDefault="00C21D3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020970" w:rsidRDefault="00C21D3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20970" w:rsidRDefault="00020970">
      <w:pPr>
        <w:ind w:firstLine="709"/>
        <w:jc w:val="both"/>
        <w:rPr>
          <w:sz w:val="28"/>
          <w:szCs w:val="28"/>
        </w:rPr>
      </w:pPr>
    </w:p>
    <w:p w:rsidR="00020970" w:rsidRDefault="00C21D38">
      <w:pPr>
        <w:ind w:firstLine="709"/>
        <w:jc w:val="both"/>
      </w:pPr>
      <w:proofErr w:type="gramStart"/>
      <w:r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</w:t>
      </w:r>
      <w:r>
        <w:rPr>
          <w:sz w:val="28"/>
          <w:szCs w:val="28"/>
        </w:rPr>
        <w:t>публичных консультаций по проекту нормативного правового акта администрации Петровского городского округа Ставропольского края «</w:t>
      </w:r>
      <w:bookmarkStart w:id="0" w:name="__DdeLink__85_363001781"/>
      <w:bookmarkStart w:id="1" w:name="__DdeLink__96_1132734137"/>
      <w:r>
        <w:rPr>
          <w:sz w:val="28"/>
          <w:szCs w:val="28"/>
          <w:lang w:eastAsia="en-US"/>
        </w:rPr>
        <w:t>О внесении изменений в муниципальную программу Петровского городского округа Ставропольского края «Модернизация экономики и улуч</w:t>
      </w:r>
      <w:r>
        <w:rPr>
          <w:sz w:val="28"/>
          <w:szCs w:val="28"/>
          <w:lang w:eastAsia="en-US"/>
        </w:rPr>
        <w:t>шение инвестиционного климата», утвержденную постановлением администрации Петровского городского округа Ставропольского края от 13 ноября 2020 года  № 1569</w:t>
      </w:r>
      <w:bookmarkEnd w:id="0"/>
      <w:bookmarkEnd w:id="1"/>
      <w:r>
        <w:rPr>
          <w:sz w:val="28"/>
          <w:szCs w:val="28"/>
        </w:rPr>
        <w:t>» на соответствие его антимонопольному законодательству.</w:t>
      </w:r>
      <w:proofErr w:type="gramEnd"/>
    </w:p>
    <w:p w:rsidR="00020970" w:rsidRDefault="00C21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</w:t>
      </w:r>
      <w:r>
        <w:rPr>
          <w:sz w:val="28"/>
          <w:szCs w:val="28"/>
        </w:rPr>
        <w:t>сованные лица могут направить свои предложения и замечания по проекту нормативного правового акта.</w:t>
      </w:r>
    </w:p>
    <w:p w:rsidR="00020970" w:rsidRDefault="00C21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020970" w:rsidRDefault="00C21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бумажном </w:t>
      </w:r>
      <w:proofErr w:type="gramStart"/>
      <w:r>
        <w:rPr>
          <w:sz w:val="28"/>
          <w:szCs w:val="28"/>
        </w:rPr>
        <w:t>носителе</w:t>
      </w:r>
      <w:proofErr w:type="gramEnd"/>
      <w:r>
        <w:rPr>
          <w:sz w:val="28"/>
          <w:szCs w:val="28"/>
        </w:rPr>
        <w:t xml:space="preserve"> почтой по адресу: Ставропольский край, Петровский район, го</w:t>
      </w:r>
      <w:r>
        <w:rPr>
          <w:sz w:val="28"/>
          <w:szCs w:val="28"/>
        </w:rPr>
        <w:t>род Светлоград, пл. 50 лет Октября, 8;</w:t>
      </w:r>
    </w:p>
    <w:p w:rsidR="00020970" w:rsidRDefault="00C21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r>
        <w:rPr>
          <w:sz w:val="28"/>
          <w:szCs w:val="28"/>
          <w:lang w:val="en-US"/>
        </w:rPr>
        <w:t>econ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020970" w:rsidRDefault="00C21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4-10-76.</w:t>
      </w:r>
    </w:p>
    <w:p w:rsidR="00020970" w:rsidRDefault="00C21D38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 xml:space="preserve">19 февраля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г. по </w:t>
      </w:r>
      <w:r>
        <w:rPr>
          <w:sz w:val="28"/>
          <w:szCs w:val="28"/>
        </w:rPr>
        <w:t xml:space="preserve">03 марта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020970" w:rsidRDefault="00C21D38">
      <w:pPr>
        <w:ind w:firstLine="709"/>
        <w:jc w:val="both"/>
      </w:pPr>
      <w:r>
        <w:rPr>
          <w:sz w:val="28"/>
          <w:szCs w:val="28"/>
        </w:rPr>
        <w:t>Место размещения уведомления и проекта нормативного правового акта в</w:t>
      </w:r>
      <w:r>
        <w:rPr>
          <w:sz w:val="28"/>
          <w:szCs w:val="28"/>
        </w:rPr>
        <w:t xml:space="preserve"> информационно-телекоммуникационной сети «Интернет»: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020970" w:rsidRDefault="00C21D38">
      <w:pPr>
        <w:ind w:firstLine="709"/>
        <w:jc w:val="both"/>
      </w:pPr>
      <w:r>
        <w:rPr>
          <w:sz w:val="28"/>
          <w:szCs w:val="28"/>
        </w:rPr>
        <w:t>Все пост</w:t>
      </w:r>
      <w:r>
        <w:rPr>
          <w:sz w:val="28"/>
          <w:szCs w:val="28"/>
        </w:rPr>
        <w:t xml:space="preserve">упившие предложения и замечания будут рассмотрены до </w:t>
      </w:r>
      <w:r>
        <w:rPr>
          <w:sz w:val="28"/>
          <w:szCs w:val="28"/>
        </w:rPr>
        <w:t xml:space="preserve">09 марта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020970" w:rsidRDefault="00C21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020970" w:rsidRDefault="00C21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020970" w:rsidRDefault="00C21D38">
      <w:pPr>
        <w:ind w:firstLine="709"/>
        <w:jc w:val="both"/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>
        <w:rPr>
          <w:sz w:val="28"/>
          <w:szCs w:val="28"/>
          <w:lang w:eastAsia="en-US"/>
        </w:rPr>
        <w:t>О внесении измене</w:t>
      </w:r>
      <w:r>
        <w:rPr>
          <w:sz w:val="28"/>
          <w:szCs w:val="28"/>
          <w:lang w:eastAsia="en-US"/>
        </w:rPr>
        <w:t>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13 ноября 2020 го</w:t>
      </w:r>
      <w:r>
        <w:rPr>
          <w:sz w:val="28"/>
          <w:szCs w:val="28"/>
          <w:lang w:eastAsia="en-US"/>
        </w:rPr>
        <w:t>да № 1569</w:t>
      </w:r>
      <w:r>
        <w:rPr>
          <w:sz w:val="28"/>
          <w:szCs w:val="28"/>
        </w:rPr>
        <w:t>».</w:t>
      </w:r>
    </w:p>
    <w:p w:rsidR="00020970" w:rsidRDefault="00C21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20970" w:rsidRDefault="00C21D38">
      <w:pPr>
        <w:ind w:firstLine="709"/>
        <w:jc w:val="both"/>
      </w:pPr>
      <w:r>
        <w:rPr>
          <w:sz w:val="28"/>
          <w:szCs w:val="28"/>
        </w:rPr>
        <w:t>Ф.И.О., должность Кириленко Лариса Васильевна, нача</w:t>
      </w:r>
      <w:r>
        <w:rPr>
          <w:sz w:val="28"/>
          <w:szCs w:val="28"/>
        </w:rPr>
        <w:t xml:space="preserve">льник отдела стратегического планирования и инвестиций администрации Петровского городского округа Ставропольского края </w:t>
      </w:r>
    </w:p>
    <w:p w:rsidR="00020970" w:rsidRDefault="00C21D38">
      <w:pPr>
        <w:ind w:firstLine="709"/>
        <w:jc w:val="both"/>
      </w:pPr>
      <w:r>
        <w:rPr>
          <w:sz w:val="28"/>
          <w:szCs w:val="28"/>
        </w:rPr>
        <w:t>Тел./факс (886547)4-</w:t>
      </w:r>
      <w:r>
        <w:rPr>
          <w:sz w:val="28"/>
          <w:szCs w:val="28"/>
        </w:rPr>
        <w:t>61-95</w:t>
      </w:r>
      <w:r>
        <w:rPr>
          <w:sz w:val="28"/>
          <w:szCs w:val="28"/>
        </w:rPr>
        <w:t>.</w:t>
      </w:r>
      <w:bookmarkStart w:id="2" w:name="_GoBack"/>
      <w:bookmarkEnd w:id="2"/>
    </w:p>
    <w:sectPr w:rsidR="00020970">
      <w:pgSz w:w="11906" w:h="16838"/>
      <w:pgMar w:top="850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70"/>
    <w:rsid w:val="00020970"/>
    <w:rsid w:val="00C2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33</cp:revision>
  <cp:lastPrinted>2020-10-06T13:45:00Z</cp:lastPrinted>
  <dcterms:created xsi:type="dcterms:W3CDTF">2020-03-11T13:35:00Z</dcterms:created>
  <dcterms:modified xsi:type="dcterms:W3CDTF">2021-02-19T12:38:00Z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