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6" w:rsidRDefault="008449A1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41696" w:rsidRDefault="008449A1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41696" w:rsidRDefault="00D41696">
      <w:pPr>
        <w:ind w:firstLine="709"/>
        <w:jc w:val="both"/>
        <w:rPr>
          <w:sz w:val="28"/>
          <w:szCs w:val="28"/>
        </w:rPr>
      </w:pPr>
    </w:p>
    <w:p w:rsidR="00D41696" w:rsidRDefault="008449A1">
      <w:pPr>
        <w:ind w:firstLine="709"/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</w:t>
      </w:r>
      <w:r>
        <w:rPr>
          <w:sz w:val="28"/>
          <w:szCs w:val="28"/>
        </w:rPr>
        <w:t>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Порядок разработки, реализации и оценки эффективности муниципальных программ Петровского городского округ</w:t>
      </w:r>
      <w:r>
        <w:rPr>
          <w:sz w:val="28"/>
          <w:szCs w:val="28"/>
        </w:rPr>
        <w:t>а Ставропольского края, утвержденный постановлением администрации Петровского городского округа Ставропольского края от 11 апреля 2018 г. № 528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</w:t>
      </w:r>
      <w:r>
        <w:rPr>
          <w:sz w:val="28"/>
          <w:szCs w:val="28"/>
        </w:rPr>
        <w:t>а могут направить свои предложения и замечания по проекту нормативного правового акта.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</w:t>
      </w:r>
      <w:r>
        <w:rPr>
          <w:sz w:val="28"/>
          <w:szCs w:val="28"/>
        </w:rPr>
        <w:t>ад, пл. 50 лет Октября, 8;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 xml:space="preserve">- по факсу: </w:t>
      </w:r>
      <w:r>
        <w:rPr>
          <w:sz w:val="28"/>
          <w:szCs w:val="28"/>
        </w:rPr>
        <w:t>8(86547)</w:t>
      </w:r>
      <w:r>
        <w:rPr>
          <w:sz w:val="28"/>
          <w:szCs w:val="28"/>
        </w:rPr>
        <w:t xml:space="preserve"> 4-10-76.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 xml:space="preserve">29 июня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>
        <w:rPr>
          <w:color w:val="040404"/>
          <w:sz w:val="28"/>
          <w:szCs w:val="28"/>
        </w:rPr>
        <w:t>07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>Место размещения уведомления и проекта нормативного правового акта в информационно</w:t>
      </w:r>
      <w:r>
        <w:rPr>
          <w:sz w:val="28"/>
          <w:szCs w:val="28"/>
        </w:rPr>
        <w:t xml:space="preserve">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D41696" w:rsidRDefault="008449A1">
      <w:pPr>
        <w:ind w:firstLine="709"/>
        <w:jc w:val="both"/>
      </w:pPr>
      <w:r>
        <w:rPr>
          <w:sz w:val="28"/>
          <w:szCs w:val="28"/>
        </w:rPr>
        <w:t>Все поступившие пред</w:t>
      </w:r>
      <w:r>
        <w:rPr>
          <w:sz w:val="28"/>
          <w:szCs w:val="28"/>
        </w:rPr>
        <w:t>ложения и замечания будут рассмотрены до</w:t>
      </w:r>
      <w:r>
        <w:rPr>
          <w:color w:val="040404"/>
          <w:sz w:val="28"/>
          <w:szCs w:val="28"/>
        </w:rPr>
        <w:t xml:space="preserve">      </w:t>
      </w:r>
      <w:r>
        <w:rPr>
          <w:color w:val="040404"/>
          <w:sz w:val="28"/>
          <w:szCs w:val="28"/>
        </w:rPr>
        <w:t>12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«О внесении изменений в По</w:t>
      </w:r>
      <w:r>
        <w:rPr>
          <w:sz w:val="28"/>
          <w:szCs w:val="28"/>
        </w:rPr>
        <w:t>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528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1696" w:rsidRDefault="0084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</w:t>
      </w:r>
      <w:r>
        <w:rPr>
          <w:sz w:val="28"/>
          <w:szCs w:val="28"/>
        </w:rPr>
        <w:t>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>Ф.И.О., должность Кириленко Лариса Васильевна начальник отдела стратег</w:t>
      </w:r>
      <w:r>
        <w:rPr>
          <w:sz w:val="28"/>
          <w:szCs w:val="28"/>
        </w:rPr>
        <w:t xml:space="preserve">ического планирования и инвестиций администрации Петровского городского округа Ставропольского края; </w:t>
      </w:r>
    </w:p>
    <w:p w:rsidR="00D41696" w:rsidRDefault="008449A1">
      <w:pPr>
        <w:ind w:firstLine="709"/>
        <w:jc w:val="both"/>
      </w:pPr>
      <w:r>
        <w:rPr>
          <w:sz w:val="28"/>
          <w:szCs w:val="28"/>
        </w:rPr>
        <w:t xml:space="preserve">тел./факс </w:t>
      </w:r>
      <w:r>
        <w:rPr>
          <w:sz w:val="28"/>
          <w:szCs w:val="28"/>
        </w:rPr>
        <w:t>8(86547</w:t>
      </w:r>
      <w:r>
        <w:rPr>
          <w:sz w:val="28"/>
          <w:szCs w:val="28"/>
        </w:rPr>
        <w:t>)4-</w:t>
      </w:r>
      <w:r>
        <w:rPr>
          <w:sz w:val="28"/>
          <w:szCs w:val="28"/>
        </w:rPr>
        <w:t>05</w:t>
      </w:r>
      <w:r>
        <w:rPr>
          <w:sz w:val="28"/>
          <w:szCs w:val="28"/>
        </w:rPr>
        <w:t>-</w:t>
      </w:r>
      <w:r>
        <w:rPr>
          <w:sz w:val="28"/>
          <w:szCs w:val="28"/>
        </w:rPr>
        <w:t>36</w:t>
      </w:r>
      <w:r>
        <w:rPr>
          <w:sz w:val="28"/>
          <w:szCs w:val="28"/>
        </w:rPr>
        <w:t>.</w:t>
      </w:r>
      <w:bookmarkStart w:id="0" w:name="_GoBack"/>
      <w:bookmarkEnd w:id="0"/>
    </w:p>
    <w:sectPr w:rsidR="00D41696">
      <w:pgSz w:w="11906" w:h="16838"/>
      <w:pgMar w:top="1134" w:right="850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6"/>
    <w:rsid w:val="008449A1"/>
    <w:rsid w:val="00D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2287</Characters>
  <Application>Microsoft Office Word</Application>
  <DocSecurity>0</DocSecurity>
  <Lines>19</Lines>
  <Paragraphs>5</Paragraphs>
  <ScaleCrop>false</ScaleCrop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31</cp:revision>
  <cp:lastPrinted>2020-05-13T13:37:00Z</cp:lastPrinted>
  <dcterms:created xsi:type="dcterms:W3CDTF">2020-03-11T13:35:00Z</dcterms:created>
  <dcterms:modified xsi:type="dcterms:W3CDTF">2021-06-28T16:32:00Z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