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4A" w:rsidRPr="004D5C1D" w:rsidRDefault="0017014A" w:rsidP="00C26B0F">
      <w:pPr>
        <w:pStyle w:val="a7"/>
        <w:ind w:right="-284"/>
        <w:jc w:val="center"/>
        <w:rPr>
          <w:szCs w:val="28"/>
        </w:rPr>
      </w:pPr>
      <w:r w:rsidRPr="004D5C1D">
        <w:rPr>
          <w:szCs w:val="28"/>
        </w:rPr>
        <w:t>Обоснование</w:t>
      </w:r>
    </w:p>
    <w:p w:rsidR="0017014A" w:rsidRPr="004D5C1D" w:rsidRDefault="0017014A" w:rsidP="00C26B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D5C1D">
        <w:rPr>
          <w:rFonts w:ascii="Times New Roman" w:hAnsi="Times New Roman" w:cs="Times New Roman"/>
          <w:sz w:val="28"/>
          <w:szCs w:val="28"/>
        </w:rPr>
        <w:t>реализации решений, предлагаемых проектом постановления администрации Петровского городского округа Ставропольского края «</w:t>
      </w:r>
      <w:r w:rsidR="004D5C1D" w:rsidRPr="004D5C1D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</w:t>
      </w:r>
      <w:r w:rsidR="004D5C1D" w:rsidRPr="004D5C1D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работы по реализации в администрации Петровского городского округа Ставропольского края Закона Ставропольского края «О порядке организации и ведения регистра муниципальных нормативных правовых актов Ставропольского края», </w:t>
      </w:r>
      <w:r w:rsidR="004D5C1D" w:rsidRPr="004D5C1D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Петровского </w:t>
      </w:r>
      <w:r w:rsidR="004D5C1D" w:rsidRPr="004D5C1D">
        <w:rPr>
          <w:rFonts w:ascii="Times New Roman" w:hAnsi="Times New Roman" w:cs="Times New Roman"/>
          <w:color w:val="000000"/>
          <w:sz w:val="28"/>
          <w:szCs w:val="28"/>
        </w:rPr>
        <w:t>городского округа Ставропольского края от 01 февраля 2018 г. № 68</w:t>
      </w:r>
      <w:r w:rsidRPr="004D5C1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33984" w:rsidRPr="004D5C1D" w:rsidRDefault="00233984" w:rsidP="00C016CB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D11E24" w:rsidRPr="004D5C1D" w:rsidRDefault="0017014A" w:rsidP="00D11E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D5C1D">
        <w:rPr>
          <w:sz w:val="28"/>
          <w:szCs w:val="28"/>
        </w:rPr>
        <w:tab/>
      </w:r>
      <w:r w:rsidRPr="004D5C1D">
        <w:rPr>
          <w:rFonts w:ascii="Times New Roman" w:hAnsi="Times New Roman" w:cs="Times New Roman"/>
          <w:sz w:val="28"/>
          <w:szCs w:val="28"/>
        </w:rPr>
        <w:t>Постановлени</w:t>
      </w:r>
      <w:r w:rsidR="00C26B0F" w:rsidRPr="004D5C1D">
        <w:rPr>
          <w:rFonts w:ascii="Times New Roman" w:hAnsi="Times New Roman" w:cs="Times New Roman"/>
          <w:sz w:val="28"/>
          <w:szCs w:val="28"/>
        </w:rPr>
        <w:t xml:space="preserve">е </w:t>
      </w:r>
      <w:r w:rsidRPr="004D5C1D">
        <w:rPr>
          <w:rFonts w:ascii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 </w:t>
      </w:r>
      <w:r w:rsidR="00C26B0F" w:rsidRPr="004D5C1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D11E24" w:rsidRPr="004D5C1D">
        <w:rPr>
          <w:rFonts w:ascii="Times New Roman" w:hAnsi="Times New Roman" w:cs="Times New Roman"/>
          <w:sz w:val="28"/>
          <w:szCs w:val="28"/>
        </w:rPr>
        <w:t>«</w:t>
      </w:r>
      <w:r w:rsidR="004D5C1D" w:rsidRPr="004D5C1D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</w:t>
      </w:r>
      <w:r w:rsidR="004D5C1D" w:rsidRPr="004D5C1D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работы по реализации в администрации Петровского городского округа Ставропольского края Закона Ставропольского края «О порядке организации и ведения регистра муниципальных нормативных правовых актов Ставропольского края», </w:t>
      </w:r>
      <w:r w:rsidR="004D5C1D" w:rsidRPr="004D5C1D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Петровского </w:t>
      </w:r>
      <w:r w:rsidR="004D5C1D" w:rsidRPr="004D5C1D">
        <w:rPr>
          <w:rFonts w:ascii="Times New Roman" w:hAnsi="Times New Roman" w:cs="Times New Roman"/>
          <w:color w:val="000000"/>
          <w:sz w:val="28"/>
          <w:szCs w:val="28"/>
        </w:rPr>
        <w:t>городского округа Ставропольского края от 01 февраля 2018 г. № 68</w:t>
      </w:r>
      <w:r w:rsidR="00D11E24" w:rsidRPr="004D5C1D">
        <w:rPr>
          <w:rFonts w:ascii="Times New Roman" w:hAnsi="Times New Roman" w:cs="Times New Roman"/>
          <w:sz w:val="28"/>
          <w:szCs w:val="28"/>
        </w:rPr>
        <w:t>».</w:t>
      </w:r>
    </w:p>
    <w:bookmarkEnd w:id="0"/>
    <w:p w:rsidR="00C26B0F" w:rsidRPr="00C26B0F" w:rsidRDefault="00C26B0F" w:rsidP="00C26B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6AB" w:rsidRPr="0017014A" w:rsidRDefault="00B226AB" w:rsidP="00C016C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Положения проекта нормативного правого акта не влияют на состояние конкурентной среды на рынках товаров, работ и услуг, не оказывают влияния на 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:rsidR="0017014A" w:rsidRDefault="0017014A" w:rsidP="00C016CB">
      <w:pPr>
        <w:pStyle w:val="a7"/>
        <w:ind w:right="-284"/>
        <w:rPr>
          <w:szCs w:val="28"/>
        </w:rPr>
      </w:pPr>
    </w:p>
    <w:p w:rsidR="00C26B0F" w:rsidRDefault="00C26B0F" w:rsidP="00C016CB">
      <w:pPr>
        <w:pStyle w:val="a7"/>
        <w:ind w:right="-284"/>
        <w:rPr>
          <w:szCs w:val="28"/>
        </w:rPr>
      </w:pPr>
    </w:p>
    <w:p w:rsidR="00C26B0F" w:rsidRDefault="00C26B0F" w:rsidP="00C016CB">
      <w:pPr>
        <w:pStyle w:val="a7"/>
        <w:ind w:right="-284"/>
        <w:rPr>
          <w:szCs w:val="28"/>
        </w:rPr>
      </w:pPr>
    </w:p>
    <w:p w:rsidR="00C016CB" w:rsidRDefault="00C016CB" w:rsidP="00C016CB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>Начальник правового 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83E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C016CB" w:rsidRDefault="00C016CB" w:rsidP="00C016CB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 w:rsidR="00C016CB" w:rsidRPr="00A1283E" w:rsidRDefault="00C016CB" w:rsidP="00C016CB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>Ставропольского края</w:t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A12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A1283E">
        <w:rPr>
          <w:rFonts w:ascii="Times New Roman" w:hAnsi="Times New Roman"/>
          <w:sz w:val="28"/>
          <w:szCs w:val="28"/>
        </w:rPr>
        <w:t>О.А.Нехаенко</w:t>
      </w:r>
      <w:proofErr w:type="spellEnd"/>
    </w:p>
    <w:p w:rsidR="0017014A" w:rsidRDefault="0017014A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016CB" w:rsidRDefault="00C016CB" w:rsidP="00C016CB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16CB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r w:rsidR="00C26B0F">
        <w:rPr>
          <w:rFonts w:ascii="Times New Roman" w:hAnsi="Times New Roman" w:cs="Times New Roman"/>
          <w:i/>
          <w:sz w:val="20"/>
          <w:szCs w:val="20"/>
        </w:rPr>
        <w:t>Смирнова Е.В.</w:t>
      </w:r>
    </w:p>
    <w:p w:rsidR="00C016CB" w:rsidRPr="00C016CB" w:rsidRDefault="00C016CB" w:rsidP="00C016CB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886547 </w:t>
      </w:r>
      <w:r w:rsidRPr="00C016CB">
        <w:rPr>
          <w:rFonts w:ascii="Times New Roman" w:hAnsi="Times New Roman" w:cs="Times New Roman"/>
          <w:i/>
          <w:sz w:val="20"/>
          <w:szCs w:val="20"/>
        </w:rPr>
        <w:t>4-33-44</w:t>
      </w:r>
    </w:p>
    <w:sectPr w:rsidR="00C016CB" w:rsidRPr="00C016CB" w:rsidSect="00C016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17014A"/>
    <w:rsid w:val="00233984"/>
    <w:rsid w:val="00375AAF"/>
    <w:rsid w:val="004D5C1D"/>
    <w:rsid w:val="009D2E01"/>
    <w:rsid w:val="009E066F"/>
    <w:rsid w:val="00AB3391"/>
    <w:rsid w:val="00B226AB"/>
    <w:rsid w:val="00B83DE2"/>
    <w:rsid w:val="00B85A10"/>
    <w:rsid w:val="00C016CB"/>
    <w:rsid w:val="00C26B0F"/>
    <w:rsid w:val="00C47578"/>
    <w:rsid w:val="00CC2FA0"/>
    <w:rsid w:val="00D11E24"/>
    <w:rsid w:val="00D12C10"/>
    <w:rsid w:val="00D92AE9"/>
    <w:rsid w:val="00DB1690"/>
    <w:rsid w:val="00EB3B33"/>
    <w:rsid w:val="00F2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26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Смирнова Елена Владимировна</cp:lastModifiedBy>
  <cp:revision>6</cp:revision>
  <cp:lastPrinted>2021-04-12T10:16:00Z</cp:lastPrinted>
  <dcterms:created xsi:type="dcterms:W3CDTF">2020-03-18T12:55:00Z</dcterms:created>
  <dcterms:modified xsi:type="dcterms:W3CDTF">2021-04-12T10:20:00Z</dcterms:modified>
</cp:coreProperties>
</file>