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CD" w:rsidRPr="00B674E1" w:rsidRDefault="00F333C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F333CD" w:rsidRPr="00B674E1" w:rsidRDefault="00F333C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F333CD" w:rsidRPr="00B674E1" w:rsidRDefault="00F333CD" w:rsidP="003F2CB2">
      <w:pPr>
        <w:ind w:firstLine="709"/>
        <w:jc w:val="both"/>
        <w:rPr>
          <w:sz w:val="28"/>
          <w:szCs w:val="28"/>
        </w:rPr>
      </w:pPr>
    </w:p>
    <w:p w:rsidR="00F333CD" w:rsidRPr="005B02E4" w:rsidRDefault="00F333CD" w:rsidP="005B02E4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5B02E4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Hlk58508417"/>
      <w:r w:rsidRPr="005B02E4">
        <w:rPr>
          <w:sz w:val="28"/>
          <w:szCs w:val="28"/>
        </w:rPr>
        <w:t xml:space="preserve">Об утверждении </w:t>
      </w:r>
      <w:bookmarkEnd w:id="0"/>
      <w:r w:rsidRPr="005B02E4">
        <w:rPr>
          <w:sz w:val="28"/>
          <w:szCs w:val="28"/>
        </w:rPr>
        <w:t>Порядка привлечения остатков средств на единый счет бюджета Петровского городского округа Ставропольского края и возврата привлеченных средств</w:t>
      </w:r>
      <w:r w:rsidRPr="005B02E4">
        <w:rPr>
          <w:sz w:val="28"/>
          <w:szCs w:val="28"/>
          <w:lang w:eastAsia="en-US"/>
        </w:rPr>
        <w:t xml:space="preserve">» </w:t>
      </w:r>
      <w:r w:rsidRPr="005B02E4">
        <w:rPr>
          <w:sz w:val="28"/>
          <w:szCs w:val="28"/>
        </w:rPr>
        <w:t>на соответствие его антимонопольному законодательству.</w:t>
      </w:r>
    </w:p>
    <w:p w:rsidR="00F333CD" w:rsidRPr="00B674E1" w:rsidRDefault="00F333CD" w:rsidP="00C057E3">
      <w:pPr>
        <w:ind w:firstLine="720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В рамках публичных консультаций все заинтересованные лица могут направить свои предложения</w:t>
      </w:r>
      <w:r w:rsidRPr="00B674E1">
        <w:rPr>
          <w:sz w:val="28"/>
          <w:szCs w:val="28"/>
        </w:rPr>
        <w:t xml:space="preserve"> и замечания по проекту нормативного правового акта.</w:t>
      </w:r>
    </w:p>
    <w:p w:rsidR="00F333CD" w:rsidRPr="00B674E1" w:rsidRDefault="00F333CD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F333CD" w:rsidRPr="00B674E1" w:rsidRDefault="00F333C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F333CD" w:rsidRPr="008B6829" w:rsidRDefault="00F333CD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F333CD" w:rsidRPr="00B674E1" w:rsidRDefault="00F333C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F333CD" w:rsidRPr="00B674E1" w:rsidRDefault="00F333C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11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по </w:t>
      </w:r>
      <w:r>
        <w:rPr>
          <w:sz w:val="28"/>
          <w:szCs w:val="28"/>
        </w:rPr>
        <w:t>19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 включительно</w:t>
      </w:r>
      <w:r w:rsidRPr="00B674E1">
        <w:rPr>
          <w:sz w:val="28"/>
          <w:szCs w:val="28"/>
        </w:rPr>
        <w:t>.</w:t>
      </w:r>
    </w:p>
    <w:p w:rsidR="00F333CD" w:rsidRDefault="00F333CD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F333CD" w:rsidRDefault="00F333CD" w:rsidP="00976B42">
      <w:pPr>
        <w:jc w:val="both"/>
        <w:rPr>
          <w:sz w:val="28"/>
          <w:szCs w:val="28"/>
        </w:rPr>
      </w:pPr>
      <w:hyperlink r:id="rId5" w:history="1">
        <w:r w:rsidRPr="00F87F1B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 w:rsidR="00F333CD" w:rsidRPr="00B674E1" w:rsidRDefault="00F333C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22</w:t>
      </w:r>
      <w:bookmarkStart w:id="1" w:name="_GoBack"/>
      <w:bookmarkEnd w:id="1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года.</w:t>
      </w:r>
    </w:p>
    <w:p w:rsidR="00F333CD" w:rsidRPr="00B674E1" w:rsidRDefault="00F333C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F333CD" w:rsidRPr="00B674E1" w:rsidRDefault="00F333C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F333CD" w:rsidRPr="00B674E1" w:rsidRDefault="00F333C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Pr="005B02E4">
        <w:rPr>
          <w:sz w:val="28"/>
          <w:szCs w:val="28"/>
        </w:rPr>
        <w:t>Об утверждении Порядка привлечения остатков средств на единый счет бюджета Петровского городского округа Ставропольского края и возврата привлеченных средств</w:t>
      </w:r>
      <w:r w:rsidRPr="00E74518">
        <w:rPr>
          <w:sz w:val="28"/>
          <w:szCs w:val="28"/>
          <w:lang w:eastAsia="en-US"/>
        </w:rPr>
        <w:t>»</w:t>
      </w:r>
      <w:r w:rsidRPr="00B674E1">
        <w:rPr>
          <w:sz w:val="28"/>
          <w:szCs w:val="28"/>
        </w:rPr>
        <w:t>.</w:t>
      </w:r>
    </w:p>
    <w:p w:rsidR="00F333CD" w:rsidRPr="00B674E1" w:rsidRDefault="00F333C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F333CD" w:rsidRPr="00B674E1" w:rsidRDefault="00F333C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F333CD" w:rsidRPr="00B674E1" w:rsidRDefault="00F333CD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F333CD" w:rsidRPr="00B674E1" w:rsidSect="00C05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45884"/>
    <w:rsid w:val="00087BD2"/>
    <w:rsid w:val="000A08D5"/>
    <w:rsid w:val="000A4376"/>
    <w:rsid w:val="000C59C0"/>
    <w:rsid w:val="000D4B12"/>
    <w:rsid w:val="000E046F"/>
    <w:rsid w:val="00161277"/>
    <w:rsid w:val="001C76AA"/>
    <w:rsid w:val="001E76BB"/>
    <w:rsid w:val="00234C43"/>
    <w:rsid w:val="002850E7"/>
    <w:rsid w:val="002E366A"/>
    <w:rsid w:val="00310036"/>
    <w:rsid w:val="00325F36"/>
    <w:rsid w:val="00350699"/>
    <w:rsid w:val="003F2CB2"/>
    <w:rsid w:val="00457948"/>
    <w:rsid w:val="00512A56"/>
    <w:rsid w:val="00532F85"/>
    <w:rsid w:val="005330E2"/>
    <w:rsid w:val="005B02E4"/>
    <w:rsid w:val="0062535C"/>
    <w:rsid w:val="006426F1"/>
    <w:rsid w:val="00653D1A"/>
    <w:rsid w:val="0066366C"/>
    <w:rsid w:val="006B553F"/>
    <w:rsid w:val="006E026F"/>
    <w:rsid w:val="007044DC"/>
    <w:rsid w:val="00706578"/>
    <w:rsid w:val="00773548"/>
    <w:rsid w:val="0083357C"/>
    <w:rsid w:val="008B6829"/>
    <w:rsid w:val="00902B9E"/>
    <w:rsid w:val="009053EF"/>
    <w:rsid w:val="009120E2"/>
    <w:rsid w:val="00927D76"/>
    <w:rsid w:val="0093174C"/>
    <w:rsid w:val="00971221"/>
    <w:rsid w:val="00976B42"/>
    <w:rsid w:val="00A17EF0"/>
    <w:rsid w:val="00A86255"/>
    <w:rsid w:val="00B14F7F"/>
    <w:rsid w:val="00B5344C"/>
    <w:rsid w:val="00B674E1"/>
    <w:rsid w:val="00B739DC"/>
    <w:rsid w:val="00BF5D58"/>
    <w:rsid w:val="00C02030"/>
    <w:rsid w:val="00C057E3"/>
    <w:rsid w:val="00C110B8"/>
    <w:rsid w:val="00C65D34"/>
    <w:rsid w:val="00C721E4"/>
    <w:rsid w:val="00C811D3"/>
    <w:rsid w:val="00D114A8"/>
    <w:rsid w:val="00E122A8"/>
    <w:rsid w:val="00E15DDA"/>
    <w:rsid w:val="00E74518"/>
    <w:rsid w:val="00E85EF6"/>
    <w:rsid w:val="00EA38CE"/>
    <w:rsid w:val="00EB723D"/>
    <w:rsid w:val="00ED67A2"/>
    <w:rsid w:val="00F12B0A"/>
    <w:rsid w:val="00F333CD"/>
    <w:rsid w:val="00F70981"/>
    <w:rsid w:val="00F87F1B"/>
    <w:rsid w:val="00F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161277"/>
    <w:rPr>
      <w:color w:val="800080"/>
      <w:u w:val="single"/>
    </w:rPr>
  </w:style>
  <w:style w:type="paragraph" w:customStyle="1" w:styleId="60">
    <w:name w:val="Знак Знак6 Знак Знак Знак Знак Знак Знак Знак Знак Знак Знак Знак Знак"/>
    <w:basedOn w:val="Normal"/>
    <w:uiPriority w:val="99"/>
    <w:rsid w:val="000A43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057E3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1-god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387</Words>
  <Characters>2207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24</cp:revision>
  <cp:lastPrinted>2021-02-10T05:21:00Z</cp:lastPrinted>
  <dcterms:created xsi:type="dcterms:W3CDTF">2020-03-11T13:35:00Z</dcterms:created>
  <dcterms:modified xsi:type="dcterms:W3CDTF">2021-02-10T05:21:00Z</dcterms:modified>
</cp:coreProperties>
</file>