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F85" w:rsidRPr="00443F5C" w:rsidRDefault="00532F85" w:rsidP="00532F85">
      <w:pPr>
        <w:spacing w:line="240" w:lineRule="exact"/>
        <w:jc w:val="center"/>
        <w:outlineLvl w:val="2"/>
        <w:rPr>
          <w:sz w:val="26"/>
          <w:szCs w:val="28"/>
        </w:rPr>
      </w:pPr>
      <w:r w:rsidRPr="00443F5C">
        <w:rPr>
          <w:sz w:val="26"/>
          <w:szCs w:val="28"/>
        </w:rPr>
        <w:t>Уведомление</w:t>
      </w:r>
    </w:p>
    <w:p w:rsidR="00532F85" w:rsidRPr="00443F5C" w:rsidRDefault="00532F85" w:rsidP="00532F85">
      <w:pPr>
        <w:spacing w:line="240" w:lineRule="exact"/>
        <w:jc w:val="center"/>
        <w:outlineLvl w:val="2"/>
        <w:rPr>
          <w:sz w:val="26"/>
          <w:szCs w:val="28"/>
        </w:rPr>
      </w:pPr>
      <w:r w:rsidRPr="00443F5C">
        <w:rPr>
          <w:sz w:val="26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532F85" w:rsidRPr="00443F5C" w:rsidRDefault="00532F85" w:rsidP="00532F85">
      <w:pPr>
        <w:ind w:firstLine="709"/>
        <w:jc w:val="both"/>
        <w:rPr>
          <w:sz w:val="26"/>
          <w:szCs w:val="16"/>
        </w:rPr>
      </w:pPr>
    </w:p>
    <w:p w:rsidR="00532F85" w:rsidRPr="00443F5C" w:rsidRDefault="00532F85" w:rsidP="00443F5C">
      <w:pPr>
        <w:ind w:firstLine="708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</w:t>
      </w:r>
      <w:r w:rsidR="00F12B0A" w:rsidRPr="00443F5C">
        <w:rPr>
          <w:sz w:val="26"/>
          <w:szCs w:val="28"/>
        </w:rPr>
        <w:t>«</w:t>
      </w:r>
      <w:r w:rsidR="00FB3FEF" w:rsidRPr="00FB3FEF">
        <w:rPr>
          <w:sz w:val="26"/>
          <w:szCs w:val="28"/>
        </w:rPr>
        <w:t>О признании утратившими силу некоторых нормативных правовых актов администрации Петровского муниципального района Ставропольского края и муниципальных образований, входивших в состав Петровского муниципального района Ставропольского края, в области земельных, градостроительных и рекламных отношений</w:t>
      </w:r>
      <w:r w:rsidR="00443F5C" w:rsidRPr="00443F5C">
        <w:rPr>
          <w:sz w:val="26"/>
          <w:szCs w:val="28"/>
        </w:rPr>
        <w:t>»</w:t>
      </w:r>
      <w:r w:rsidR="00EB0174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на соответствие его антимонопольному законодательству.</w:t>
      </w:r>
    </w:p>
    <w:p w:rsidR="00532F85" w:rsidRPr="00443F5C" w:rsidRDefault="00532F85" w:rsidP="00B674E1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Предложения и замечания могут быть представлены любым из удобных способов: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- на электронную почту: </w:t>
      </w:r>
      <w:r w:rsidR="009A6221" w:rsidRPr="00443F5C">
        <w:rPr>
          <w:sz w:val="26"/>
          <w:szCs w:val="28"/>
        </w:rPr>
        <w:t>ptizu@petrgosk.ru</w:t>
      </w:r>
      <w:r w:rsidRPr="00443F5C">
        <w:rPr>
          <w:sz w:val="26"/>
          <w:szCs w:val="28"/>
        </w:rPr>
        <w:t>;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- по факсу: 886547 4-10-76.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Сроки при</w:t>
      </w:r>
      <w:r w:rsidR="00234C43" w:rsidRPr="00443F5C">
        <w:rPr>
          <w:sz w:val="26"/>
          <w:szCs w:val="28"/>
        </w:rPr>
        <w:t xml:space="preserve">ема предложений и замечаний: с </w:t>
      </w:r>
      <w:r w:rsidR="00FB3FEF">
        <w:rPr>
          <w:sz w:val="26"/>
          <w:szCs w:val="28"/>
        </w:rPr>
        <w:t>14 июня</w:t>
      </w:r>
      <w:r w:rsidR="00C15B4D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202</w:t>
      </w:r>
      <w:r w:rsidR="00CC4665" w:rsidRPr="00443F5C">
        <w:rPr>
          <w:sz w:val="26"/>
          <w:szCs w:val="28"/>
        </w:rPr>
        <w:t>2</w:t>
      </w:r>
      <w:r w:rsidR="00C15B4D" w:rsidRPr="00443F5C">
        <w:rPr>
          <w:sz w:val="26"/>
          <w:szCs w:val="28"/>
        </w:rPr>
        <w:t xml:space="preserve"> г.</w:t>
      </w:r>
      <w:r w:rsidRPr="00443F5C">
        <w:rPr>
          <w:sz w:val="26"/>
          <w:szCs w:val="28"/>
        </w:rPr>
        <w:t xml:space="preserve"> по </w:t>
      </w:r>
      <w:r w:rsidR="00FB3FEF">
        <w:rPr>
          <w:sz w:val="26"/>
          <w:szCs w:val="28"/>
        </w:rPr>
        <w:t>22 июня</w:t>
      </w:r>
      <w:r w:rsidR="00C15B4D" w:rsidRPr="00443F5C">
        <w:rPr>
          <w:sz w:val="26"/>
          <w:szCs w:val="28"/>
        </w:rPr>
        <w:t xml:space="preserve"> 202</w:t>
      </w:r>
      <w:r w:rsidR="00CC4665" w:rsidRPr="00443F5C">
        <w:rPr>
          <w:sz w:val="26"/>
          <w:szCs w:val="28"/>
        </w:rPr>
        <w:t>2</w:t>
      </w:r>
      <w:r w:rsidR="00C15B4D" w:rsidRPr="00443F5C">
        <w:rPr>
          <w:sz w:val="26"/>
          <w:szCs w:val="28"/>
        </w:rPr>
        <w:t xml:space="preserve"> г.</w:t>
      </w:r>
      <w:r w:rsidR="00AC0D20" w:rsidRPr="00443F5C">
        <w:rPr>
          <w:sz w:val="26"/>
          <w:szCs w:val="28"/>
        </w:rPr>
        <w:t xml:space="preserve"> включительно.</w:t>
      </w:r>
    </w:p>
    <w:p w:rsidR="00532F85" w:rsidRPr="00443F5C" w:rsidRDefault="00532F85" w:rsidP="000D4B12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4" w:history="1">
        <w:r w:rsidR="000D4B12" w:rsidRPr="00443F5C">
          <w:rPr>
            <w:rStyle w:val="a3"/>
            <w:sz w:val="26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Все поступившие предложения и замечания будут рассмотрены до </w:t>
      </w:r>
      <w:r w:rsidR="00FB3FEF">
        <w:rPr>
          <w:sz w:val="26"/>
          <w:szCs w:val="28"/>
        </w:rPr>
        <w:t>23 июня</w:t>
      </w:r>
      <w:r w:rsidR="00CC4665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202</w:t>
      </w:r>
      <w:r w:rsidR="00CC4665" w:rsidRPr="00443F5C">
        <w:rPr>
          <w:sz w:val="26"/>
          <w:szCs w:val="28"/>
        </w:rPr>
        <w:t>2</w:t>
      </w:r>
      <w:r w:rsidRPr="00443F5C">
        <w:rPr>
          <w:sz w:val="26"/>
          <w:szCs w:val="28"/>
        </w:rPr>
        <w:t xml:space="preserve"> года.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К уведомлению прилагаются: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1. Анкета для участников публичных консультаций.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="00B674E1" w:rsidRPr="00443F5C">
        <w:rPr>
          <w:sz w:val="26"/>
          <w:szCs w:val="28"/>
        </w:rPr>
        <w:t>«</w:t>
      </w:r>
      <w:r w:rsidR="00FB3FEF" w:rsidRPr="00FB3FEF">
        <w:rPr>
          <w:sz w:val="26"/>
          <w:szCs w:val="28"/>
        </w:rPr>
        <w:t>О признании утратившими силу некоторых нормативных правовых актов администрации Петровского муниципального района Ставропольского края и муниципальных образований, входивших в состав Петровского муниципального района Ставропольского края, в области земельных, градостроительных и рекламных отношений</w:t>
      </w:r>
      <w:r w:rsidR="00443F5C" w:rsidRPr="00443F5C">
        <w:rPr>
          <w:sz w:val="26"/>
          <w:szCs w:val="28"/>
        </w:rPr>
        <w:t>»</w:t>
      </w:r>
      <w:r w:rsidR="00F12B0A" w:rsidRPr="00443F5C">
        <w:rPr>
          <w:sz w:val="26"/>
          <w:szCs w:val="28"/>
        </w:rPr>
        <w:t>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Ф.И.О., должность </w:t>
      </w:r>
      <w:r w:rsidR="00EB0174" w:rsidRPr="00443F5C">
        <w:rPr>
          <w:sz w:val="26"/>
          <w:szCs w:val="28"/>
        </w:rPr>
        <w:t>Русанова Галина Петровна</w:t>
      </w:r>
      <w:r w:rsidRPr="00443F5C">
        <w:rPr>
          <w:sz w:val="26"/>
          <w:szCs w:val="28"/>
        </w:rPr>
        <w:t xml:space="preserve"> начальник отдела планирования </w:t>
      </w:r>
      <w:r w:rsidR="00EB0174" w:rsidRPr="00443F5C">
        <w:rPr>
          <w:sz w:val="26"/>
          <w:szCs w:val="28"/>
        </w:rPr>
        <w:t xml:space="preserve">территорий и землеустройства – главный архитектор </w:t>
      </w:r>
      <w:r w:rsidRPr="00443F5C">
        <w:rPr>
          <w:sz w:val="26"/>
          <w:szCs w:val="28"/>
        </w:rPr>
        <w:t xml:space="preserve">администрации Петровского городского округа Ставропольского края </w:t>
      </w:r>
    </w:p>
    <w:p w:rsidR="00E122A8" w:rsidRPr="00443F5C" w:rsidRDefault="00532F85" w:rsidP="00087BD2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Тел./факс (886547)</w:t>
      </w:r>
      <w:r w:rsidR="00EB0174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4-</w:t>
      </w:r>
      <w:r w:rsidR="00EB0174" w:rsidRPr="00443F5C">
        <w:rPr>
          <w:sz w:val="26"/>
          <w:szCs w:val="28"/>
        </w:rPr>
        <w:t>05</w:t>
      </w:r>
      <w:r w:rsidRPr="00443F5C">
        <w:rPr>
          <w:sz w:val="26"/>
          <w:szCs w:val="28"/>
        </w:rPr>
        <w:t>-</w:t>
      </w:r>
      <w:r w:rsidR="00EB0174" w:rsidRPr="00443F5C">
        <w:rPr>
          <w:sz w:val="26"/>
          <w:szCs w:val="28"/>
        </w:rPr>
        <w:t>42</w:t>
      </w:r>
      <w:r w:rsidRPr="00443F5C">
        <w:rPr>
          <w:sz w:val="26"/>
          <w:szCs w:val="28"/>
        </w:rPr>
        <w:t>.</w:t>
      </w:r>
    </w:p>
    <w:p w:rsidR="00697C4F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</w:p>
    <w:p w:rsidR="00443F5C" w:rsidRPr="00443F5C" w:rsidRDefault="00443F5C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</w:p>
    <w:p w:rsidR="00697C4F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>Начальник отдела планирования территорий и</w:t>
      </w:r>
    </w:p>
    <w:p w:rsidR="00697C4F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>землеустройства – главный архитектор</w:t>
      </w:r>
    </w:p>
    <w:p w:rsidR="00697C4F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>администрации Петровского городского округа</w:t>
      </w:r>
    </w:p>
    <w:p w:rsidR="00B674E1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 xml:space="preserve">Ставропольского края                                                                    </w:t>
      </w:r>
      <w:r w:rsidR="00E57179" w:rsidRPr="00443F5C">
        <w:rPr>
          <w:rFonts w:ascii="Times New Roman" w:hAnsi="Times New Roman" w:cs="Times New Roman"/>
          <w:sz w:val="26"/>
          <w:szCs w:val="28"/>
        </w:rPr>
        <w:t xml:space="preserve">  </w:t>
      </w:r>
      <w:r w:rsidRPr="00443F5C">
        <w:rPr>
          <w:rFonts w:ascii="Times New Roman" w:hAnsi="Times New Roman" w:cs="Times New Roman"/>
          <w:sz w:val="26"/>
          <w:szCs w:val="28"/>
        </w:rPr>
        <w:t xml:space="preserve">  </w:t>
      </w:r>
      <w:proofErr w:type="spellStart"/>
      <w:r w:rsidRPr="00443F5C">
        <w:rPr>
          <w:rFonts w:ascii="Times New Roman" w:hAnsi="Times New Roman" w:cs="Times New Roman"/>
          <w:sz w:val="26"/>
          <w:szCs w:val="28"/>
        </w:rPr>
        <w:t>Г.П.Русанова</w:t>
      </w:r>
      <w:proofErr w:type="spellEnd"/>
    </w:p>
    <w:p w:rsidR="004757EC" w:rsidRDefault="004757EC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4665" w:rsidRDefault="00CC4665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57EC" w:rsidRDefault="004757EC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B3FEF" w:rsidRDefault="00FB3FEF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11D3" w:rsidRPr="006426F1" w:rsidRDefault="00C811D3" w:rsidP="00C811D3">
      <w:pPr>
        <w:jc w:val="center"/>
        <w:outlineLvl w:val="2"/>
        <w:rPr>
          <w:sz w:val="28"/>
          <w:szCs w:val="28"/>
        </w:rPr>
      </w:pPr>
      <w:r w:rsidRPr="006426F1">
        <w:rPr>
          <w:sz w:val="28"/>
          <w:szCs w:val="28"/>
        </w:rPr>
        <w:lastRenderedPageBreak/>
        <w:t>Анкета для участников публичных консультаций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 w:rsidRPr="006426F1">
        <w:rPr>
          <w:sz w:val="28"/>
          <w:szCs w:val="28"/>
        </w:rPr>
        <w:tab/>
        <w:t>___________________________________________________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деятельности:</w:t>
      </w:r>
      <w:r w:rsidRPr="006426F1">
        <w:rPr>
          <w:sz w:val="28"/>
          <w:szCs w:val="28"/>
        </w:rPr>
        <w:tab/>
        <w:t>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Ф.И.О. контактного лица:</w:t>
      </w:r>
      <w:r w:rsidRPr="006426F1">
        <w:rPr>
          <w:sz w:val="28"/>
          <w:szCs w:val="28"/>
        </w:rPr>
        <w:tab/>
        <w:t>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Номер телефона:</w:t>
      </w:r>
      <w:r w:rsidRPr="006426F1">
        <w:rPr>
          <w:sz w:val="28"/>
          <w:szCs w:val="28"/>
        </w:rPr>
        <w:tab/>
        <w:t>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Адрес электронной почты:</w:t>
      </w:r>
      <w:r w:rsidRPr="006426F1">
        <w:rPr>
          <w:sz w:val="28"/>
          <w:szCs w:val="28"/>
        </w:rPr>
        <w:tab/>
        <w:t>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муниципального регулирования: 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Вид и наименование:</w:t>
      </w:r>
      <w:r w:rsidRPr="006426F1">
        <w:rPr>
          <w:sz w:val="28"/>
          <w:szCs w:val="28"/>
        </w:rPr>
        <w:tab/>
        <w:t>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jc w:val="both"/>
        <w:outlineLvl w:val="2"/>
        <w:rPr>
          <w:b/>
          <w:bCs/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_______________         ______________________</w:t>
      </w:r>
    </w:p>
    <w:p w:rsidR="00C811D3" w:rsidRPr="006426F1" w:rsidRDefault="00C811D3" w:rsidP="00C811D3">
      <w:pPr>
        <w:ind w:firstLine="709"/>
        <w:jc w:val="both"/>
      </w:pPr>
      <w:r w:rsidRPr="006426F1">
        <w:t>   </w:t>
      </w:r>
      <w:r w:rsidRPr="006426F1">
        <w:rPr>
          <w:lang w:val="en-US"/>
        </w:rPr>
        <w:t xml:space="preserve">  </w:t>
      </w:r>
      <w:r w:rsidRPr="006426F1">
        <w:t>(подпись)                    </w:t>
      </w:r>
      <w:r w:rsidRPr="006426F1">
        <w:rPr>
          <w:lang w:val="en-US"/>
        </w:rPr>
        <w:t xml:space="preserve">        </w:t>
      </w:r>
      <w:r w:rsidRPr="006426F1">
        <w:t> (расшифровка подписи)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_______________</w:t>
      </w:r>
    </w:p>
    <w:p w:rsidR="00C811D3" w:rsidRPr="006426F1" w:rsidRDefault="00C811D3" w:rsidP="00C811D3">
      <w:pPr>
        <w:ind w:firstLine="709"/>
        <w:jc w:val="both"/>
      </w:pPr>
      <w:r w:rsidRPr="006426F1">
        <w:t>   </w:t>
      </w:r>
      <w:r w:rsidRPr="006426F1">
        <w:rPr>
          <w:lang w:val="en-US"/>
        </w:rPr>
        <w:t xml:space="preserve">        </w:t>
      </w:r>
      <w:r w:rsidRPr="006426F1">
        <w:t> (дата)</w:t>
      </w:r>
    </w:p>
    <w:p w:rsidR="00C811D3" w:rsidRPr="006426F1" w:rsidRDefault="00C811D3" w:rsidP="00C811D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C811D3" w:rsidRPr="00512A56" w:rsidRDefault="00C811D3" w:rsidP="00087BD2">
      <w:pPr>
        <w:ind w:firstLine="709"/>
        <w:jc w:val="both"/>
        <w:rPr>
          <w:sz w:val="26"/>
          <w:szCs w:val="26"/>
        </w:rPr>
      </w:pPr>
    </w:p>
    <w:sectPr w:rsidR="00C811D3" w:rsidRPr="00512A56" w:rsidSect="00697C4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A8"/>
    <w:rsid w:val="00087BD2"/>
    <w:rsid w:val="000C4F0F"/>
    <w:rsid w:val="000D4B12"/>
    <w:rsid w:val="00150ECC"/>
    <w:rsid w:val="00184E2F"/>
    <w:rsid w:val="001C76AA"/>
    <w:rsid w:val="00234C43"/>
    <w:rsid w:val="00325F36"/>
    <w:rsid w:val="00443F5C"/>
    <w:rsid w:val="00457948"/>
    <w:rsid w:val="004757EC"/>
    <w:rsid w:val="004C76E7"/>
    <w:rsid w:val="00512A56"/>
    <w:rsid w:val="00532F85"/>
    <w:rsid w:val="005A000A"/>
    <w:rsid w:val="0062535C"/>
    <w:rsid w:val="00695008"/>
    <w:rsid w:val="00697C4F"/>
    <w:rsid w:val="009120E2"/>
    <w:rsid w:val="009A6221"/>
    <w:rsid w:val="00A8497C"/>
    <w:rsid w:val="00AC0D20"/>
    <w:rsid w:val="00B674E1"/>
    <w:rsid w:val="00C15B4D"/>
    <w:rsid w:val="00C811D3"/>
    <w:rsid w:val="00CC4665"/>
    <w:rsid w:val="00E122A8"/>
    <w:rsid w:val="00E57179"/>
    <w:rsid w:val="00EB0174"/>
    <w:rsid w:val="00F12B0A"/>
    <w:rsid w:val="00FB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DAC81-F5A2-4042-BCC1-41DD2CB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F85"/>
    <w:rPr>
      <w:color w:val="0000FF"/>
      <w:u w:val="single"/>
    </w:rPr>
  </w:style>
  <w:style w:type="paragraph" w:styleId="a4">
    <w:name w:val="No Spacing"/>
    <w:uiPriority w:val="1"/>
    <w:qFormat/>
    <w:rsid w:val="00697C4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0E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0E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Лампочкин Василий</cp:lastModifiedBy>
  <cp:revision>28</cp:revision>
  <cp:lastPrinted>2021-11-10T03:48:00Z</cp:lastPrinted>
  <dcterms:created xsi:type="dcterms:W3CDTF">2020-03-11T13:35:00Z</dcterms:created>
  <dcterms:modified xsi:type="dcterms:W3CDTF">2022-06-12T07:18:00Z</dcterms:modified>
</cp:coreProperties>
</file>