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A968C" w14:textId="77777777"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14:paraId="15CE3987" w14:textId="77777777"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14:paraId="23819A28" w14:textId="77777777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03A728" w14:textId="2740AF82" w:rsidR="009319E4" w:rsidRPr="000D45B1" w:rsidRDefault="009319E4" w:rsidP="00691D4F">
      <w:pPr>
        <w:spacing w:line="240" w:lineRule="auto"/>
        <w:ind w:right="-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DFD">
        <w:rPr>
          <w:rFonts w:ascii="Times New Roman" w:hAnsi="Times New Roman" w:cs="Times New Roman"/>
          <w:sz w:val="28"/>
          <w:szCs w:val="28"/>
        </w:rPr>
        <w:t>Настоящим</w:t>
      </w:r>
      <w:r w:rsidRPr="001E1F60">
        <w:rPr>
          <w:rFonts w:ascii="Times New Roman" w:hAnsi="Times New Roman" w:cs="Times New Roman"/>
          <w:sz w:val="28"/>
          <w:szCs w:val="28"/>
        </w:rPr>
        <w:t xml:space="preserve"> администрация Петровского городского округа Ставропольского края уведомляет о </w:t>
      </w:r>
      <w:r w:rsidRPr="000D45B1">
        <w:rPr>
          <w:rFonts w:ascii="Times New Roman" w:hAnsi="Times New Roman" w:cs="Times New Roman"/>
          <w:sz w:val="28"/>
          <w:szCs w:val="28"/>
        </w:rPr>
        <w:t xml:space="preserve">проведении публичных консультаций по проекту </w:t>
      </w:r>
      <w:r w:rsidR="004256CC" w:rsidRPr="000D45B1">
        <w:rPr>
          <w:rFonts w:ascii="Times New Roman" w:hAnsi="Times New Roman" w:cs="Times New Roman"/>
          <w:sz w:val="28"/>
          <w:szCs w:val="28"/>
        </w:rPr>
        <w:t>постановления</w:t>
      </w:r>
      <w:r w:rsidRPr="000D45B1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</w:t>
      </w:r>
      <w:r w:rsidR="001B3358" w:rsidRPr="000D45B1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="00431044" w:rsidRPr="00431044">
        <w:rPr>
          <w:rFonts w:ascii="Times New Roman" w:hAnsi="Times New Roman" w:cs="Times New Roman"/>
          <w:sz w:val="28"/>
          <w:szCs w:val="28"/>
        </w:rPr>
        <w:t>«</w:t>
      </w:r>
      <w:r w:rsidR="00595B78">
        <w:rPr>
          <w:rFonts w:ascii="Times New Roman" w:hAnsi="Times New Roman"/>
          <w:sz w:val="28"/>
          <w:szCs w:val="28"/>
        </w:rPr>
        <w:t>О внесении изменений в Перечень</w:t>
      </w:r>
      <w:r w:rsidR="00595B78" w:rsidRPr="00BD0461">
        <w:rPr>
          <w:rFonts w:ascii="Times New Roman" w:hAnsi="Times New Roman"/>
          <w:sz w:val="28"/>
          <w:szCs w:val="28"/>
        </w:rPr>
        <w:t xml:space="preserve"> </w:t>
      </w:r>
      <w:r w:rsidR="00595B78" w:rsidRPr="00DE0C0B">
        <w:rPr>
          <w:rFonts w:ascii="Times New Roman" w:hAnsi="Times New Roman"/>
          <w:sz w:val="28"/>
          <w:szCs w:val="28"/>
        </w:rPr>
        <w:t xml:space="preserve">должностей </w:t>
      </w:r>
      <w:r w:rsidR="00595B78" w:rsidRPr="00C80B45">
        <w:rPr>
          <w:rFonts w:ascii="Times New Roman" w:hAnsi="Times New Roman"/>
          <w:sz w:val="28"/>
          <w:szCs w:val="28"/>
        </w:rPr>
        <w:t>муниципальной службы в администрации Петровского городско</w:t>
      </w:r>
      <w:r w:rsidR="00595B78">
        <w:rPr>
          <w:rFonts w:ascii="Times New Roman" w:hAnsi="Times New Roman"/>
          <w:sz w:val="28"/>
          <w:szCs w:val="28"/>
        </w:rPr>
        <w:t>го</w:t>
      </w:r>
      <w:r w:rsidR="00595B78" w:rsidRPr="00C80B45">
        <w:rPr>
          <w:rFonts w:ascii="Times New Roman" w:hAnsi="Times New Roman"/>
          <w:sz w:val="28"/>
          <w:szCs w:val="28"/>
        </w:rPr>
        <w:t xml:space="preserve"> округа Ставропольского края, замещение которых налагает на гражданина ограничения при заключении им трудового или гражданско-правового договора на выполнение работ (оказание услуг) после у</w:t>
      </w:r>
      <w:r w:rsidR="00595B78">
        <w:rPr>
          <w:rFonts w:ascii="Times New Roman" w:hAnsi="Times New Roman"/>
          <w:sz w:val="28"/>
          <w:szCs w:val="28"/>
        </w:rPr>
        <w:t>вольнения с муниципальной службы, утвержденный постановлением администрации Петровского городского округа Ставропольского края от 26 февраля 2018 года № 203</w:t>
      </w:r>
      <w:r w:rsidR="00431044" w:rsidRPr="000F68BA">
        <w:rPr>
          <w:rFonts w:ascii="Times New Roman" w:hAnsi="Times New Roman" w:cs="Times New Roman"/>
          <w:sz w:val="28"/>
          <w:szCs w:val="28"/>
        </w:rPr>
        <w:t xml:space="preserve">» </w:t>
      </w:r>
      <w:r w:rsidRPr="000D45B1">
        <w:rPr>
          <w:rFonts w:ascii="Times New Roman" w:hAnsi="Times New Roman" w:cs="Times New Roman"/>
          <w:sz w:val="28"/>
          <w:szCs w:val="28"/>
        </w:rPr>
        <w:t>на соответствие его антимонопольному законодательству.</w:t>
      </w:r>
    </w:p>
    <w:p w14:paraId="2D306CF8" w14:textId="77777777" w:rsidR="009319E4" w:rsidRPr="001E1F60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60"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14:paraId="35D12BDA" w14:textId="77777777" w:rsidR="009319E4" w:rsidRPr="001E1F60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60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 w14:paraId="348C2828" w14:textId="77777777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на бумажном носителе почтой по адресу: 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356530, Ставропольский край, Петровский район, г. Светлоград, пл. 50 лет Октября, 8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FED57D3" w14:textId="77777777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на электронную почту: 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adm</w:t>
      </w:r>
      <w:proofErr w:type="spellEnd"/>
      <w:r w:rsidR="001B3358" w:rsidRPr="001B3358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petrgosk</w:t>
      </w:r>
      <w:proofErr w:type="spellEnd"/>
      <w:r w:rsidR="001B3358" w:rsidRPr="001B335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F4F3CED" w14:textId="77777777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по факсу: 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8865474-10-76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E132EE" w14:textId="5DF23E9A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5F4910">
        <w:rPr>
          <w:rFonts w:ascii="Times New Roman" w:eastAsia="Times New Roman" w:hAnsi="Times New Roman" w:cs="Times New Roman"/>
          <w:sz w:val="28"/>
          <w:szCs w:val="28"/>
        </w:rPr>
        <w:t>08</w:t>
      </w:r>
      <w:r w:rsidR="00EF06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3BD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0D45B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A853BD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0F68B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F4910">
        <w:rPr>
          <w:rFonts w:ascii="Times New Roman" w:eastAsia="Times New Roman" w:hAnsi="Times New Roman" w:cs="Times New Roman"/>
          <w:sz w:val="28"/>
          <w:szCs w:val="28"/>
        </w:rPr>
        <w:t>16</w:t>
      </w:r>
      <w:r w:rsidR="00EF06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3BD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830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853BD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336B9E57" w14:textId="77777777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pertgosk</w:t>
      </w:r>
      <w:proofErr w:type="spellEnd"/>
      <w:r w:rsidR="00D87B20" w:rsidRPr="00D87B2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A64D31" w14:textId="2A198F49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6B1B63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5F4910">
        <w:rPr>
          <w:rFonts w:ascii="Times New Roman" w:eastAsia="Times New Roman" w:hAnsi="Times New Roman" w:cs="Times New Roman"/>
          <w:sz w:val="28"/>
          <w:szCs w:val="28"/>
        </w:rPr>
        <w:t>17</w:t>
      </w:r>
      <w:r w:rsidR="00EF06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3BD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691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853B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33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14:paraId="00EC25A0" w14:textId="77777777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14:paraId="7E6C0FE9" w14:textId="77777777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1. Анкета для участников публичных консультаций.</w:t>
      </w:r>
    </w:p>
    <w:p w14:paraId="12AB64F8" w14:textId="6551D264" w:rsidR="009319E4" w:rsidRPr="000D45B1" w:rsidRDefault="009319E4" w:rsidP="00691D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6F1">
        <w:rPr>
          <w:rFonts w:ascii="Times New Roman" w:hAnsi="Times New Roman" w:cs="Times New Roman"/>
          <w:sz w:val="28"/>
          <w:szCs w:val="28"/>
        </w:rPr>
        <w:t xml:space="preserve">2. </w:t>
      </w:r>
      <w:r w:rsidR="00D87B20">
        <w:rPr>
          <w:rFonts w:ascii="Times New Roman" w:hAnsi="Times New Roman" w:cs="Times New Roman"/>
          <w:sz w:val="28"/>
          <w:szCs w:val="28"/>
        </w:rPr>
        <w:t>Проект</w:t>
      </w:r>
      <w:r w:rsidR="00433DFD">
        <w:rPr>
          <w:rFonts w:ascii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hAnsi="Times New Roman" w:cs="Times New Roman"/>
          <w:sz w:val="28"/>
          <w:szCs w:val="28"/>
        </w:rPr>
        <w:t>постановления</w:t>
      </w:r>
      <w:r w:rsidR="00D87B20" w:rsidRPr="00D87B20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</w:t>
      </w:r>
      <w:r w:rsidR="00D87B20" w:rsidRPr="000D45B1">
        <w:rPr>
          <w:rFonts w:ascii="Times New Roman" w:hAnsi="Times New Roman" w:cs="Times New Roman"/>
          <w:sz w:val="28"/>
          <w:szCs w:val="28"/>
        </w:rPr>
        <w:t xml:space="preserve">края </w:t>
      </w:r>
      <w:r w:rsidR="00064335" w:rsidRPr="000D45B1">
        <w:rPr>
          <w:rFonts w:ascii="Times New Roman" w:hAnsi="Times New Roman" w:cs="Times New Roman"/>
          <w:sz w:val="28"/>
          <w:szCs w:val="28"/>
        </w:rPr>
        <w:t>«</w:t>
      </w:r>
      <w:r w:rsidR="00595B78">
        <w:rPr>
          <w:rFonts w:ascii="Times New Roman" w:hAnsi="Times New Roman"/>
          <w:sz w:val="28"/>
          <w:szCs w:val="28"/>
        </w:rPr>
        <w:t>О внесении изменений в Перечень</w:t>
      </w:r>
      <w:r w:rsidR="00595B78" w:rsidRPr="00BD0461">
        <w:rPr>
          <w:rFonts w:ascii="Times New Roman" w:hAnsi="Times New Roman"/>
          <w:sz w:val="28"/>
          <w:szCs w:val="28"/>
        </w:rPr>
        <w:t xml:space="preserve"> </w:t>
      </w:r>
      <w:r w:rsidR="00595B78" w:rsidRPr="00DE0C0B">
        <w:rPr>
          <w:rFonts w:ascii="Times New Roman" w:hAnsi="Times New Roman"/>
          <w:sz w:val="28"/>
          <w:szCs w:val="28"/>
        </w:rPr>
        <w:t xml:space="preserve">должностей </w:t>
      </w:r>
      <w:r w:rsidR="00595B78" w:rsidRPr="00C80B45">
        <w:rPr>
          <w:rFonts w:ascii="Times New Roman" w:hAnsi="Times New Roman"/>
          <w:sz w:val="28"/>
          <w:szCs w:val="28"/>
        </w:rPr>
        <w:t>муниципальной службы в администрации Петровского городско</w:t>
      </w:r>
      <w:r w:rsidR="00595B78">
        <w:rPr>
          <w:rFonts w:ascii="Times New Roman" w:hAnsi="Times New Roman"/>
          <w:sz w:val="28"/>
          <w:szCs w:val="28"/>
        </w:rPr>
        <w:t>го</w:t>
      </w:r>
      <w:r w:rsidR="00595B78" w:rsidRPr="00C80B45">
        <w:rPr>
          <w:rFonts w:ascii="Times New Roman" w:hAnsi="Times New Roman"/>
          <w:sz w:val="28"/>
          <w:szCs w:val="28"/>
        </w:rPr>
        <w:t xml:space="preserve"> округа Ставропольского края, замещение которых налагает на гражданина ограничения при заключении им трудового или гражданско-правового договора на выполнение работ (оказание услуг) после у</w:t>
      </w:r>
      <w:r w:rsidR="00595B78">
        <w:rPr>
          <w:rFonts w:ascii="Times New Roman" w:hAnsi="Times New Roman"/>
          <w:sz w:val="28"/>
          <w:szCs w:val="28"/>
        </w:rPr>
        <w:t>вольнения с муниципальной службы, утвержденный постановлением администрации Петровского городского округа Ставропольского края от 26 февраля 2018 года № 203</w:t>
      </w:r>
      <w:bookmarkStart w:id="0" w:name="_GoBack"/>
      <w:bookmarkEnd w:id="0"/>
      <w:r w:rsidR="00064335" w:rsidRPr="000D45B1">
        <w:rPr>
          <w:rFonts w:ascii="Times New Roman" w:hAnsi="Times New Roman" w:cs="Times New Roman"/>
          <w:sz w:val="28"/>
          <w:szCs w:val="28"/>
        </w:rPr>
        <w:t>»</w:t>
      </w:r>
      <w:r w:rsidR="00D87B20" w:rsidRPr="000D45B1">
        <w:rPr>
          <w:rFonts w:ascii="Times New Roman" w:hAnsi="Times New Roman" w:cs="Times New Roman"/>
          <w:sz w:val="28"/>
          <w:szCs w:val="28"/>
        </w:rPr>
        <w:t>.</w:t>
      </w:r>
    </w:p>
    <w:p w14:paraId="544D3EC2" w14:textId="77777777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14:paraId="326D68F3" w14:textId="5C84E0F0" w:rsidR="009319E4" w:rsidRPr="006426F1" w:rsidRDefault="000F68BA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Титаренко Елена Валерьевна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</w:t>
      </w:r>
      <w:r w:rsidR="00416894">
        <w:rPr>
          <w:rFonts w:ascii="Times New Roman" w:eastAsia="Times New Roman" w:hAnsi="Times New Roman" w:cs="Times New Roman"/>
          <w:sz w:val="28"/>
          <w:szCs w:val="28"/>
        </w:rPr>
        <w:t xml:space="preserve">отдела по организационно-кадровым вопросам и профилактике коррупционных правонарушений 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администрации Петровского городского округа Ставропольского края.</w:t>
      </w:r>
    </w:p>
    <w:p w14:paraId="37FFA1D7" w14:textId="77777777" w:rsidR="000D45B1" w:rsidRDefault="000D45B1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600F44" w14:textId="12ED2997" w:rsidR="00233984" w:rsidRPr="006B1B63" w:rsidRDefault="00AB2C38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</w:t>
      </w:r>
      <w:r w:rsidR="00A853BD">
        <w:rPr>
          <w:rFonts w:ascii="Times New Roman" w:eastAsia="Times New Roman" w:hAnsi="Times New Roman" w:cs="Times New Roman"/>
          <w:sz w:val="28"/>
          <w:szCs w:val="28"/>
        </w:rPr>
        <w:t>/факс</w:t>
      </w:r>
      <w:r w:rsidR="00433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1B63">
        <w:rPr>
          <w:rFonts w:ascii="Times New Roman" w:eastAsia="Times New Roman" w:hAnsi="Times New Roman" w:cs="Times New Roman"/>
          <w:sz w:val="28"/>
          <w:szCs w:val="28"/>
        </w:rPr>
        <w:t>8</w:t>
      </w:r>
      <w:r w:rsidR="000D45B1">
        <w:rPr>
          <w:rFonts w:ascii="Times New Roman" w:eastAsia="Times New Roman" w:hAnsi="Times New Roman" w:cs="Times New Roman"/>
          <w:sz w:val="28"/>
          <w:szCs w:val="28"/>
        </w:rPr>
        <w:t>(</w:t>
      </w:r>
      <w:r w:rsidR="006B1B63">
        <w:rPr>
          <w:rFonts w:ascii="Times New Roman" w:eastAsia="Times New Roman" w:hAnsi="Times New Roman" w:cs="Times New Roman"/>
          <w:sz w:val="28"/>
          <w:szCs w:val="28"/>
        </w:rPr>
        <w:t>86547</w:t>
      </w:r>
      <w:r w:rsidR="000D45B1">
        <w:rPr>
          <w:rFonts w:ascii="Times New Roman" w:eastAsia="Times New Roman" w:hAnsi="Times New Roman" w:cs="Times New Roman"/>
          <w:sz w:val="28"/>
          <w:szCs w:val="28"/>
        </w:rPr>
        <w:t>)</w:t>
      </w:r>
      <w:r w:rsidR="006B1B63">
        <w:rPr>
          <w:rFonts w:ascii="Times New Roman" w:eastAsia="Times New Roman" w:hAnsi="Times New Roman" w:cs="Times New Roman"/>
          <w:sz w:val="28"/>
          <w:szCs w:val="28"/>
        </w:rPr>
        <w:t xml:space="preserve"> 4-46-47</w:t>
      </w:r>
    </w:p>
    <w:sectPr w:rsidR="00233984" w:rsidRPr="006B1B63" w:rsidSect="0043104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578"/>
    <w:rsid w:val="00001C06"/>
    <w:rsid w:val="0005650A"/>
    <w:rsid w:val="00064335"/>
    <w:rsid w:val="000D45B1"/>
    <w:rsid w:val="000D61F2"/>
    <w:rsid w:val="000F68BA"/>
    <w:rsid w:val="00130B40"/>
    <w:rsid w:val="00186E70"/>
    <w:rsid w:val="001B3358"/>
    <w:rsid w:val="001E1F60"/>
    <w:rsid w:val="00233984"/>
    <w:rsid w:val="002B0736"/>
    <w:rsid w:val="0036717C"/>
    <w:rsid w:val="00375AAF"/>
    <w:rsid w:val="00416894"/>
    <w:rsid w:val="004256CC"/>
    <w:rsid w:val="00431044"/>
    <w:rsid w:val="00431EFA"/>
    <w:rsid w:val="00433DFD"/>
    <w:rsid w:val="00435CFE"/>
    <w:rsid w:val="005265D6"/>
    <w:rsid w:val="00591A6B"/>
    <w:rsid w:val="00595B78"/>
    <w:rsid w:val="005F4910"/>
    <w:rsid w:val="0065186E"/>
    <w:rsid w:val="00691D4F"/>
    <w:rsid w:val="006B1B63"/>
    <w:rsid w:val="008072E2"/>
    <w:rsid w:val="00811AF2"/>
    <w:rsid w:val="008302D5"/>
    <w:rsid w:val="00916EAC"/>
    <w:rsid w:val="00927E1A"/>
    <w:rsid w:val="009319E4"/>
    <w:rsid w:val="009C0437"/>
    <w:rsid w:val="009D2E01"/>
    <w:rsid w:val="009E066F"/>
    <w:rsid w:val="00A24A55"/>
    <w:rsid w:val="00A5187F"/>
    <w:rsid w:val="00A853BD"/>
    <w:rsid w:val="00AB2C38"/>
    <w:rsid w:val="00AB3391"/>
    <w:rsid w:val="00B16883"/>
    <w:rsid w:val="00B4087A"/>
    <w:rsid w:val="00B57E7B"/>
    <w:rsid w:val="00B6259E"/>
    <w:rsid w:val="00B83DE2"/>
    <w:rsid w:val="00B85A10"/>
    <w:rsid w:val="00C47578"/>
    <w:rsid w:val="00CC2FA0"/>
    <w:rsid w:val="00D40B8B"/>
    <w:rsid w:val="00D87B20"/>
    <w:rsid w:val="00D92AE9"/>
    <w:rsid w:val="00E93652"/>
    <w:rsid w:val="00EA055A"/>
    <w:rsid w:val="00EA3C5A"/>
    <w:rsid w:val="00EF0617"/>
    <w:rsid w:val="00F25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95D6"/>
  <w15:docId w15:val="{520FAB37-5D29-47F8-B813-6664CAEF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Титаренко Елена Валерьевна</cp:lastModifiedBy>
  <cp:revision>27</cp:revision>
  <cp:lastPrinted>2020-03-10T06:10:00Z</cp:lastPrinted>
  <dcterms:created xsi:type="dcterms:W3CDTF">2020-06-02T09:00:00Z</dcterms:created>
  <dcterms:modified xsi:type="dcterms:W3CDTF">2022-02-08T11:16:00Z</dcterms:modified>
</cp:coreProperties>
</file>