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2F7538" w:rsidRDefault="002C7637" w:rsidP="00754EC5">
      <w:pPr>
        <w:spacing w:line="220" w:lineRule="exact"/>
        <w:jc w:val="center"/>
        <w:outlineLvl w:val="2"/>
      </w:pPr>
      <w:r w:rsidRPr="002F7538">
        <w:t>Уведомление</w:t>
      </w:r>
    </w:p>
    <w:p w:rsidR="0006373A" w:rsidRPr="002F7538" w:rsidRDefault="002C7637" w:rsidP="00754EC5">
      <w:pPr>
        <w:spacing w:line="220" w:lineRule="exact"/>
        <w:jc w:val="center"/>
        <w:outlineLvl w:val="2"/>
      </w:pPr>
      <w:r w:rsidRPr="002F7538"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2F7538" w:rsidRDefault="0006373A">
      <w:pPr>
        <w:ind w:firstLine="709"/>
        <w:jc w:val="both"/>
      </w:pPr>
    </w:p>
    <w:p w:rsidR="0006373A" w:rsidRPr="002F7538" w:rsidRDefault="002C7637" w:rsidP="000D6309">
      <w:pPr>
        <w:ind w:firstLine="708"/>
        <w:jc w:val="both"/>
      </w:pPr>
      <w:proofErr w:type="gramStart"/>
      <w:r w:rsidRPr="002F7538"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2F7538">
        <w:t xml:space="preserve">«О внесении изменений </w:t>
      </w:r>
      <w:r w:rsidR="00C65EDF" w:rsidRPr="002F7538">
        <w:t>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</w:t>
      </w:r>
      <w:r w:rsidR="0062595E" w:rsidRPr="002F7538">
        <w:t>етровского городско</w:t>
      </w:r>
      <w:r w:rsidR="00884079" w:rsidRPr="002F7538">
        <w:t xml:space="preserve">го округа Ставропольского края </w:t>
      </w:r>
      <w:r w:rsidR="000D6309" w:rsidRPr="002F7538">
        <w:t>от</w:t>
      </w:r>
      <w:r w:rsidR="00884079" w:rsidRPr="002F7538">
        <w:t xml:space="preserve"> </w:t>
      </w:r>
      <w:r w:rsidR="000D6309" w:rsidRPr="002F7538">
        <w:t>1</w:t>
      </w:r>
      <w:r w:rsidR="00C65EDF" w:rsidRPr="002F7538">
        <w:t>7</w:t>
      </w:r>
      <w:r w:rsidR="000D6309" w:rsidRPr="002F7538">
        <w:t xml:space="preserve"> </w:t>
      </w:r>
      <w:r w:rsidR="00C65EDF" w:rsidRPr="002F7538">
        <w:t>июля</w:t>
      </w:r>
      <w:r w:rsidR="000D6309" w:rsidRPr="002F7538">
        <w:t xml:space="preserve"> 2018 г. № </w:t>
      </w:r>
      <w:r w:rsidR="00C65EDF" w:rsidRPr="002F7538">
        <w:t>1176</w:t>
      </w:r>
      <w:r w:rsidR="00884079" w:rsidRPr="002F7538">
        <w:t xml:space="preserve"> «О </w:t>
      </w:r>
      <w:r w:rsidR="00C65EDF" w:rsidRPr="002F7538">
        <w:t>размещении нестационарных</w:t>
      </w:r>
      <w:proofErr w:type="gramEnd"/>
      <w:r w:rsidR="00C65EDF" w:rsidRPr="002F7538">
        <w:t xml:space="preserve"> </w:t>
      </w:r>
      <w:proofErr w:type="gramStart"/>
      <w:r w:rsidR="00C65EDF" w:rsidRPr="002F7538">
        <w:t>торговых объектов на территории Петровского городского округа Ставропольского края</w:t>
      </w:r>
      <w:r w:rsidR="00884079" w:rsidRPr="002F7538">
        <w:t xml:space="preserve">» </w:t>
      </w:r>
      <w:r w:rsidR="00C65EDF" w:rsidRPr="002F7538">
        <w:t>(</w:t>
      </w:r>
      <w:r w:rsidR="00C65EDF" w:rsidRPr="002F7538">
        <w:rPr>
          <w:color w:val="000000" w:themeColor="text1"/>
        </w:rPr>
        <w:t>в ред. от 06 мая 2019 г. № 1036, от 14 мая 2019 г. № 1056, от 11 сентября 2019 г. № 1853, от 13 февраля 2020 № 169, от 09 ноября 2020 г. № 1508, от 17 декабря 2020 г. № 1799, от 05 октября 2021 г. № 1609</w:t>
      </w:r>
      <w:r w:rsidR="00FE14DC" w:rsidRPr="002F7538">
        <w:rPr>
          <w:color w:val="000000" w:themeColor="text1"/>
        </w:rPr>
        <w:t>, от 07 февраля 2022 г. № 132</w:t>
      </w:r>
      <w:r w:rsidR="00C65EDF" w:rsidRPr="002F7538">
        <w:rPr>
          <w:color w:val="000000" w:themeColor="text1"/>
        </w:rPr>
        <w:t xml:space="preserve">) </w:t>
      </w:r>
      <w:r w:rsidR="000D6309" w:rsidRPr="002F7538">
        <w:t>на</w:t>
      </w:r>
      <w:r w:rsidRPr="002F7538">
        <w:t xml:space="preserve"> соответствие</w:t>
      </w:r>
      <w:proofErr w:type="gramEnd"/>
      <w:r w:rsidRPr="002F7538">
        <w:t xml:space="preserve"> его антимонопольному законодательству.</w:t>
      </w:r>
    </w:p>
    <w:p w:rsidR="0006373A" w:rsidRPr="002F7538" w:rsidRDefault="002C7637">
      <w:pPr>
        <w:ind w:firstLine="709"/>
        <w:jc w:val="both"/>
      </w:pPr>
      <w:r w:rsidRPr="002F7538"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2F7538" w:rsidRDefault="002C7637">
      <w:pPr>
        <w:ind w:firstLine="709"/>
        <w:jc w:val="both"/>
      </w:pPr>
      <w:r w:rsidRPr="002F7538">
        <w:t>Предложения и замечания могут быть представлены любым из удобных способов:</w:t>
      </w:r>
    </w:p>
    <w:p w:rsidR="0006373A" w:rsidRPr="002F7538" w:rsidRDefault="002C7637">
      <w:pPr>
        <w:ind w:firstLine="709"/>
        <w:jc w:val="both"/>
      </w:pPr>
      <w:r w:rsidRPr="002F7538"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2F7538" w:rsidRDefault="002C7637" w:rsidP="00561BAD">
      <w:pPr>
        <w:ind w:firstLine="709"/>
        <w:jc w:val="both"/>
      </w:pPr>
      <w:r w:rsidRPr="002F7538">
        <w:t xml:space="preserve">- на электронную почту: </w:t>
      </w:r>
      <w:hyperlink r:id="rId7" w:history="1">
        <w:r w:rsidR="00561BAD" w:rsidRPr="002F7538">
          <w:rPr>
            <w:rStyle w:val="a8"/>
          </w:rPr>
          <w:t>torg@</w:t>
        </w:r>
        <w:r w:rsidR="00561BAD" w:rsidRPr="002F7538">
          <w:rPr>
            <w:rStyle w:val="a8"/>
            <w:lang w:val="en-US"/>
          </w:rPr>
          <w:t>petrgosk</w:t>
        </w:r>
        <w:r w:rsidR="00561BAD" w:rsidRPr="002F7538">
          <w:rPr>
            <w:rStyle w:val="a8"/>
          </w:rPr>
          <w:t>.</w:t>
        </w:r>
        <w:r w:rsidR="00561BAD" w:rsidRPr="002F7538">
          <w:rPr>
            <w:rStyle w:val="a8"/>
            <w:lang w:val="en-US"/>
          </w:rPr>
          <w:t>ru</w:t>
        </w:r>
      </w:hyperlink>
    </w:p>
    <w:p w:rsidR="0006373A" w:rsidRPr="002F7538" w:rsidRDefault="002C7637">
      <w:pPr>
        <w:ind w:firstLine="709"/>
        <w:jc w:val="both"/>
      </w:pPr>
      <w:r w:rsidRPr="002F7538">
        <w:t>- по факсу:</w:t>
      </w:r>
      <w:r w:rsidR="000A16FE" w:rsidRPr="002F7538">
        <w:t xml:space="preserve"> </w:t>
      </w:r>
      <w:r w:rsidR="000D6309" w:rsidRPr="002F7538">
        <w:t>8 (865-47)4-26-60</w:t>
      </w:r>
      <w:r w:rsidRPr="002F7538">
        <w:t>.</w:t>
      </w:r>
    </w:p>
    <w:p w:rsidR="0006373A" w:rsidRPr="002F7538" w:rsidRDefault="002C7637">
      <w:pPr>
        <w:ind w:firstLine="709"/>
        <w:jc w:val="both"/>
      </w:pPr>
      <w:r w:rsidRPr="002F7538">
        <w:t>Сроки прие</w:t>
      </w:r>
      <w:r w:rsidR="00FE14DC" w:rsidRPr="002F7538">
        <w:t>ма предложений и замечаний: с 01</w:t>
      </w:r>
      <w:r w:rsidR="00884079" w:rsidRPr="002F7538">
        <w:t xml:space="preserve"> </w:t>
      </w:r>
      <w:r w:rsidR="00FE14DC" w:rsidRPr="002F7538">
        <w:t>марта</w:t>
      </w:r>
      <w:r w:rsidR="007D2D1E" w:rsidRPr="002F7538">
        <w:t xml:space="preserve"> 202</w:t>
      </w:r>
      <w:r w:rsidR="00FE14DC" w:rsidRPr="002F7538">
        <w:t>2</w:t>
      </w:r>
      <w:r w:rsidR="007D2D1E" w:rsidRPr="002F7538">
        <w:t xml:space="preserve"> г. по</w:t>
      </w:r>
      <w:r w:rsidR="00FE14DC" w:rsidRPr="002F7538">
        <w:t xml:space="preserve"> 10 марта 2</w:t>
      </w:r>
      <w:r w:rsidR="000F61B2" w:rsidRPr="002F7538">
        <w:t>02</w:t>
      </w:r>
      <w:r w:rsidR="00FE14DC" w:rsidRPr="002F7538">
        <w:t>2</w:t>
      </w:r>
      <w:r w:rsidRPr="002F7538">
        <w:t xml:space="preserve"> г.</w:t>
      </w:r>
    </w:p>
    <w:p w:rsidR="0006373A" w:rsidRPr="002F7538" w:rsidRDefault="002C7637">
      <w:pPr>
        <w:ind w:firstLine="709"/>
        <w:jc w:val="both"/>
      </w:pPr>
      <w:r w:rsidRPr="002F7538"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  <w:hyperlink r:id="rId8">
        <w:r w:rsidRPr="002F7538">
          <w:rPr>
            <w:rStyle w:val="-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06373A" w:rsidRPr="002F7538" w:rsidRDefault="002C7637">
      <w:pPr>
        <w:ind w:firstLine="709"/>
        <w:jc w:val="both"/>
      </w:pPr>
      <w:r w:rsidRPr="002F7538">
        <w:t>Все поступившие предложения и з</w:t>
      </w:r>
      <w:r w:rsidR="0062595E" w:rsidRPr="002F7538">
        <w:t xml:space="preserve">амечания будут рассмотрены до                     </w:t>
      </w:r>
      <w:r w:rsidRPr="002F7538">
        <w:t xml:space="preserve"> </w:t>
      </w:r>
      <w:r w:rsidR="002F7538" w:rsidRPr="002F7538">
        <w:t>15 марта</w:t>
      </w:r>
      <w:r w:rsidRPr="002F7538">
        <w:t xml:space="preserve"> 202</w:t>
      </w:r>
      <w:r w:rsidR="002F7538" w:rsidRPr="002F7538">
        <w:t>2</w:t>
      </w:r>
      <w:r w:rsidRPr="002F7538">
        <w:t xml:space="preserve"> года.</w:t>
      </w:r>
    </w:p>
    <w:p w:rsidR="0006373A" w:rsidRPr="002F7538" w:rsidRDefault="002C7637">
      <w:pPr>
        <w:ind w:firstLine="709"/>
        <w:jc w:val="both"/>
      </w:pPr>
      <w:r w:rsidRPr="002F7538">
        <w:t>К уведомлению прилагаются:</w:t>
      </w:r>
    </w:p>
    <w:p w:rsidR="0006373A" w:rsidRPr="002F7538" w:rsidRDefault="002C7637">
      <w:pPr>
        <w:ind w:firstLine="709"/>
        <w:jc w:val="both"/>
      </w:pPr>
      <w:r w:rsidRPr="002F7538">
        <w:t>1. Анкета для участников публичных консультаций.</w:t>
      </w:r>
    </w:p>
    <w:p w:rsidR="00C43324" w:rsidRPr="002F7538" w:rsidRDefault="002C7637">
      <w:pPr>
        <w:ind w:firstLine="709"/>
        <w:jc w:val="both"/>
      </w:pPr>
      <w:r w:rsidRPr="002F7538">
        <w:t xml:space="preserve">2. </w:t>
      </w:r>
      <w:proofErr w:type="gramStart"/>
      <w:r w:rsidRPr="002F7538">
        <w:t xml:space="preserve">Проект постановления администрации Петровского городского округа Ставропольского края </w:t>
      </w:r>
      <w:r w:rsidR="00754EC5" w:rsidRPr="002F7538">
        <w:t>«О внесении изменений 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№ 1176 (</w:t>
      </w:r>
      <w:r w:rsidR="00754EC5" w:rsidRPr="002F7538">
        <w:rPr>
          <w:color w:val="000000" w:themeColor="text1"/>
        </w:rPr>
        <w:t>от 06 мая 2019 г. № 1036, в ред. от 06 мая 2019 г. № 1036, от 14 мая 2019</w:t>
      </w:r>
      <w:proofErr w:type="gramEnd"/>
      <w:r w:rsidR="00754EC5" w:rsidRPr="002F7538">
        <w:rPr>
          <w:color w:val="000000" w:themeColor="text1"/>
        </w:rPr>
        <w:t xml:space="preserve"> г. № 1056, от 11 сентября 2019 г. № 1853, от 13 февраля 2020 № 169, от 09 ноября 2020 г. № 1508, от 17 декабря 2020 г. № 1799, от 05 октября 2021 г. № 1609</w:t>
      </w:r>
      <w:r w:rsidR="002F7538" w:rsidRPr="002F7538">
        <w:rPr>
          <w:color w:val="000000" w:themeColor="text1"/>
        </w:rPr>
        <w:t>, от 07 февраля 2022 г. № 132</w:t>
      </w:r>
      <w:r w:rsidR="00754EC5" w:rsidRPr="002F7538">
        <w:rPr>
          <w:color w:val="000000" w:themeColor="text1"/>
        </w:rPr>
        <w:t>)</w:t>
      </w:r>
      <w:r w:rsidR="00C43324" w:rsidRPr="002F7538">
        <w:t xml:space="preserve">». </w:t>
      </w:r>
    </w:p>
    <w:p w:rsidR="0006373A" w:rsidRPr="002F7538" w:rsidRDefault="002C7637">
      <w:pPr>
        <w:ind w:firstLine="709"/>
        <w:jc w:val="both"/>
      </w:pPr>
      <w:r w:rsidRPr="002F7538"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2F7538" w:rsidRDefault="002C7637">
      <w:pPr>
        <w:ind w:firstLine="709"/>
        <w:jc w:val="both"/>
      </w:pPr>
      <w:r w:rsidRPr="002F7538">
        <w:t xml:space="preserve">Ф.И.О., должность </w:t>
      </w:r>
      <w:proofErr w:type="spellStart"/>
      <w:r w:rsidR="008F5D2A" w:rsidRPr="002F7538">
        <w:t>Черскова</w:t>
      </w:r>
      <w:proofErr w:type="spellEnd"/>
      <w:r w:rsidR="008F5D2A" w:rsidRPr="002F7538">
        <w:t xml:space="preserve"> Лариса Петровна</w:t>
      </w:r>
      <w:r w:rsidRPr="002F7538">
        <w:t xml:space="preserve"> </w:t>
      </w:r>
      <w:r w:rsidR="008F5D2A" w:rsidRPr="002F7538">
        <w:t>главный специалист</w:t>
      </w:r>
      <w:r w:rsidR="002F7538" w:rsidRPr="002F7538">
        <w:t>, исполняющий обязанности начальника</w:t>
      </w:r>
      <w:r w:rsidRPr="002F7538">
        <w:t xml:space="preserve"> отдела </w:t>
      </w:r>
      <w:r w:rsidR="000A16FE" w:rsidRPr="002F7538">
        <w:t xml:space="preserve">развития </w:t>
      </w:r>
      <w:r w:rsidR="008F5D2A" w:rsidRPr="002F7538">
        <w:t>предпринимательства, торговли и потребительского рынка</w:t>
      </w:r>
      <w:r w:rsidRPr="002F7538">
        <w:t xml:space="preserve"> администрации Петровского городского округа Ставропольского края</w:t>
      </w:r>
      <w:r w:rsidR="002F7538">
        <w:t>.</w:t>
      </w:r>
      <w:r w:rsidRPr="002F7538">
        <w:t xml:space="preserve"> </w:t>
      </w:r>
    </w:p>
    <w:p w:rsidR="0006373A" w:rsidRPr="002F7538" w:rsidRDefault="002C7637">
      <w:pPr>
        <w:ind w:firstLine="709"/>
        <w:jc w:val="both"/>
      </w:pPr>
      <w:r w:rsidRPr="002F7538">
        <w:t xml:space="preserve">Тел./факс </w:t>
      </w:r>
      <w:r w:rsidR="000D6309" w:rsidRPr="002F7538">
        <w:t>8 (865-47)4-26-60.</w:t>
      </w:r>
    </w:p>
    <w:sectPr w:rsidR="0006373A" w:rsidRPr="002F7538" w:rsidSect="002F7538">
      <w:pgSz w:w="11906" w:h="16838"/>
      <w:pgMar w:top="1418" w:right="851" w:bottom="567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DC" w:rsidRDefault="00FE14DC" w:rsidP="0062595E">
      <w:r>
        <w:separator/>
      </w:r>
    </w:p>
  </w:endnote>
  <w:endnote w:type="continuationSeparator" w:id="1">
    <w:p w:rsidR="00FE14DC" w:rsidRDefault="00FE14DC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DC" w:rsidRDefault="00FE14DC" w:rsidP="0062595E">
      <w:r>
        <w:separator/>
      </w:r>
    </w:p>
  </w:footnote>
  <w:footnote w:type="continuationSeparator" w:id="1">
    <w:p w:rsidR="00FE14DC" w:rsidRDefault="00FE14DC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A16FE"/>
    <w:rsid w:val="000D3036"/>
    <w:rsid w:val="000D6309"/>
    <w:rsid w:val="000F61B2"/>
    <w:rsid w:val="001A1672"/>
    <w:rsid w:val="00210CEC"/>
    <w:rsid w:val="00242F49"/>
    <w:rsid w:val="00256252"/>
    <w:rsid w:val="002914D8"/>
    <w:rsid w:val="002B69A7"/>
    <w:rsid w:val="002C7637"/>
    <w:rsid w:val="002F7538"/>
    <w:rsid w:val="00471851"/>
    <w:rsid w:val="004D64B8"/>
    <w:rsid w:val="005615FF"/>
    <w:rsid w:val="00561BAD"/>
    <w:rsid w:val="0062595E"/>
    <w:rsid w:val="006721A6"/>
    <w:rsid w:val="007052EB"/>
    <w:rsid w:val="0071303F"/>
    <w:rsid w:val="00754EC5"/>
    <w:rsid w:val="007D2D1E"/>
    <w:rsid w:val="00884079"/>
    <w:rsid w:val="008F5D2A"/>
    <w:rsid w:val="00A74703"/>
    <w:rsid w:val="00BA79A0"/>
    <w:rsid w:val="00C43324"/>
    <w:rsid w:val="00C65EDF"/>
    <w:rsid w:val="00D3776B"/>
    <w:rsid w:val="00D54013"/>
    <w:rsid w:val="00ED1C82"/>
    <w:rsid w:val="00FE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styleId="a6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cherskova</cp:lastModifiedBy>
  <cp:revision>10</cp:revision>
  <cp:lastPrinted>2022-02-28T12:45:00Z</cp:lastPrinted>
  <dcterms:created xsi:type="dcterms:W3CDTF">2020-06-16T13:23:00Z</dcterms:created>
  <dcterms:modified xsi:type="dcterms:W3CDTF">2022-02-28T12:45:00Z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