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AB6" w:rsidRPr="00537DA3" w:rsidRDefault="009319E4" w:rsidP="002C3A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A3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 предложений </w:t>
      </w:r>
    </w:p>
    <w:p w:rsidR="009319E4" w:rsidRPr="006426F1" w:rsidRDefault="009319E4" w:rsidP="006206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консультаций проекта </w:t>
      </w:r>
      <w:r w:rsidR="002C3AB6" w:rsidRPr="002C3AB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городского округа Ставропольского края </w:t>
      </w:r>
      <w:r w:rsidR="008334C4" w:rsidRPr="00DA6CAA">
        <w:rPr>
          <w:rFonts w:ascii="Times New Roman" w:hAnsi="Times New Roman" w:cs="Times New Roman"/>
          <w:sz w:val="28"/>
          <w:szCs w:val="28"/>
        </w:rPr>
        <w:t>«</w:t>
      </w:r>
      <w:r w:rsidR="00963582" w:rsidRPr="009635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10 августа 2018 г. № 1402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 выплаты в связи с рождением (усыновлением) первого ребенка в</w:t>
      </w:r>
      <w:proofErr w:type="gramEnd"/>
      <w:r w:rsidR="00963582" w:rsidRPr="009635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963582" w:rsidRPr="009635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соответствии</w:t>
      </w:r>
      <w:proofErr w:type="gramEnd"/>
      <w:r w:rsidR="00963582" w:rsidRPr="009635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Федеральным законом от 28 декабря 2017 года № 418-ФЗ «О ежемесячных выплатах семьям, имеющим детей»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br/>
        <w:t xml:space="preserve">1. Срок проведения публичных консультаций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Начало «</w:t>
      </w:r>
      <w:r w:rsidR="008629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34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290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75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Окончание «</w:t>
      </w:r>
      <w:r w:rsidR="0086290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2060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290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75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C3AB6" w:rsidRPr="006426F1" w:rsidRDefault="002C3AB6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2. Состав участников публичных консультаций: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493"/>
        <w:gridCol w:w="2910"/>
        <w:gridCol w:w="2520"/>
      </w:tblGrid>
      <w:tr w:rsidR="009319E4" w:rsidRPr="006426F1" w:rsidTr="00EC5989">
        <w:trPr>
          <w:trHeight w:val="2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целевой группы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от общего количества участников, %</w:t>
            </w:r>
          </w:p>
        </w:tc>
      </w:tr>
      <w:tr w:rsidR="009319E4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0A7625" w:rsidP="00537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DA3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9E4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</w:tbl>
    <w:p w:rsidR="009319E4" w:rsidRPr="006426F1" w:rsidRDefault="009319E4" w:rsidP="0093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br/>
        <w:t>3. Свод предложений и замечаний по результатам публичных консультаций: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AB6" w:rsidRDefault="002C3AB6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Предложений и замечаний в период проведения публичных консультаций по проекту постановления</w:t>
      </w:r>
      <w:r w:rsidR="00EC59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не поступило.</w:t>
      </w:r>
    </w:p>
    <w:p w:rsidR="00EC5989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989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989" w:rsidRPr="00A1283E" w:rsidRDefault="00EC5989" w:rsidP="00A23B2C">
      <w:pPr>
        <w:spacing w:after="0" w:line="240" w:lineRule="exact"/>
        <w:ind w:right="-57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A23B2C">
        <w:rPr>
          <w:rFonts w:ascii="Times New Roman" w:hAnsi="Times New Roman"/>
          <w:sz w:val="28"/>
          <w:szCs w:val="28"/>
        </w:rPr>
        <w:t xml:space="preserve">УТСЗН АПГО СК 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23B2C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A23B2C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EC5989" w:rsidRPr="006426F1" w:rsidRDefault="00EC5989" w:rsidP="00EC5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6290E">
        <w:rPr>
          <w:rFonts w:ascii="Times New Roman" w:eastAsia="Times New Roman" w:hAnsi="Times New Roman" w:cs="Times New Roman"/>
          <w:sz w:val="28"/>
          <w:szCs w:val="28"/>
        </w:rPr>
        <w:t>12.04.2022</w:t>
      </w:r>
      <w:bookmarkStart w:id="0" w:name="_GoBack"/>
      <w:bookmarkEnd w:id="0"/>
    </w:p>
    <w:p w:rsidR="00537DA3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A3">
        <w:rPr>
          <w:rFonts w:ascii="Times New Roman" w:eastAsia="Times New Roman" w:hAnsi="Times New Roman" w:cs="Times New Roman"/>
          <w:i/>
          <w:sz w:val="20"/>
          <w:szCs w:val="20"/>
        </w:rPr>
        <w:t>исп.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23B2C">
        <w:rPr>
          <w:rFonts w:ascii="Times New Roman" w:eastAsia="Times New Roman" w:hAnsi="Times New Roman" w:cs="Times New Roman"/>
          <w:i/>
          <w:sz w:val="20"/>
          <w:szCs w:val="20"/>
        </w:rPr>
        <w:t>Заботкина</w:t>
      </w:r>
      <w:proofErr w:type="spellEnd"/>
      <w:r w:rsidR="00A23B2C">
        <w:rPr>
          <w:rFonts w:ascii="Times New Roman" w:eastAsia="Times New Roman" w:hAnsi="Times New Roman" w:cs="Times New Roman"/>
          <w:i/>
          <w:sz w:val="20"/>
          <w:szCs w:val="20"/>
        </w:rPr>
        <w:t xml:space="preserve"> Л.А                                                                                                                </w:t>
      </w:r>
      <w:r w:rsidR="00537DA3" w:rsidRPr="006426F1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9319E4" w:rsidRPr="00537DA3" w:rsidRDefault="00A23B2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4-04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63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</w:p>
    <w:p w:rsidR="00537DA3" w:rsidRPr="006426F1" w:rsidRDefault="0053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7DA3" w:rsidRPr="006426F1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A7625"/>
    <w:rsid w:val="0013039D"/>
    <w:rsid w:val="00233984"/>
    <w:rsid w:val="002A78EC"/>
    <w:rsid w:val="002C3AB6"/>
    <w:rsid w:val="00375AAF"/>
    <w:rsid w:val="004C7AFE"/>
    <w:rsid w:val="00537DA3"/>
    <w:rsid w:val="0062060B"/>
    <w:rsid w:val="008334C4"/>
    <w:rsid w:val="00833FB8"/>
    <w:rsid w:val="0086290E"/>
    <w:rsid w:val="009319E4"/>
    <w:rsid w:val="00963582"/>
    <w:rsid w:val="009D2E01"/>
    <w:rsid w:val="009E066F"/>
    <w:rsid w:val="00A23B2C"/>
    <w:rsid w:val="00AB3391"/>
    <w:rsid w:val="00B16883"/>
    <w:rsid w:val="00B83DE2"/>
    <w:rsid w:val="00B85A10"/>
    <w:rsid w:val="00C17552"/>
    <w:rsid w:val="00C47578"/>
    <w:rsid w:val="00CC2FA0"/>
    <w:rsid w:val="00D658FC"/>
    <w:rsid w:val="00D92AE9"/>
    <w:rsid w:val="00E10404"/>
    <w:rsid w:val="00EC598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14</cp:revision>
  <cp:lastPrinted>2022-02-14T06:11:00Z</cp:lastPrinted>
  <dcterms:created xsi:type="dcterms:W3CDTF">2020-03-20T05:46:00Z</dcterms:created>
  <dcterms:modified xsi:type="dcterms:W3CDTF">2022-04-12T05:10:00Z</dcterms:modified>
</cp:coreProperties>
</file>