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40" w:rsidRDefault="00DC4B91">
      <w:pPr>
        <w:tabs>
          <w:tab w:val="center" w:pos="4677"/>
          <w:tab w:val="left" w:pos="7551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F84E40" w:rsidRDefault="00F84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84E40" w:rsidRDefault="00DC4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F84E40" w:rsidRDefault="00DC4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СТАВРОПОЛЬСКОГО КРАЯ</w:t>
      </w:r>
    </w:p>
    <w:p w:rsidR="00F84E40" w:rsidRDefault="00F84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F84E40">
        <w:trPr>
          <w:trHeight w:val="208"/>
        </w:trPr>
        <w:tc>
          <w:tcPr>
            <w:tcW w:w="3063" w:type="dxa"/>
            <w:shd w:val="clear" w:color="auto" w:fill="auto"/>
          </w:tcPr>
          <w:p w:rsidR="00F84E40" w:rsidRDefault="00F84E4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F84E40" w:rsidRDefault="00F84E4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E40" w:rsidRDefault="00F84E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утвержденную постановлением администрации Петровского городского округа Ставропольского края от 13 ноября 2020 г. № 1568 </w:t>
      </w:r>
    </w:p>
    <w:p w:rsidR="00F84E40" w:rsidRDefault="00F84E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F84E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DC4B91">
      <w:pPr>
        <w:pStyle w:val="a9"/>
        <w:spacing w:after="0"/>
        <w:ind w:firstLine="709"/>
        <w:jc w:val="both"/>
      </w:pPr>
      <w:proofErr w:type="gramStart"/>
      <w:r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</w:t>
      </w:r>
      <w:r>
        <w:rPr>
          <w:rFonts w:eastAsia="Calibri"/>
          <w:sz w:val="28"/>
          <w:lang w:eastAsia="en-US"/>
        </w:rPr>
        <w:t xml:space="preserve">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</w:t>
      </w:r>
      <w:r>
        <w:rPr>
          <w:rFonts w:eastAsia="Calibri"/>
          <w:sz w:val="28"/>
          <w:lang w:eastAsia="en-US"/>
        </w:rPr>
        <w:t>программ Петровского городского округа Ставропольского края» (в редакции от 30 августа 2018 года № 1547</w:t>
      </w:r>
      <w:proofErr w:type="gramEnd"/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>от 11 января 2019 г. № 9, от 08 августа 2019 г. № 1645, от 06 июля 2020 г. № 867, от 22 сентября 2021 г.       № 1526), распоряжением администрации Пет</w:t>
      </w:r>
      <w:r>
        <w:rPr>
          <w:rFonts w:eastAsia="Calibri"/>
          <w:sz w:val="28"/>
          <w:lang w:eastAsia="en-US"/>
        </w:rPr>
        <w:t>ровского городского округа Ставропольского края 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 редакции от 19 октября 2018 г. №</w:t>
      </w:r>
      <w:r>
        <w:rPr>
          <w:rFonts w:eastAsia="Calibri"/>
          <w:sz w:val="28"/>
          <w:lang w:eastAsia="en-US"/>
        </w:rPr>
        <w:t xml:space="preserve"> 571-р</w:t>
      </w:r>
      <w:proofErr w:type="gramEnd"/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 xml:space="preserve">от 04 декабря 2018 г. № 656-р, от 20 сентября 2019 г. № 554-р, от 02 июля 2020 г. № 370-р), </w:t>
      </w:r>
      <w:r>
        <w:rPr>
          <w:rFonts w:eastAsia="Calibri"/>
          <w:sz w:val="28"/>
          <w:szCs w:val="28"/>
          <w:lang w:eastAsia="en-US"/>
        </w:rPr>
        <w:t>решением Совета депутатов Петровского городского округа Ставропольского края от 16 декабря 2021 года № 139 «О бюджете Петровского городского округа Ставропо</w:t>
      </w:r>
      <w:r>
        <w:rPr>
          <w:rFonts w:eastAsia="Calibri"/>
          <w:sz w:val="28"/>
          <w:szCs w:val="28"/>
          <w:lang w:eastAsia="en-US"/>
        </w:rPr>
        <w:t xml:space="preserve">льского края на 2022 год и плановый период 2023 и 2024 годов» администрация Петровского городского округа Ставропольского края </w:t>
      </w:r>
      <w:proofErr w:type="gramEnd"/>
    </w:p>
    <w:p w:rsidR="00F84E40" w:rsidRDefault="00F84E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4E40" w:rsidRDefault="00F84E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4E40" w:rsidRDefault="00DC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F84E40" w:rsidRDefault="00F84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DC4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прилагаемые изменения, которые вносятся в  муниципальную программу Петровского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    13 ноября 2020 г. № 1568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Петровского городского округа Ставропо</w:t>
      </w:r>
      <w:r>
        <w:rPr>
          <w:rFonts w:ascii="Times New Roman" w:eastAsia="Times New Roman" w:hAnsi="Times New Roman" w:cs="Times New Roman"/>
          <w:sz w:val="28"/>
          <w:szCs w:val="28"/>
        </w:rPr>
        <w:t>льского края «Развитие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(в  редакции от 10 марта 2021 г. № 386,  от 18 августа 2021 г.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№ 1333).</w:t>
      </w:r>
    </w:p>
    <w:p w:rsidR="00F84E40" w:rsidRDefault="00F84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DC4B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– начальника финансового упра</w:t>
      </w:r>
      <w:r>
        <w:rPr>
          <w:rFonts w:ascii="Times New Roman" w:hAnsi="Times New Roman" w:cs="Times New Roman"/>
          <w:sz w:val="28"/>
          <w:szCs w:val="28"/>
        </w:rPr>
        <w:t xml:space="preserve">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– начальника управления муниципального хозяйства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., заместителя главы администрации Петровского городского округа Ставропольского края Сергееву Е.И.</w:t>
      </w:r>
      <w:proofErr w:type="gramEnd"/>
    </w:p>
    <w:p w:rsidR="00F84E40" w:rsidRDefault="00F8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</w:t>
      </w:r>
      <w:r>
        <w:rPr>
          <w:rFonts w:ascii="Times New Roman" w:hAnsi="Times New Roman" w:cs="Arial"/>
          <w:sz w:val="28"/>
          <w:szCs w:val="20"/>
        </w:rPr>
        <w:t>ского округа Ставропольского края в информационно-телекоммуникационной сети «Интернет».</w:t>
      </w:r>
    </w:p>
    <w:p w:rsidR="00F84E40" w:rsidRDefault="00F84E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DC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84E40" w:rsidRDefault="00F84E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F84E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DC4B9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F84E40" w:rsidRDefault="00DC4B9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F84E40" w:rsidRDefault="00DC4B9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F84E40" w:rsidRDefault="00F84E4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F84E40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2288"/>
        </w:sect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F84E40">
        <w:tc>
          <w:tcPr>
            <w:tcW w:w="5210" w:type="dxa"/>
            <w:shd w:val="clear" w:color="auto" w:fill="auto"/>
          </w:tcPr>
          <w:p w:rsidR="00F84E40" w:rsidRDefault="00F84E4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F84E40" w:rsidRDefault="00DC4B91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F84E40">
        <w:tc>
          <w:tcPr>
            <w:tcW w:w="5210" w:type="dxa"/>
            <w:shd w:val="clear" w:color="auto" w:fill="auto"/>
          </w:tcPr>
          <w:p w:rsidR="00F84E40" w:rsidRDefault="00F84E4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F84E40" w:rsidRDefault="00DC4B9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Петровского городского округа </w:t>
            </w:r>
          </w:p>
          <w:p w:rsidR="00F84E40" w:rsidRDefault="00DC4B9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F84E40">
        <w:tc>
          <w:tcPr>
            <w:tcW w:w="5210" w:type="dxa"/>
            <w:shd w:val="clear" w:color="auto" w:fill="auto"/>
          </w:tcPr>
          <w:p w:rsidR="00F84E40" w:rsidRDefault="00F84E4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F84E40" w:rsidRDefault="00F84E4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84E40" w:rsidRDefault="00F84E40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exact"/>
        <w:jc w:val="center"/>
      </w:pPr>
      <w:r>
        <w:rPr>
          <w:rFonts w:ascii="Times New Roman" w:eastAsia="Cambria" w:hAnsi="Times New Roman" w:cs="Times New Roman"/>
          <w:sz w:val="28"/>
          <w:szCs w:val="28"/>
        </w:rPr>
        <w:t>Изменения,</w:t>
      </w:r>
    </w:p>
    <w:p w:rsidR="00F84E40" w:rsidRDefault="00DC4B91">
      <w:pPr>
        <w:widowControl w:val="0"/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которые вносятся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сельского хозяйства»</w:t>
      </w:r>
    </w:p>
    <w:p w:rsidR="00F84E40" w:rsidRDefault="00F84E40">
      <w:pPr>
        <w:widowControl w:val="0"/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40" w:rsidRDefault="00DC4B91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Паспорте программы: </w:t>
      </w:r>
    </w:p>
    <w:p w:rsidR="00F84E40" w:rsidRDefault="00DC4B91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Позицию «Объемы и источники финансового обеспечения Программы» изложить в следующей редакции:</w:t>
      </w:r>
    </w:p>
    <w:p w:rsidR="00F84E40" w:rsidRDefault="00F84E40">
      <w:pPr>
        <w:spacing w:after="0" w:line="240" w:lineRule="auto"/>
        <w:jc w:val="center"/>
        <w:rPr>
          <w:szCs w:val="28"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2279"/>
        <w:gridCol w:w="7077"/>
      </w:tblGrid>
      <w:tr w:rsidR="00F84E40">
        <w:tc>
          <w:tcPr>
            <w:tcW w:w="2279" w:type="dxa"/>
            <w:shd w:val="clear" w:color="auto" w:fill="auto"/>
          </w:tcPr>
          <w:p w:rsidR="00F84E40" w:rsidRDefault="00DC4B9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      финансового обеспечения Программы</w:t>
            </w:r>
          </w:p>
        </w:tc>
        <w:tc>
          <w:tcPr>
            <w:tcW w:w="7076" w:type="dxa"/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49364,17 тыс. рублей, в том числе по источникам финансового обеспечения: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краевой бюджет) – 15349,46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bookmarkStart w:id="1" w:name="__DdeLink__4168_3393336555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2511,79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2497,63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2497,63 тыс. рублей;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2497,63 тыс. рублей;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2672,39 тыс. рублей;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2672,39 тыс. рублей.</w:t>
            </w:r>
          </w:p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бюджет округа) – 26814,81 тыс. рублей, в том числе по годам: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4251,52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4424,29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4424,29 тыс. рублей;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4424,29 тыс. рублей;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4645,21 тыс. рублей;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4645,21 тыс. рублей.</w:t>
            </w:r>
          </w:p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участников Программы – 7199,90 тыс. рублей, в том числе по годам: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471,10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873,00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2768,00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1986,20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580,50 тыс. рублей;</w:t>
            </w:r>
          </w:p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521,10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й».</w:t>
            </w:r>
          </w:p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E40" w:rsidRDefault="00F84E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1 «Подпрограмма </w:t>
      </w:r>
      <w:r>
        <w:rPr>
          <w:rFonts w:ascii="Times New Roman" w:eastAsia="Cambri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сельскохозяйственного производства» к Программе</w:t>
      </w:r>
      <w:r>
        <w:rPr>
          <w:rFonts w:ascii="Times New Roman" w:hAnsi="Times New Roman" w:cs="Times New Roman"/>
          <w:sz w:val="28"/>
          <w:szCs w:val="20"/>
        </w:rPr>
        <w:t>:</w:t>
      </w:r>
    </w:p>
    <w:p w:rsidR="00F84E40" w:rsidRDefault="00DC4B91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Позицию «Объемы и источники финансового обеспечения подпрограммы» изложить в следующей редакции:</w:t>
      </w:r>
    </w:p>
    <w:p w:rsidR="00F84E40" w:rsidRDefault="00F84E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84E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10794,36 тыс. рублей, в том числе по источникам финансового обеспечения: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1554,46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307,77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,35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210,35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210,35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307,82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307,82 тыс. рублей.</w:t>
            </w:r>
          </w:p>
          <w:p w:rsidR="00F84E40" w:rsidRDefault="00DC4B91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– 2040,00 тыс. рублей, в том числе по годам:                                                                            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340,00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340,00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340,00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340,00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340,00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340,00 тыс. рублей.</w:t>
            </w:r>
          </w:p>
          <w:p w:rsidR="00F84E40" w:rsidRDefault="00F84E4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  <w:p w:rsidR="00F84E40" w:rsidRDefault="00F84E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участников Программы – 7199,90 тыс. рублей, в том числе по годам: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471,10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873,00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2768,00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1986,20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580,50 тыс. рублей;</w:t>
            </w:r>
          </w:p>
          <w:p w:rsidR="00F84E40" w:rsidRDefault="00DC4B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521,10 тыс. рублей». </w:t>
            </w:r>
          </w:p>
        </w:tc>
      </w:tr>
    </w:tbl>
    <w:p w:rsidR="00F84E40" w:rsidRDefault="00F84E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разделе «Характеристика основных мероприятий подпрограммы»:</w:t>
      </w:r>
    </w:p>
    <w:p w:rsidR="00F84E40" w:rsidRDefault="00DC4B9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Абзац третий пункта 2 изложить в следующей редакции:</w:t>
      </w:r>
    </w:p>
    <w:p w:rsidR="00F84E40" w:rsidRDefault="00DC4B91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«мониторинг развития животноводства в хозяйствах всех к</w:t>
      </w:r>
      <w:r>
        <w:rPr>
          <w:rFonts w:ascii="Times New Roman" w:hAnsi="Times New Roman" w:cs="Times New Roman"/>
          <w:sz w:val="28"/>
          <w:szCs w:val="28"/>
        </w:rPr>
        <w:t>атегорий».</w:t>
      </w:r>
    </w:p>
    <w:p w:rsidR="00F84E40" w:rsidRDefault="00F84E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3. В приложении 3 «Подпрограмма «Обеспечение реализации программы Петровского городского округа Ставропольского края «Развитие сельского хозяйства» и общепрограммные мероприятия»</w:t>
      </w:r>
      <w:bookmarkStart w:id="2" w:name="_GoBack1"/>
      <w:bookmarkEnd w:id="2"/>
      <w:r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F84E40" w:rsidRDefault="00DC4B91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</w:rPr>
        <w:t>3.1. Позицию «Объемы и источники финансового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ения подпрограммы» изложить в следующей редакции:</w:t>
      </w:r>
    </w:p>
    <w:p w:rsidR="00F84E40" w:rsidRDefault="00F84E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84E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38569,81 тыс. рублей, в том числе по источникам финансового обеспечения:</w:t>
            </w:r>
          </w:p>
          <w:p w:rsidR="00F84E40" w:rsidRDefault="00DC4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13795,00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2204,02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2287,28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2287,28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2287,28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2364,57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2364,57 тыс. рублей.</w:t>
            </w:r>
          </w:p>
          <w:p w:rsidR="00F84E40" w:rsidRDefault="00F84E4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40" w:rsidRDefault="00DC4B91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– 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74,81 тыс. рублей, в том числе по годам:                                                                            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3911,52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4084,29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4084,29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4084,29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4305,21 тыс. рублей;</w:t>
            </w:r>
          </w:p>
          <w:p w:rsidR="00F84E40" w:rsidRDefault="00DC4B91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4305,21 тыс. рублей».</w:t>
            </w:r>
          </w:p>
          <w:p w:rsidR="00F84E40" w:rsidRDefault="00F84E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E40" w:rsidRDefault="00F84E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4 «Сведения об индикаторах достижения целей муниципальной программы Петровского городского округа Ставропольского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края и показателях решения задач подпрограмм Программы и их значениях»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Программе изложить в новой редакции согласно приложению 1 к настоящим Изменениям.</w:t>
      </w:r>
    </w:p>
    <w:p w:rsidR="00F84E40" w:rsidRDefault="00F84E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E40" w:rsidRDefault="00DC4B91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5. Приложение 7 «Объемы и источники финансового обеспечения Программы» к Программе изложить в новой редакции согласно приложению 2  к настоящим Изменениям.</w:t>
      </w:r>
    </w:p>
    <w:p w:rsidR="00F84E40" w:rsidRDefault="00F84E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4E40" w:rsidRDefault="00DC4B91">
      <w:pPr>
        <w:shd w:val="clear" w:color="auto" w:fill="FFFFFF"/>
        <w:spacing w:before="5"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елами администрации </w:t>
      </w:r>
    </w:p>
    <w:p w:rsidR="00F84E40" w:rsidRDefault="00DC4B9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84E40" w:rsidRDefault="00DC4B9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F84E40" w:rsidRDefault="00F84E40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84E40" w:rsidRDefault="00F84E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F84E40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2288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889"/>
        <w:gridCol w:w="4536"/>
      </w:tblGrid>
      <w:tr w:rsidR="00F84E40">
        <w:tc>
          <w:tcPr>
            <w:tcW w:w="9888" w:type="dxa"/>
            <w:shd w:val="clear" w:color="auto" w:fill="auto"/>
          </w:tcPr>
          <w:p w:rsidR="00F84E40" w:rsidRDefault="00F84E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4E40" w:rsidRDefault="00DC4B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84E40">
        <w:trPr>
          <w:trHeight w:val="2632"/>
        </w:trPr>
        <w:tc>
          <w:tcPr>
            <w:tcW w:w="9888" w:type="dxa"/>
            <w:shd w:val="clear" w:color="auto" w:fill="auto"/>
          </w:tcPr>
          <w:p w:rsidR="00F84E40" w:rsidRDefault="00F84E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4E40" w:rsidRDefault="00DC4B91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 городского округа Ставропольского края «Развитие сельского хозяйства»</w:t>
            </w:r>
          </w:p>
          <w:p w:rsidR="00F84E40" w:rsidRDefault="00DC4B91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«Приложения 4</w:t>
            </w:r>
          </w:p>
          <w:p w:rsidR="00F84E40" w:rsidRDefault="00DC4B91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</w:t>
            </w:r>
          </w:p>
          <w:p w:rsidR="00F84E40" w:rsidRDefault="00DC4B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F84E40" w:rsidRDefault="00F84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40" w:rsidRDefault="00DC4B9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84E40" w:rsidRDefault="00DC4B9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84E40" w:rsidRDefault="00DC4B9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F84E40" w:rsidRDefault="00DC4B9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показателях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подпрограмм Программы и их значениях</w:t>
      </w:r>
    </w:p>
    <w:p w:rsidR="00F84E40" w:rsidRDefault="00F84E4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95"/>
        <w:gridCol w:w="1183"/>
        <w:gridCol w:w="40"/>
        <w:gridCol w:w="1241"/>
        <w:gridCol w:w="1111"/>
        <w:gridCol w:w="1240"/>
        <w:gridCol w:w="975"/>
        <w:gridCol w:w="141"/>
        <w:gridCol w:w="1120"/>
        <w:gridCol w:w="1123"/>
        <w:gridCol w:w="1120"/>
        <w:gridCol w:w="1114"/>
        <w:gridCol w:w="327"/>
      </w:tblGrid>
      <w:tr w:rsidR="00F84E40">
        <w:trPr>
          <w:trHeight w:hRule="exact" w:val="69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9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F8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F8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F8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                                                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1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продукции, выращенной в Петровском городском округе Ставропольского края»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физического объема </w:t>
            </w:r>
            <w:r>
              <w:rPr>
                <w:rFonts w:ascii="Times New Roman" w:hAnsi="Times New Roman" w:cs="Times New Roman"/>
              </w:rPr>
              <w:t>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FFFFFF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устойчивого развития сельскохозяйственного производства»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 xml:space="preserve">подпрограммы 1 Программы «Развитие приоритетных </w:t>
            </w:r>
            <w:proofErr w:type="spellStart"/>
            <w:r>
              <w:rPr>
                <w:rFonts w:ascii="Times New Roman" w:hAnsi="Times New Roman" w:cs="Times New Roman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хозяйства, создание условий для устойчивого развития сельских территорий»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посевов сельскохозяйственных культур, засеваемой элитными семенами, в общей площади посевов сельскохозяйственных культур, не менее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производства молока в хозяйствах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категорий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100,22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 в сельском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 по сельскохозяйственным организациям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105,23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числе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удобренной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посевов сельскохозяйственных культур в общей посевной площади сельскохозяйственных культур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92,53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2  Программы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Стабилизация экологической ситуации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округа, проживающего на защищенной в результате проведения противопаводковых мероприятий территории округа, в общей численности населения округа, проживающего на территории округа, подверженной негативному воздействию вод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4"/>
              </w:rPr>
              <w:t>ежегодных мероприятий в рамках Дней защиты от  экологической опасности, не менее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«Охрана окружающей среды»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13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экологической безопасности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экологической направленности, размещенных в средствах массовой информации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несанкционированных свалок на территории округа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мероприятий, предусмотренных Планом мероприятий по обеспечению безопасности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гидротехнических сооружений, которые не имеют собственников или собственники которых неизвестны либо от права собственности, на которые собственники отказались, расположенные на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ерритории Петровского городского округа Ставропольского края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F8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4E40" w:rsidRDefault="00DC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F84E40" w:rsidRDefault="00F8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40" w:rsidRDefault="00F8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tbl>
      <w:tblPr>
        <w:tblW w:w="14425" w:type="dxa"/>
        <w:tblLook w:val="04A0" w:firstRow="1" w:lastRow="0" w:firstColumn="1" w:lastColumn="0" w:noHBand="0" w:noVBand="1"/>
      </w:tblPr>
      <w:tblGrid>
        <w:gridCol w:w="9889"/>
        <w:gridCol w:w="4536"/>
      </w:tblGrid>
      <w:tr w:rsidR="00F84E40">
        <w:tc>
          <w:tcPr>
            <w:tcW w:w="9888" w:type="dxa"/>
            <w:shd w:val="clear" w:color="auto" w:fill="auto"/>
          </w:tcPr>
          <w:p w:rsidR="00F84E40" w:rsidRDefault="00F84E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4E40" w:rsidRDefault="00DC4B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F84E40">
        <w:trPr>
          <w:trHeight w:val="2632"/>
        </w:trPr>
        <w:tc>
          <w:tcPr>
            <w:tcW w:w="9888" w:type="dxa"/>
            <w:shd w:val="clear" w:color="auto" w:fill="auto"/>
          </w:tcPr>
          <w:p w:rsidR="00F84E40" w:rsidRDefault="00F84E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4E40" w:rsidRDefault="00DC4B91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«Развитие сельского хозяйства»</w:t>
            </w:r>
          </w:p>
          <w:p w:rsidR="00F84E40" w:rsidRDefault="00DC4B91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«Приложения 7</w:t>
            </w:r>
          </w:p>
          <w:p w:rsidR="00F84E40" w:rsidRDefault="00DC4B91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</w:t>
            </w:r>
          </w:p>
          <w:p w:rsidR="00F84E40" w:rsidRDefault="00DC4B91">
            <w:pPr>
              <w:pStyle w:val="ConsPlusNormal"/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</w:tc>
      </w:tr>
    </w:tbl>
    <w:p w:rsidR="00F84E40" w:rsidRDefault="00DC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ОБЪЕМЫ И ИСТОЧНИКИ </w:t>
      </w:r>
    </w:p>
    <w:p w:rsidR="00F84E40" w:rsidRDefault="00DC4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обеспечения Программы</w:t>
      </w:r>
    </w:p>
    <w:p w:rsidR="00F84E40" w:rsidRDefault="00F84E40">
      <w:pPr>
        <w:spacing w:after="0"/>
        <w:jc w:val="center"/>
      </w:pPr>
    </w:p>
    <w:tbl>
      <w:tblPr>
        <w:tblW w:w="5000" w:type="pct"/>
        <w:tblInd w:w="109" w:type="dxa"/>
        <w:tblLook w:val="04A0" w:firstRow="1" w:lastRow="0" w:firstColumn="1" w:lastColumn="0" w:noHBand="0" w:noVBand="1"/>
      </w:tblPr>
      <w:tblGrid>
        <w:gridCol w:w="546"/>
        <w:gridCol w:w="3565"/>
        <w:gridCol w:w="3246"/>
        <w:gridCol w:w="1242"/>
        <w:gridCol w:w="1195"/>
        <w:gridCol w:w="1064"/>
        <w:gridCol w:w="1035"/>
        <w:gridCol w:w="992"/>
        <w:gridCol w:w="1221"/>
        <w:gridCol w:w="396"/>
      </w:tblGrid>
      <w:tr w:rsidR="00F84E40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F84E40" w:rsidRDefault="00F84E4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</w:t>
            </w:r>
          </w:p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основного мероприятия </w:t>
            </w:r>
          </w:p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Источники финансового обеспечения по ответственному исполнителю, </w:t>
            </w:r>
          </w:p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соисполнителю программы, </w:t>
            </w:r>
          </w:p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подпрограммы программы, </w:t>
            </w:r>
          </w:p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основному мероприятию подпрограммы программы</w:t>
            </w:r>
          </w:p>
        </w:tc>
        <w:tc>
          <w:tcPr>
            <w:tcW w:w="6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по годам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highlight w:val="yellow"/>
              </w:rPr>
            </w:pPr>
          </w:p>
        </w:tc>
      </w:tr>
      <w:tr w:rsidR="00F84E4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«Развитие сельского хозяйства»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7234,41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7794,92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9689,92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8908,12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7898,10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7838,70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6763,31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6921,92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6921,92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6921,92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highlight w:val="yellow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2497,63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2497,63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образования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«МЦ «Импульс»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4424,29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4424,29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4424,29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4424,29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4424,29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4424,29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образования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«МЦ «Импульс»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расходы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521,10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476,10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устойчивого развития сельскохозяйственного производства»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1118,87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1423,35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3318,35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2536,55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1228,32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1168,92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b/>
              </w:rPr>
            </w:pPr>
          </w:p>
        </w:tc>
      </w:tr>
      <w:tr w:rsidR="00F84E40">
        <w:trPr>
          <w:trHeight w:val="398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отделу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521,10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476,10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pStyle w:val="af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718,87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1023,35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2868,35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2086,55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778,32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718,92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647,77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550,35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550,35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550,35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647,82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647,82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307,82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307,82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307,82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307,82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1536,20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животноводства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подготовка документов на награждение передовиков производства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rPr>
          <w:trHeight w:val="28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образования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«МЦ «Импульс»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образования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«МЦ «Импульс»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F84E4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F84E40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F84E40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F84E40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F84E40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F84E40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антропогенной нагрузки на окружающую среду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требуется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E40" w:rsidRDefault="00DC4B91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Стабилизация гидрологической обстановки на территории Петровского городского округа Ставропольского края</w:t>
            </w:r>
          </w:p>
          <w:p w:rsidR="00F84E40" w:rsidRDefault="00F8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финансового обеспечения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системы экологического воспитания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населения округа по вопросам обращения с отходами.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финансового обеспечения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40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84E40" w:rsidRDefault="00DC4B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программы Петровского городского округа Ставропольского края «Развитие сельского хозяйства» и общепрограммные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мероприятия» муниципальной программы Петровского городского округа Ставропольского края  «Развитие сельского хозяйства»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6115,54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6371,57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6371,57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6371,57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предусмотренные: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9" w:type="dxa"/>
            <w:shd w:val="clear" w:color="auto" w:fill="auto"/>
          </w:tcPr>
          <w:p w:rsidR="00F84E40" w:rsidRDefault="00F84E40"/>
        </w:tc>
      </w:tr>
      <w:tr w:rsidR="00F84E4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F84E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40" w:rsidRDefault="00DC4B9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4084,29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40" w:rsidRDefault="00D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9" w:type="dxa"/>
            <w:shd w:val="clear" w:color="auto" w:fill="auto"/>
          </w:tcPr>
          <w:p w:rsidR="00F84E40" w:rsidRDefault="00DC4B91">
            <w:r>
              <w:rPr>
                <w:color w:val="FFFFFF"/>
                <w:sz w:val="12"/>
                <w:szCs w:val="12"/>
              </w:rPr>
              <w:t>1</w:t>
            </w:r>
            <w:r>
              <w:t>»</w:t>
            </w:r>
          </w:p>
        </w:tc>
      </w:tr>
    </w:tbl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p w:rsidR="00F84E40" w:rsidRDefault="00F84E40"/>
    <w:sectPr w:rsidR="00F84E40">
      <w:headerReference w:type="default" r:id="rId8"/>
      <w:pgSz w:w="16838" w:h="11906" w:orient="landscape"/>
      <w:pgMar w:top="1418" w:right="567" w:bottom="1134" w:left="1985" w:header="72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B91">
      <w:pPr>
        <w:spacing w:after="0" w:line="240" w:lineRule="auto"/>
      </w:pPr>
      <w:r>
        <w:separator/>
      </w:r>
    </w:p>
  </w:endnote>
  <w:endnote w:type="continuationSeparator" w:id="0">
    <w:p w:rsidR="00000000" w:rsidRDefault="00DC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B91">
      <w:pPr>
        <w:spacing w:after="0" w:line="240" w:lineRule="auto"/>
      </w:pPr>
      <w:r>
        <w:separator/>
      </w:r>
    </w:p>
  </w:footnote>
  <w:footnote w:type="continuationSeparator" w:id="0">
    <w:p w:rsidR="00000000" w:rsidRDefault="00DC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40" w:rsidRDefault="00F84E40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E40"/>
    <w:rsid w:val="00DC4B91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D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7B25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uiPriority w:val="99"/>
    <w:semiHidden/>
    <w:qFormat/>
    <w:rsid w:val="00E145BF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qFormat/>
    <w:rsid w:val="00892E89"/>
  </w:style>
  <w:style w:type="character" w:customStyle="1" w:styleId="10">
    <w:name w:val="Нижний колонтитул Знак1"/>
    <w:basedOn w:val="a0"/>
    <w:uiPriority w:val="99"/>
    <w:semiHidden/>
    <w:qFormat/>
    <w:rsid w:val="00892E89"/>
  </w:style>
  <w:style w:type="character" w:customStyle="1" w:styleId="-">
    <w:name w:val="Интернет-ссылка"/>
    <w:rsid w:val="00504448"/>
    <w:rPr>
      <w:color w:val="000080"/>
      <w:u w:val="single"/>
    </w:rPr>
  </w:style>
  <w:style w:type="character" w:customStyle="1" w:styleId="2">
    <w:name w:val="Верхний колонтитул Знак2"/>
    <w:basedOn w:val="a0"/>
    <w:link w:val="20"/>
    <w:uiPriority w:val="99"/>
    <w:semiHidden/>
    <w:qFormat/>
    <w:rsid w:val="00A447B7"/>
    <w:rPr>
      <w:sz w:val="22"/>
    </w:rPr>
  </w:style>
  <w:style w:type="character" w:customStyle="1" w:styleId="21">
    <w:name w:val="Нижний колонтитул Знак2"/>
    <w:basedOn w:val="a0"/>
    <w:uiPriority w:val="99"/>
    <w:semiHidden/>
    <w:qFormat/>
    <w:rsid w:val="00A447B7"/>
    <w:rPr>
      <w:sz w:val="22"/>
    </w:rPr>
  </w:style>
  <w:style w:type="paragraph" w:customStyle="1" w:styleId="a8">
    <w:name w:val="Заголовок"/>
    <w:basedOn w:val="a"/>
    <w:next w:val="a9"/>
    <w:qFormat/>
    <w:rsid w:val="000F1B8E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0F1B8E"/>
    <w:rPr>
      <w:rFonts w:cs="Droid Sans Devanagari"/>
    </w:rPr>
  </w:style>
  <w:style w:type="paragraph" w:customStyle="1" w:styleId="11">
    <w:name w:val="Название объекта1"/>
    <w:basedOn w:val="a"/>
    <w:qFormat/>
    <w:rsid w:val="0088366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0F1B8E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qFormat/>
    <w:rsid w:val="000F1B8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c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0F1B8E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892E8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892E8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BodyText21">
    <w:name w:val="Body Text 21"/>
    <w:basedOn w:val="a"/>
    <w:qFormat/>
    <w:rsid w:val="00B417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B417FF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Cell">
    <w:name w:val="ConsPlusCell"/>
    <w:qFormat/>
    <w:rsid w:val="00B417F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qFormat/>
    <w:rsid w:val="00035C6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qFormat/>
    <w:rsid w:val="003C31AC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7B25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sid w:val="000F1B8E"/>
    <w:pPr>
      <w:spacing w:after="200" w:line="276" w:lineRule="auto"/>
    </w:pPr>
    <w:rPr>
      <w:rFonts w:eastAsia="Times New Roman" w:cs="Calibri"/>
      <w:sz w:val="22"/>
    </w:rPr>
  </w:style>
  <w:style w:type="paragraph" w:customStyle="1" w:styleId="15">
    <w:name w:val="Сетка таблицы1"/>
    <w:basedOn w:val="DocumentMap"/>
    <w:qFormat/>
    <w:rsid w:val="000F1B8E"/>
    <w:pPr>
      <w:spacing w:after="0" w:line="240" w:lineRule="auto"/>
    </w:pPr>
    <w:rPr>
      <w:rFonts w:cs="Times New Roman"/>
      <w:sz w:val="28"/>
      <w:lang w:eastAsia="en-US"/>
    </w:rPr>
  </w:style>
  <w:style w:type="paragraph" w:styleId="af1">
    <w:name w:val="Document Map"/>
    <w:basedOn w:val="a"/>
    <w:uiPriority w:val="99"/>
    <w:semiHidden/>
    <w:unhideWhenUsed/>
    <w:qFormat/>
    <w:rsid w:val="00E145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  <w:rsid w:val="00D65839"/>
  </w:style>
  <w:style w:type="paragraph" w:customStyle="1" w:styleId="af3">
    <w:name w:val="Содержимое таблицы"/>
    <w:basedOn w:val="a"/>
    <w:qFormat/>
    <w:rsid w:val="00D65839"/>
    <w:pPr>
      <w:suppressLineNumbers/>
    </w:pPr>
  </w:style>
  <w:style w:type="paragraph" w:customStyle="1" w:styleId="af4">
    <w:name w:val="Заголовок таблицы"/>
    <w:basedOn w:val="af3"/>
    <w:qFormat/>
    <w:rsid w:val="00D65839"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qFormat/>
    <w:rsid w:val="006061B2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6061B2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Верхний колонтитул2"/>
    <w:basedOn w:val="a"/>
    <w:link w:val="2"/>
    <w:uiPriority w:val="99"/>
    <w:semiHidden/>
    <w:unhideWhenUsed/>
    <w:rsid w:val="00A447B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semiHidden/>
    <w:unhideWhenUsed/>
    <w:rsid w:val="00A447B7"/>
    <w:pPr>
      <w:tabs>
        <w:tab w:val="center" w:pos="4677"/>
        <w:tab w:val="right" w:pos="9355"/>
      </w:tabs>
      <w:spacing w:after="0" w:line="240" w:lineRule="auto"/>
    </w:pPr>
  </w:style>
  <w:style w:type="table" w:styleId="af6">
    <w:name w:val="Table Grid"/>
    <w:basedOn w:val="a1"/>
    <w:uiPriority w:val="59"/>
    <w:rsid w:val="008F7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C8D9-1D25-4AD9-9339-257127A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17</Pages>
  <Words>2939</Words>
  <Characters>16757</Characters>
  <Application>Microsoft Office Word</Application>
  <DocSecurity>0</DocSecurity>
  <Lines>139</Lines>
  <Paragraphs>39</Paragraphs>
  <ScaleCrop>false</ScaleCrop>
  <Company>Администрация Петровского муниципального района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dc:description/>
  <cp:lastModifiedBy>user</cp:lastModifiedBy>
  <cp:revision>332</cp:revision>
  <cp:lastPrinted>2022-01-21T15:46:00Z</cp:lastPrinted>
  <dcterms:created xsi:type="dcterms:W3CDTF">2013-12-17T10:12:00Z</dcterms:created>
  <dcterms:modified xsi:type="dcterms:W3CDTF">2022-01-25T11:01:00Z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