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20" w:rsidRDefault="005B212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B2120" w:rsidRDefault="005B212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B2120" w:rsidRDefault="005B212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723252" w:rsidRPr="00723252">
        <w:rPr>
          <w:sz w:val="26"/>
          <w:szCs w:val="28"/>
        </w:rPr>
        <w:t>Об утверждении Программы комплексного развития транспортной инфраструктуры Петровского городского округа Ставропольского края на срок до 25 мая 2042 г</w:t>
      </w:r>
      <w:r w:rsidR="00723252">
        <w:rPr>
          <w:sz w:val="26"/>
          <w:szCs w:val="28"/>
        </w:rPr>
        <w:t>ода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F664B4">
        <w:rPr>
          <w:sz w:val="26"/>
          <w:szCs w:val="28"/>
        </w:rPr>
        <w:t>11</w:t>
      </w:r>
      <w:r w:rsidR="00FC2557">
        <w:rPr>
          <w:sz w:val="26"/>
          <w:szCs w:val="28"/>
        </w:rPr>
        <w:t xml:space="preserve"> ноября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295E62">
        <w:rPr>
          <w:sz w:val="26"/>
          <w:szCs w:val="28"/>
        </w:rPr>
        <w:t>1</w:t>
      </w:r>
      <w:r w:rsidR="00F664B4">
        <w:rPr>
          <w:sz w:val="26"/>
          <w:szCs w:val="28"/>
        </w:rPr>
        <w:t>5</w:t>
      </w:r>
      <w:r w:rsidR="00C936EF">
        <w:rPr>
          <w:sz w:val="26"/>
          <w:szCs w:val="28"/>
        </w:rPr>
        <w:t xml:space="preserve"> ноября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295E62">
        <w:rPr>
          <w:sz w:val="26"/>
          <w:szCs w:val="28"/>
        </w:rPr>
        <w:t>1</w:t>
      </w:r>
      <w:r w:rsidR="00F664B4">
        <w:rPr>
          <w:sz w:val="26"/>
          <w:szCs w:val="28"/>
        </w:rPr>
        <w:t>6</w:t>
      </w:r>
      <w:bookmarkStart w:id="0" w:name="_GoBack"/>
      <w:bookmarkEnd w:id="0"/>
      <w:r w:rsidR="00C936EF">
        <w:rPr>
          <w:sz w:val="26"/>
          <w:szCs w:val="28"/>
        </w:rPr>
        <w:t xml:space="preserve"> ноября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723252" w:rsidRPr="00723252">
        <w:rPr>
          <w:sz w:val="26"/>
          <w:szCs w:val="28"/>
        </w:rPr>
        <w:t>Об утверждении Программы комплексного развития транспортной инфраструктуры Петровского городского округа Ставропольского края на срок до 25 мая 2042 г</w:t>
      </w:r>
      <w:r w:rsidR="00723252">
        <w:rPr>
          <w:sz w:val="26"/>
          <w:szCs w:val="28"/>
        </w:rPr>
        <w:t>ода</w:t>
      </w:r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P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r w:rsidR="00295E62">
        <w:rPr>
          <w:rFonts w:ascii="Times New Roman" w:hAnsi="Times New Roman" w:cs="Times New Roman"/>
          <w:sz w:val="26"/>
          <w:szCs w:val="28"/>
        </w:rPr>
        <w:t xml:space="preserve">         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2120" w:rsidRDefault="005B212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2120" w:rsidRDefault="005B212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2120" w:rsidRDefault="005B212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2120" w:rsidRDefault="005B212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5E62" w:rsidRDefault="005B2120" w:rsidP="005B2120">
      <w:pPr>
        <w:pStyle w:val="a4"/>
        <w:tabs>
          <w:tab w:val="left" w:pos="378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Bahnschrift Light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C4F0F"/>
    <w:rsid w:val="000D4B12"/>
    <w:rsid w:val="00142281"/>
    <w:rsid w:val="00150ECC"/>
    <w:rsid w:val="00184E2F"/>
    <w:rsid w:val="001C76AA"/>
    <w:rsid w:val="00234C43"/>
    <w:rsid w:val="00295E62"/>
    <w:rsid w:val="00325F36"/>
    <w:rsid w:val="00443F5C"/>
    <w:rsid w:val="00457948"/>
    <w:rsid w:val="004757EC"/>
    <w:rsid w:val="004C76E7"/>
    <w:rsid w:val="00512A56"/>
    <w:rsid w:val="00532F85"/>
    <w:rsid w:val="005A000A"/>
    <w:rsid w:val="005B2120"/>
    <w:rsid w:val="0062535C"/>
    <w:rsid w:val="00695008"/>
    <w:rsid w:val="00697C4F"/>
    <w:rsid w:val="00723252"/>
    <w:rsid w:val="009120E2"/>
    <w:rsid w:val="009A6221"/>
    <w:rsid w:val="00A8497C"/>
    <w:rsid w:val="00AC0D20"/>
    <w:rsid w:val="00B674E1"/>
    <w:rsid w:val="00C15B4D"/>
    <w:rsid w:val="00C811D3"/>
    <w:rsid w:val="00C936EF"/>
    <w:rsid w:val="00CC4665"/>
    <w:rsid w:val="00E122A8"/>
    <w:rsid w:val="00E57179"/>
    <w:rsid w:val="00EB0174"/>
    <w:rsid w:val="00F12B0A"/>
    <w:rsid w:val="00F664B4"/>
    <w:rsid w:val="00F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33</cp:revision>
  <cp:lastPrinted>2021-11-10T03:48:00Z</cp:lastPrinted>
  <dcterms:created xsi:type="dcterms:W3CDTF">2020-03-11T13:35:00Z</dcterms:created>
  <dcterms:modified xsi:type="dcterms:W3CDTF">2022-11-11T04:03:00Z</dcterms:modified>
</cp:coreProperties>
</file>