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D0" w:rsidRDefault="00FD2487">
      <w:pPr>
        <w:pStyle w:val="11"/>
        <w:ind w:left="7080" w:firstLine="708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ПРОЕКТ</w:t>
      </w:r>
    </w:p>
    <w:p w:rsidR="005E7DD0" w:rsidRDefault="00FD2487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А Н О В Л Е Н И Е             </w:t>
      </w:r>
    </w:p>
    <w:p w:rsidR="005E7DD0" w:rsidRDefault="00FD2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E7DD0" w:rsidRDefault="00FD2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5E7DD0" w:rsidRDefault="00FD2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5E7DD0" w:rsidRDefault="005E7D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5E7DD0">
        <w:trPr>
          <w:trHeight w:val="210"/>
        </w:trPr>
        <w:tc>
          <w:tcPr>
            <w:tcW w:w="3407" w:type="dxa"/>
          </w:tcPr>
          <w:p w:rsidR="005E7DD0" w:rsidRDefault="005E7D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E7DD0" w:rsidRDefault="00FD24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5E7DD0" w:rsidRDefault="005E7DD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E7DD0" w:rsidRDefault="005E7DD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E7DD0" w:rsidRDefault="00FD248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Петровского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округа Ставропольского края от 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2021 г. № 1273 «</w:t>
      </w: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ского округа Ставропольского края»</w:t>
      </w:r>
    </w:p>
    <w:p w:rsidR="005E7DD0" w:rsidRDefault="005E7DD0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</w:p>
    <w:p w:rsidR="005E7DD0" w:rsidRDefault="005E7DD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E7DD0" w:rsidRDefault="00FD248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 30.09.2021 № 1662 «О внесении изменений в постановление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18 сентября 2020 г. № 1492»,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05.04.2022 № 590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общие требовани</w:t>
      </w:r>
      <w:r>
        <w:rPr>
          <w:rFonts w:ascii="Times New Roman" w:hAnsi="Times New Roman" w:cs="Times New Roman"/>
          <w:sz w:val="28"/>
          <w:szCs w:val="28"/>
        </w:rPr>
        <w:t>я к нормативным правовым актам,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 лицам - производителям товаров, работ, услуг и </w:t>
      </w:r>
      <w:r>
        <w:rPr>
          <w:rFonts w:ascii="Times New Roman" w:hAnsi="Times New Roman" w:cs="Times New Roman"/>
          <w:sz w:val="28"/>
          <w:szCs w:val="28"/>
        </w:rPr>
        <w:t>об особенностях предоставления указанных субсидий и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дий из федерального бюджета бюджетам субъектов Российской Федерации в 2022 году», в целях совершенствования нормативного правового акта,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нистрация Петровского городского округа Ставропольского 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</w:p>
    <w:p w:rsidR="005E7DD0" w:rsidRDefault="005E7DD0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E7DD0" w:rsidRDefault="005E7DD0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E7DD0" w:rsidRDefault="00FD2487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5E7DD0" w:rsidRDefault="005E7DD0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E7DD0" w:rsidRDefault="005E7DD0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E7DD0" w:rsidRDefault="00FD2487">
      <w:pPr>
        <w:pStyle w:val="ConsPlusNormal"/>
        <w:ind w:firstLine="708"/>
        <w:jc w:val="both"/>
        <w:rPr>
          <w:bCs/>
        </w:rPr>
      </w:pPr>
      <w:r>
        <w:rPr>
          <w:rFonts w:eastAsia="Calibri"/>
          <w:color w:val="000000" w:themeColor="text1"/>
          <w:lang w:eastAsia="en-US"/>
        </w:rPr>
        <w:t xml:space="preserve">1. Утвердить прилагаемые изменения, которые вносятся в постановление </w:t>
      </w:r>
      <w:r>
        <w:rPr>
          <w:color w:val="000000" w:themeColor="text1"/>
        </w:rPr>
        <w:t>администрации Петровского городского округа Ставропольского края от 06 августа 2021 г. № 1273 «</w:t>
      </w:r>
      <w:r>
        <w:rPr>
          <w:bCs/>
        </w:rPr>
        <w:t>О Порядке предоставления грантов субъектам малого и среднего предприни</w:t>
      </w:r>
      <w:r>
        <w:rPr>
          <w:bCs/>
        </w:rPr>
        <w:t>мательства за счет средств бюджета муниципального образования Петровского городского округа Ставропольского края» (далее – изменения).</w:t>
      </w:r>
    </w:p>
    <w:p w:rsidR="005E7DD0" w:rsidRDefault="00FD2487">
      <w:pPr>
        <w:pStyle w:val="ConsPlusNormal"/>
        <w:ind w:firstLine="708"/>
        <w:jc w:val="both"/>
      </w:pPr>
      <w:r>
        <w:t>2. Установить, что:</w:t>
      </w:r>
    </w:p>
    <w:p w:rsidR="005E7DD0" w:rsidRDefault="00FD248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Под</w:t>
      </w:r>
      <w:hyperlink r:id="rId6">
        <w:proofErr w:type="gram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 2.3 пункта 2 изменений в части соответствия результатов предоставления гранта типам результатов предоставления гранта, опред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ленным в соответствии с порядком, установлен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ным Министерством фина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 Российской Федерации, применяется, начиная с 01 января 2022 года.</w:t>
      </w:r>
    </w:p>
    <w:p w:rsidR="005E7DD0" w:rsidRDefault="00FD248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hyperlink r:id="rId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2.5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изменений применяется, начиная с 01 янв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 2023 года.</w:t>
      </w:r>
    </w:p>
    <w:p w:rsidR="005E7DD0" w:rsidRDefault="00FD2487">
      <w:pPr>
        <w:suppressAutoHyphens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администрации Петровско</w:t>
      </w:r>
      <w:r>
        <w:rPr>
          <w:rFonts w:ascii="Times New Roman" w:hAnsi="Times New Roman" w:cs="Times New Roman"/>
          <w:sz w:val="28"/>
          <w:szCs w:val="28"/>
        </w:rPr>
        <w:t xml:space="preserve">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5E7DD0" w:rsidRDefault="005E7DD0">
      <w:pPr>
        <w:pStyle w:val="ConsPlusNormal"/>
        <w:ind w:firstLine="709"/>
        <w:jc w:val="both"/>
      </w:pPr>
    </w:p>
    <w:p w:rsidR="005E7DD0" w:rsidRDefault="00FD248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06 августа 2021 г. № 1273 «</w:t>
      </w: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 грантов субъектам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за счет средств бюджета муниципального образования Петровского горо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ского округа Ставропольского края»</w:t>
      </w:r>
      <w:r w:rsidR="00476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официальн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опубликования в газете «Вестник Петровского городского округа».</w:t>
      </w:r>
    </w:p>
    <w:p w:rsidR="005E7DD0" w:rsidRDefault="005E7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DD0" w:rsidRDefault="005E7DD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012" w:rsidRPr="00476012" w:rsidRDefault="00476012" w:rsidP="00476012">
      <w:pPr>
        <w:suppressAutoHyphens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476012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476012"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</w:t>
      </w:r>
    </w:p>
    <w:p w:rsidR="00476012" w:rsidRPr="00476012" w:rsidRDefault="00476012" w:rsidP="00476012">
      <w:pPr>
        <w:suppressAutoHyphens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</w:t>
      </w:r>
    </w:p>
    <w:p w:rsidR="00476012" w:rsidRPr="00476012" w:rsidRDefault="00476012" w:rsidP="00476012">
      <w:pPr>
        <w:suppressAutoHyphens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 xml:space="preserve">края, первый заместитель главы администрации – </w:t>
      </w:r>
    </w:p>
    <w:p w:rsidR="00476012" w:rsidRPr="00476012" w:rsidRDefault="00476012" w:rsidP="00476012">
      <w:pPr>
        <w:suppressAutoHyphens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476012" w:rsidRPr="00476012" w:rsidRDefault="00476012" w:rsidP="00476012">
      <w:pPr>
        <w:suppressAutoHyphens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>хозяйства администрации Петровского</w:t>
      </w:r>
    </w:p>
    <w:p w:rsidR="00476012" w:rsidRPr="00476012" w:rsidRDefault="00476012" w:rsidP="00476012">
      <w:pPr>
        <w:suppressAutoHyphens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>городского округа Ставропольского края</w:t>
      </w:r>
      <w:r w:rsidRPr="0047601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601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476012">
        <w:rPr>
          <w:rFonts w:ascii="Times New Roman" w:eastAsia="Times New Roman" w:hAnsi="Times New Roman" w:cs="Times New Roman"/>
          <w:sz w:val="28"/>
          <w:szCs w:val="28"/>
        </w:rPr>
        <w:t>А.И.Бабыкин</w:t>
      </w:r>
      <w:proofErr w:type="spellEnd"/>
    </w:p>
    <w:p w:rsidR="005E7DD0" w:rsidRDefault="005E7DD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DD0" w:rsidRDefault="005E7DD0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12" w:rsidRDefault="00476012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</w:rPr>
      </w:pPr>
    </w:p>
    <w:p w:rsidR="005E7DD0" w:rsidRDefault="005E7DD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</w:rPr>
      </w:pPr>
    </w:p>
    <w:p w:rsidR="005E7DD0" w:rsidRDefault="005E7DD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</w:rPr>
      </w:pPr>
    </w:p>
    <w:p w:rsidR="005E7DD0" w:rsidRDefault="00FD2487">
      <w:pPr>
        <w:spacing w:after="0" w:line="240" w:lineRule="exact"/>
        <w:ind w:left="5103"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Утверждены</w:t>
      </w:r>
    </w:p>
    <w:p w:rsidR="005E7DD0" w:rsidRDefault="00FD2487">
      <w:pPr>
        <w:spacing w:after="0" w:line="240" w:lineRule="exact"/>
        <w:ind w:left="5103"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</w:t>
      </w:r>
      <w:r>
        <w:rPr>
          <w:rFonts w:ascii="Times New Roman" w:hAnsi="Times New Roman" w:cs="Times New Roman"/>
          <w:sz w:val="28"/>
        </w:rPr>
        <w:t>инистрации Петровского городского округа Ставропольского края</w:t>
      </w:r>
    </w:p>
    <w:p w:rsidR="005E7DD0" w:rsidRDefault="005E7DD0">
      <w:pPr>
        <w:spacing w:after="0" w:line="240" w:lineRule="exact"/>
        <w:ind w:right="-2"/>
        <w:rPr>
          <w:rFonts w:ascii="Times New Roman" w:hAnsi="Times New Roman" w:cs="Times New Roman"/>
          <w:sz w:val="28"/>
        </w:rPr>
      </w:pPr>
    </w:p>
    <w:p w:rsidR="005E7DD0" w:rsidRDefault="005E7DD0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</w:rPr>
      </w:pPr>
    </w:p>
    <w:p w:rsidR="005E7DD0" w:rsidRDefault="00FD2487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ИЗМЕНЕНИЯ,</w:t>
      </w:r>
    </w:p>
    <w:p w:rsidR="005E7DD0" w:rsidRDefault="00FD2487">
      <w:pPr>
        <w:spacing w:after="0" w:line="240" w:lineRule="exact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которые вносятся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06 августа 2021 г. № 1273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грантов субъектам малого и </w:t>
      </w:r>
      <w:r>
        <w:rPr>
          <w:rFonts w:ascii="Times New Roman" w:hAnsi="Times New Roman" w:cs="Times New Roman"/>
          <w:bCs/>
          <w:sz w:val="28"/>
          <w:szCs w:val="28"/>
        </w:rPr>
        <w:t>среднего предпринимательства за счет средств бюджета муниципального образования Петровского городского округа Ставропольского края»</w:t>
      </w:r>
    </w:p>
    <w:p w:rsidR="005E7DD0" w:rsidRDefault="005E7DD0">
      <w:pPr>
        <w:spacing w:after="0" w:line="240" w:lineRule="exact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5E7DD0" w:rsidRDefault="00FD248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8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пунктом 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5E7DD0" w:rsidRDefault="00FD248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становить,  что сведения о субсидиях, в том числе грантах в фо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 субсидий, юридическим лицам, индивидуальным предпринимателям, а также физическим лицам - производителям товаров, работ, услуг, за искл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чением субсидий, указанных в </w:t>
      </w:r>
      <w:hyperlink r:id="rId9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 Правительства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от 18 сентября 2020 г. № 1492 «Об общих требованиях к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ормативным правовым актам, муниципальным правовым актам, регулир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ющим предоставление субсидий, в том числе грантов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форме субсидий, юридическим лицам, индивидуальным предпринимателям, а также физич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ским лицам – производителям товаров, работ, услуг, и о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изнании утрати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некоторых актов Правительства Российской Федерации и 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положений некоторых актов Правительства Российской Федерации» (далее - постановление Правительства РФ от 18.09.2020 № 1492), предусмо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ренные </w:t>
      </w:r>
      <w:hyperlink r:id="rId10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«ж»  пункта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требований, утвержденных пост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новлением Правительства РФ от 18.09.2020 № 1492, включаю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 в размещ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емый на едином портале бюджетной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Российской Федерации в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формационно-телекоммуникационной сети «Интернет» реестр субсидий, формирование и ведение которого осуществляется Министерством финансов Российской Федерации в установленном им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орядке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5E7DD0" w:rsidRDefault="00FD24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Порядке предоставления грантов субъектам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за счет средств бюджета муниципального образования Петровского городского округа Ставропольского края (далее – Порядок), утвержденным указанным постановлением:</w:t>
      </w:r>
    </w:p>
    <w:p w:rsidR="005E7DD0" w:rsidRDefault="00FD24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2.1. В пункте 9:</w:t>
      </w:r>
    </w:p>
    <w:p w:rsidR="005E7DD0" w:rsidRDefault="00FD24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2.1.1. Подпункт «11» изложить в следующей редакции: 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«11) наличие у субъекта предпринимательства согласия на осущест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ление администрацией округа и органом муниципального финансового ко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троля городского округа проверок соблюдения получате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лем гранта порядка и условий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гранта, а также на осуществление проверок </w:t>
      </w:r>
      <w:r>
        <w:rPr>
          <w:rFonts w:ascii="Times New Roman" w:hAnsi="Times New Roman" w:cs="Times New Roman"/>
          <w:bCs/>
          <w:sz w:val="28"/>
          <w:szCs w:val="28"/>
        </w:rPr>
        <w:t>органом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ципального финансового контроля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1">
        <w:r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Федерации;».</w:t>
      </w:r>
      <w:proofErr w:type="gramEnd"/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2.1.2. Дополнить подпунктом «16» следующего содержания: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«16) субъект предпринимательства на 1-е число месяца, предшеству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месяцу подачи доку</w:t>
      </w:r>
      <w:r>
        <w:rPr>
          <w:rFonts w:ascii="Times New Roman" w:hAnsi="Times New Roman" w:cs="Times New Roman"/>
          <w:sz w:val="28"/>
          <w:szCs w:val="28"/>
        </w:rPr>
        <w:t>ментов на конкурсный отбор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му, либо в перечне организаций и физических лиц, в отношении которых и</w:t>
      </w:r>
      <w:r>
        <w:rPr>
          <w:rFonts w:ascii="Times New Roman" w:hAnsi="Times New Roman" w:cs="Times New Roman"/>
          <w:sz w:val="28"/>
          <w:szCs w:val="28"/>
        </w:rPr>
        <w:t>меются сведения об их причастности к распространению оружия массового уничтожения (в случае, если 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предусмотрены правовым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Подпункт «10» пункта 10 изложить в следующей редакции: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«10) согласие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осуществление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округа и органом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ниципального финансового контроля городского округа проверок соблюд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получателем гранта порядка и условий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гранта, а также на осуществление проверок </w:t>
      </w:r>
      <w:r>
        <w:rPr>
          <w:rFonts w:ascii="Times New Roman" w:hAnsi="Times New Roman" w:cs="Times New Roman"/>
          <w:bCs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z w:val="28"/>
          <w:szCs w:val="28"/>
        </w:rPr>
        <w:t>ом муниципального финансового контроля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3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декса Российской Федерации (в свободной форме), подписанное субъектом предпри</w:t>
      </w:r>
      <w:r>
        <w:rPr>
          <w:rFonts w:ascii="Times New Roman" w:hAnsi="Times New Roman" w:cs="Times New Roman"/>
          <w:sz w:val="28"/>
          <w:szCs w:val="28"/>
        </w:rPr>
        <w:t>нимательства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скрепленное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 субъекта предпринимательства (при наличии);».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Пункт 26 дополнить абзацем следующего содержания: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«Результаты предоставления гранта должны соответствовать типам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 предоставления субсидии, определенным в соо</w:t>
      </w:r>
      <w:r>
        <w:rPr>
          <w:rFonts w:ascii="Times New Roman" w:hAnsi="Times New Roman" w:cs="Times New Roman"/>
          <w:sz w:val="28"/>
          <w:szCs w:val="28"/>
        </w:rPr>
        <w:t>тветствии с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новленным Министерством финансов Российской Федерации порядком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Пункт 32 изложить в следующей редакции: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«32 Проверка соблюдения получателем гранта порядка и усло</w:t>
      </w:r>
      <w:r>
        <w:rPr>
          <w:rFonts w:ascii="Times New Roman" w:hAnsi="Times New Roman" w:cs="Times New Roman"/>
          <w:sz w:val="28"/>
          <w:szCs w:val="28"/>
        </w:rPr>
        <w:t>вий предоставления гранта осуществляется администрацией округа и органом муниципального финансового контроля городского округа, в том числе в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 достижения результатов предоставления гранта, а также в соответствии со </w:t>
      </w:r>
      <w:hyperlink r:id="rId15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Дополнить пунктом 33 следующего содержания: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«33. Мониторинг достижения результатов предоставления гранта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 из достижения значений результатов пред</w:t>
      </w:r>
      <w:r>
        <w:rPr>
          <w:rFonts w:ascii="Times New Roman" w:hAnsi="Times New Roman" w:cs="Times New Roman"/>
          <w:sz w:val="28"/>
          <w:szCs w:val="28"/>
        </w:rPr>
        <w:t>оставления гранта,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договором, и событий, отражающих факт завершения соответствующего мероприятия по получению результата предоставления гранта (контрольная точка), проводится в порядке и по формам, которые установлены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ством финансов Ро</w:t>
      </w:r>
      <w:r>
        <w:rPr>
          <w:rFonts w:ascii="Times New Roman" w:hAnsi="Times New Roman" w:cs="Times New Roman"/>
          <w:sz w:val="28"/>
          <w:szCs w:val="28"/>
        </w:rPr>
        <w:t>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2.6. В приложении 1 к Порядку: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2.6.1. Аббревиатуру «ФИО» заменить словами «Фамилия, имя отчество (последнее - при наличии)».</w:t>
      </w:r>
    </w:p>
    <w:p w:rsidR="005E7DD0" w:rsidRDefault="00FD24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2.6.2. Абзац четвертый позиции «Выражаю свое согласие на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 изл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5E7DD0" w:rsidRDefault="00FD2487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осуществление администрацией округа и органом муниципального ф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нансового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городского округа проверок соблюдения порядка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усл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вий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предоставления гранта, а также на осуществление пров</w:t>
      </w:r>
      <w:r>
        <w:rPr>
          <w:rFonts w:ascii="Times New Roman" w:hAnsi="Times New Roman" w:cs="Times New Roman"/>
          <w:sz w:val="28"/>
          <w:szCs w:val="28"/>
        </w:rPr>
        <w:t xml:space="preserve">ерок </w:t>
      </w:r>
      <w:r>
        <w:rPr>
          <w:rFonts w:ascii="Times New Roman" w:hAnsi="Times New Roman" w:cs="Times New Roman"/>
          <w:bCs/>
          <w:sz w:val="28"/>
          <w:szCs w:val="28"/>
        </w:rPr>
        <w:t>органом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ципального финансового контроля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7">
        <w:r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тьями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5E7DD0" w:rsidRDefault="00FD2487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В приложении 4 к Порядку:</w:t>
      </w:r>
    </w:p>
    <w:p w:rsidR="005E7DD0" w:rsidRDefault="00FD2487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Подпункт 3.2.1 пункта 3.2 изложить в следующей редакции:</w:t>
      </w:r>
    </w:p>
    <w:p w:rsidR="005E7DD0" w:rsidRDefault="00FD2487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согласие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округа и органом муниципального финансового контроля городского округа пров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рок соблюдения порядка и условий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>в то</w:t>
      </w:r>
      <w:r>
        <w:rPr>
          <w:rFonts w:ascii="Times New Roman" w:hAnsi="Times New Roman" w:cs="Times New Roman"/>
          <w:sz w:val="28"/>
          <w:szCs w:val="28"/>
        </w:rPr>
        <w:t>м числе в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достижения результатов предоставления гранта, а также на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проверок </w:t>
      </w:r>
      <w:r>
        <w:rPr>
          <w:rFonts w:ascii="Times New Roman" w:hAnsi="Times New Roman" w:cs="Times New Roman"/>
          <w:bCs/>
          <w:sz w:val="28"/>
          <w:szCs w:val="28"/>
        </w:rPr>
        <w:t>органом муниципального финансового контроля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5E7DD0" w:rsidRDefault="00FD2487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разделе 9 «Адреса и реквизиты сторон» аббревиатуру «ФИО» заменить словами «Фамилия, имя, отчество (последнее - при наличии)».</w:t>
      </w:r>
      <w:proofErr w:type="gramEnd"/>
    </w:p>
    <w:p w:rsidR="005E7DD0" w:rsidRDefault="005E7DD0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DD0" w:rsidRDefault="005E7DD0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87" w:rsidRDefault="00FD2487" w:rsidP="00FD24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D2487" w:rsidRDefault="00FD2487" w:rsidP="00FD24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E7DD0" w:rsidRDefault="00FD2487" w:rsidP="00FD24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5E7DD0" w:rsidRDefault="005E7DD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DD0" w:rsidRDefault="005E7DD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DD0" w:rsidRDefault="005E7DD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DD0" w:rsidRDefault="005E7DD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DD0" w:rsidRDefault="005E7DD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DD0" w:rsidRDefault="005E7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DD0" w:rsidRDefault="005E7DD0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DD0" w:rsidRDefault="005E7DD0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sectPr w:rsidR="005E7DD0">
      <w:pgSz w:w="11906" w:h="16838"/>
      <w:pgMar w:top="1418" w:right="567" w:bottom="1134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E7DD0"/>
    <w:rsid w:val="00476012"/>
    <w:rsid w:val="005E7DD0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qFormat/>
    <w:rsid w:val="00D724DF"/>
  </w:style>
  <w:style w:type="character" w:customStyle="1" w:styleId="-">
    <w:name w:val="Интернет-ссылка"/>
    <w:rsid w:val="00E851F2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D724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D724DF"/>
    <w:pPr>
      <w:spacing w:after="140"/>
    </w:pPr>
  </w:style>
  <w:style w:type="paragraph" w:styleId="a9">
    <w:name w:val="List"/>
    <w:basedOn w:val="a8"/>
    <w:rsid w:val="00D724DF"/>
    <w:rPr>
      <w:rFonts w:cs="Droid Sans Devanagari"/>
    </w:rPr>
  </w:style>
  <w:style w:type="paragraph" w:customStyle="1" w:styleId="10">
    <w:name w:val="Название объекта1"/>
    <w:basedOn w:val="a"/>
    <w:qFormat/>
    <w:rsid w:val="00E851F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D724DF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 объекта1"/>
    <w:basedOn w:val="a"/>
    <w:qFormat/>
    <w:rsid w:val="00D724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  <w:rsid w:val="00D724DF"/>
  </w:style>
  <w:style w:type="paragraph" w:customStyle="1" w:styleId="13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Содержимое таблицы"/>
    <w:basedOn w:val="a"/>
    <w:qFormat/>
    <w:rsid w:val="00D724DF"/>
    <w:pPr>
      <w:widowControl w:val="0"/>
      <w:suppressLineNumbers/>
    </w:pPr>
  </w:style>
  <w:style w:type="table" w:styleId="af0">
    <w:name w:val="Table Grid"/>
    <w:basedOn w:val="a1"/>
    <w:uiPriority w:val="59"/>
    <w:rsid w:val="00DB6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66C8183FCA1E10C6857DF1115F2C2DF2641D740BD5AC863935823AD476B14AF87BD74512AA536C7E0E23784C2D48114UAWFM" TargetMode="External"/><Relationship Id="rId13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18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C83BAAB2B5E956FB7B3BA4FCAEBAB142AB8423E0C7096F2D86F03645EEEDCE7660C4B3B6A61666CF8F82FFB1963FF29A144F703A0D295B4EBE7AC93R9R4M" TargetMode="External"/><Relationship Id="rId12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17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20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83BAAB2B5E956FB7B3BA4FCAEBAB142AB8423E0C7096F2D86F03645EEEDCE7660C4B3B6A61666CF8F82FF81763FF29A144F703A0D295B4EBE7AC93R9R4M" TargetMode="External"/><Relationship Id="rId11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10" Type="http://schemas.openxmlformats.org/officeDocument/2006/relationships/hyperlink" Target="consultantplus://offline/ref=7F466C8183FCA1E10C6849D20779ACC8DB2419D347B751973DCE5E74F2176D41EFC7BB21006EF038C5EAA866C589DB8217B3B41F71482D1CUEWDM" TargetMode="External"/><Relationship Id="rId19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466C8183FCA1E10C6849D20779ACC8DB2419D347B751973DCE5E74F2176D41EFC7BB21006EF03BC2EAA866C589DB8217B3B41F71482D1CUEWDM" TargetMode="External"/><Relationship Id="rId14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86A9-DE07-4BAD-90B5-1DC639E5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1757</Words>
  <Characters>10015</Characters>
  <Application>Microsoft Office Word</Application>
  <DocSecurity>0</DocSecurity>
  <Lines>83</Lines>
  <Paragraphs>23</Paragraphs>
  <ScaleCrop>false</ScaleCrop>
  <Company>КонсультантПлюс Версия 4022.00.15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06.08.2021 N 1273"О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края"</dc:title>
  <dc:subject/>
  <dc:creator>Отдел экономичесого развития</dc:creator>
  <dc:description/>
  <cp:lastModifiedBy>user</cp:lastModifiedBy>
  <cp:revision>17</cp:revision>
  <cp:lastPrinted>2022-06-01T06:48:00Z</cp:lastPrinted>
  <dcterms:created xsi:type="dcterms:W3CDTF">2022-08-19T13:43:00Z</dcterms:created>
  <dcterms:modified xsi:type="dcterms:W3CDTF">2022-08-19T12:58:00Z</dcterms:modified>
  <dc:language>ru-RU</dc:language>
</cp:coreProperties>
</file>