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64" w:rsidRPr="00B674E1" w:rsidRDefault="00B66464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B66464" w:rsidRPr="00B674E1" w:rsidRDefault="00B66464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B66464" w:rsidRPr="00B674E1" w:rsidRDefault="00B66464" w:rsidP="003F2CB2">
      <w:pPr>
        <w:ind w:firstLine="709"/>
        <w:jc w:val="both"/>
        <w:rPr>
          <w:sz w:val="28"/>
          <w:szCs w:val="28"/>
        </w:rPr>
      </w:pPr>
    </w:p>
    <w:p w:rsidR="00B66464" w:rsidRPr="00B7655A" w:rsidRDefault="00B66464" w:rsidP="00B7655A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B7655A"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постановления администрации Петровского городского округа Ставропольского края «</w:t>
      </w:r>
      <w:bookmarkStart w:id="0" w:name="_Hlk115337788"/>
      <w:r w:rsidRPr="00B7655A">
        <w:rPr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от 10 октября 2022 г. № 1631 «Об </w:t>
      </w:r>
      <w:bookmarkStart w:id="1" w:name="_Hlk115771725"/>
      <w:r w:rsidRPr="00B7655A">
        <w:rPr>
          <w:sz w:val="28"/>
          <w:szCs w:val="28"/>
        </w:rPr>
        <w:t>установлении в 2022 году расходного обязательства</w:t>
      </w:r>
      <w:r w:rsidRPr="00B7655A">
        <w:rPr>
          <w:kern w:val="32"/>
          <w:sz w:val="28"/>
          <w:szCs w:val="28"/>
        </w:rPr>
        <w:t xml:space="preserve"> </w:t>
      </w:r>
      <w:bookmarkStart w:id="2" w:name="_Hlk115337521"/>
      <w:r w:rsidRPr="00B7655A">
        <w:rPr>
          <w:kern w:val="32"/>
          <w:sz w:val="28"/>
          <w:szCs w:val="28"/>
        </w:rPr>
        <w:t>Петровского городского округа</w:t>
      </w:r>
      <w:bookmarkEnd w:id="1"/>
      <w:r w:rsidRPr="00B7655A">
        <w:rPr>
          <w:kern w:val="32"/>
          <w:sz w:val="28"/>
          <w:szCs w:val="28"/>
        </w:rPr>
        <w:t xml:space="preserve"> Ставропольского края»</w:t>
      </w:r>
      <w:bookmarkEnd w:id="0"/>
      <w:bookmarkEnd w:id="2"/>
      <w:r w:rsidRPr="00B7655A">
        <w:rPr>
          <w:kern w:val="32"/>
          <w:sz w:val="28"/>
          <w:szCs w:val="28"/>
        </w:rPr>
        <w:t xml:space="preserve"> </w:t>
      </w:r>
      <w:r w:rsidRPr="00B7655A">
        <w:rPr>
          <w:sz w:val="28"/>
          <w:szCs w:val="28"/>
        </w:rPr>
        <w:t>на соответствие его антимонопольному законодательству.</w:t>
      </w:r>
    </w:p>
    <w:p w:rsidR="00B66464" w:rsidRPr="00B674E1" w:rsidRDefault="00B66464" w:rsidP="00CB1D35">
      <w:pPr>
        <w:ind w:firstLine="539"/>
        <w:jc w:val="both"/>
        <w:rPr>
          <w:sz w:val="28"/>
          <w:szCs w:val="28"/>
        </w:rPr>
      </w:pPr>
      <w:r w:rsidRPr="00C057E3">
        <w:rPr>
          <w:sz w:val="28"/>
          <w:szCs w:val="28"/>
        </w:rPr>
        <w:t>В рамках публичных консультаций все заинтересованные лица могут направить свои предложения</w:t>
      </w:r>
      <w:r w:rsidRPr="00B674E1">
        <w:rPr>
          <w:sz w:val="28"/>
          <w:szCs w:val="28"/>
        </w:rPr>
        <w:t xml:space="preserve"> и замечания по проекту нормативного правового акта.</w:t>
      </w:r>
    </w:p>
    <w:p w:rsidR="00B66464" w:rsidRPr="00B674E1" w:rsidRDefault="00B66464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B66464" w:rsidRPr="00B674E1" w:rsidRDefault="00B66464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B66464" w:rsidRPr="008B6829" w:rsidRDefault="00B66464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Pr="00EB723D"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:rsidR="00B66464" w:rsidRPr="00B674E1" w:rsidRDefault="00B66464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</w:t>
      </w:r>
      <w:r>
        <w:rPr>
          <w:sz w:val="28"/>
          <w:szCs w:val="28"/>
        </w:rPr>
        <w:t>(</w:t>
      </w:r>
      <w:r w:rsidRPr="00B674E1">
        <w:rPr>
          <w:sz w:val="28"/>
          <w:szCs w:val="28"/>
        </w:rPr>
        <w:t>86547</w:t>
      </w:r>
      <w:r>
        <w:rPr>
          <w:sz w:val="28"/>
          <w:szCs w:val="28"/>
        </w:rPr>
        <w:t>)-</w:t>
      </w:r>
      <w:r w:rsidRPr="00B674E1">
        <w:rPr>
          <w:sz w:val="28"/>
          <w:szCs w:val="28"/>
        </w:rPr>
        <w:t>4-</w:t>
      </w:r>
      <w:r>
        <w:rPr>
          <w:sz w:val="28"/>
          <w:szCs w:val="28"/>
        </w:rPr>
        <w:t>65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674E1">
        <w:rPr>
          <w:sz w:val="28"/>
          <w:szCs w:val="28"/>
        </w:rPr>
        <w:t>.</w:t>
      </w:r>
    </w:p>
    <w:p w:rsidR="00B66464" w:rsidRPr="00B674E1" w:rsidRDefault="00B66464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24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Pr="00B674E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по </w:t>
      </w:r>
      <w:r>
        <w:rPr>
          <w:sz w:val="28"/>
          <w:szCs w:val="28"/>
        </w:rPr>
        <w:t>28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 включительно</w:t>
      </w:r>
      <w:r w:rsidRPr="00B674E1">
        <w:rPr>
          <w:sz w:val="28"/>
          <w:szCs w:val="28"/>
        </w:rPr>
        <w:t>.</w:t>
      </w:r>
    </w:p>
    <w:p w:rsidR="00B66464" w:rsidRPr="001F0ADE" w:rsidRDefault="00B66464" w:rsidP="000D4B12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B66464" w:rsidRDefault="00B66464" w:rsidP="00532F85">
      <w:pPr>
        <w:ind w:firstLine="709"/>
        <w:jc w:val="both"/>
        <w:rPr>
          <w:sz w:val="28"/>
          <w:szCs w:val="28"/>
        </w:rPr>
      </w:pPr>
      <w:hyperlink r:id="rId5" w:history="1">
        <w:r w:rsidRPr="00C93BFE">
          <w:rPr>
            <w:rStyle w:val="Hyperlink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http://petrgosk.ru/ekonomika/antimonopolnyy-komplaens/vyyavlenie-riskov-narusheniya-antimonopolnogo-zakonodatelstva/analiz-proektov-normativnykh-pravovykh-aktov-administratsii-petrovskogo-gorodskogo-okruga/proekty-2022-god/proekty-npa-01-07-2022-31-12-2022/index.php</w:t>
        </w:r>
      </w:hyperlink>
    </w:p>
    <w:p w:rsidR="00B66464" w:rsidRPr="00B674E1" w:rsidRDefault="00B66464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</w:t>
      </w:r>
      <w:r>
        <w:rPr>
          <w:sz w:val="28"/>
          <w:szCs w:val="28"/>
        </w:rPr>
        <w:t>не позднее 29</w:t>
      </w:r>
      <w:bookmarkStart w:id="3" w:name="_GoBack"/>
      <w:bookmarkEnd w:id="3"/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года.</w:t>
      </w:r>
    </w:p>
    <w:p w:rsidR="00B66464" w:rsidRPr="00B674E1" w:rsidRDefault="00B66464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B66464" w:rsidRPr="001F0ADE" w:rsidRDefault="00B66464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>1. Анкета для участников публичных консультаций.</w:t>
      </w:r>
    </w:p>
    <w:p w:rsidR="00B66464" w:rsidRPr="001F0ADE" w:rsidRDefault="00B66464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Pr="00CB1D35">
        <w:rPr>
          <w:sz w:val="28"/>
          <w:szCs w:val="28"/>
        </w:rPr>
        <w:t>«</w:t>
      </w:r>
      <w:r w:rsidRPr="00B7655A">
        <w:rPr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10 октября 2022 г. № 1631 «Об установлении в 2022 году расходного обязательства</w:t>
      </w:r>
      <w:r w:rsidRPr="00B7655A">
        <w:rPr>
          <w:kern w:val="32"/>
          <w:sz w:val="28"/>
          <w:szCs w:val="28"/>
        </w:rPr>
        <w:t xml:space="preserve"> Петровского городского округа Ставропольского края</w:t>
      </w:r>
      <w:r w:rsidRPr="00CB1D35">
        <w:rPr>
          <w:sz w:val="28"/>
          <w:szCs w:val="28"/>
        </w:rPr>
        <w:t>».</w:t>
      </w:r>
    </w:p>
    <w:p w:rsidR="00B66464" w:rsidRPr="00B674E1" w:rsidRDefault="00B66464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B66464" w:rsidRPr="00B674E1" w:rsidRDefault="00B66464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Лаптев Сергей Викторович, главный специалист – юрисконсульт </w:t>
      </w:r>
      <w:r w:rsidRPr="00B674E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планирования и анализа доходов и налогового потенциала бюджета финансового управления</w:t>
      </w:r>
      <w:r w:rsidRPr="00B674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B66464" w:rsidRPr="00B674E1" w:rsidRDefault="00B66464" w:rsidP="00087BD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B674E1">
        <w:rPr>
          <w:sz w:val="28"/>
          <w:szCs w:val="28"/>
        </w:rPr>
        <w:t>.</w:t>
      </w:r>
    </w:p>
    <w:sectPr w:rsidR="00B66464" w:rsidRPr="00B674E1" w:rsidSect="00B7655A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45884"/>
    <w:rsid w:val="000607F5"/>
    <w:rsid w:val="0006174D"/>
    <w:rsid w:val="00087BD2"/>
    <w:rsid w:val="000A08D5"/>
    <w:rsid w:val="000A4376"/>
    <w:rsid w:val="000C59C0"/>
    <w:rsid w:val="000D4B12"/>
    <w:rsid w:val="000D5535"/>
    <w:rsid w:val="000E046F"/>
    <w:rsid w:val="000E4491"/>
    <w:rsid w:val="00103B8F"/>
    <w:rsid w:val="00161277"/>
    <w:rsid w:val="0018193F"/>
    <w:rsid w:val="001C76AA"/>
    <w:rsid w:val="001F0ADE"/>
    <w:rsid w:val="00234C43"/>
    <w:rsid w:val="002850E7"/>
    <w:rsid w:val="002E366A"/>
    <w:rsid w:val="00306B8B"/>
    <w:rsid w:val="00310036"/>
    <w:rsid w:val="00325F36"/>
    <w:rsid w:val="00350699"/>
    <w:rsid w:val="003F2CB2"/>
    <w:rsid w:val="00457948"/>
    <w:rsid w:val="00512A56"/>
    <w:rsid w:val="00532F85"/>
    <w:rsid w:val="005330E2"/>
    <w:rsid w:val="005418E0"/>
    <w:rsid w:val="005677C0"/>
    <w:rsid w:val="005D6FB3"/>
    <w:rsid w:val="00613535"/>
    <w:rsid w:val="0062535C"/>
    <w:rsid w:val="006426F1"/>
    <w:rsid w:val="00646A80"/>
    <w:rsid w:val="00653D1A"/>
    <w:rsid w:val="0066366C"/>
    <w:rsid w:val="006B553F"/>
    <w:rsid w:val="006C0B18"/>
    <w:rsid w:val="006E026F"/>
    <w:rsid w:val="007044DC"/>
    <w:rsid w:val="00706578"/>
    <w:rsid w:val="00773548"/>
    <w:rsid w:val="007B5438"/>
    <w:rsid w:val="00813265"/>
    <w:rsid w:val="0083357C"/>
    <w:rsid w:val="0086102B"/>
    <w:rsid w:val="008B6829"/>
    <w:rsid w:val="009053EF"/>
    <w:rsid w:val="009114EB"/>
    <w:rsid w:val="009120E2"/>
    <w:rsid w:val="0093174C"/>
    <w:rsid w:val="00971221"/>
    <w:rsid w:val="00976B42"/>
    <w:rsid w:val="009A1A12"/>
    <w:rsid w:val="00A17EF0"/>
    <w:rsid w:val="00A86255"/>
    <w:rsid w:val="00B14F7F"/>
    <w:rsid w:val="00B5344C"/>
    <w:rsid w:val="00B66464"/>
    <w:rsid w:val="00B674E1"/>
    <w:rsid w:val="00B7655A"/>
    <w:rsid w:val="00BF5D58"/>
    <w:rsid w:val="00C02030"/>
    <w:rsid w:val="00C057E3"/>
    <w:rsid w:val="00C110B8"/>
    <w:rsid w:val="00C36E8A"/>
    <w:rsid w:val="00C50EB1"/>
    <w:rsid w:val="00C65D34"/>
    <w:rsid w:val="00C721E4"/>
    <w:rsid w:val="00C7620A"/>
    <w:rsid w:val="00C811D3"/>
    <w:rsid w:val="00C860F6"/>
    <w:rsid w:val="00C93BFE"/>
    <w:rsid w:val="00CB1D35"/>
    <w:rsid w:val="00CE7DDB"/>
    <w:rsid w:val="00D439BA"/>
    <w:rsid w:val="00D47BFB"/>
    <w:rsid w:val="00D71DE2"/>
    <w:rsid w:val="00DF0FF5"/>
    <w:rsid w:val="00DF4C46"/>
    <w:rsid w:val="00E122A8"/>
    <w:rsid w:val="00E15DDA"/>
    <w:rsid w:val="00E522A7"/>
    <w:rsid w:val="00E74518"/>
    <w:rsid w:val="00E85EF6"/>
    <w:rsid w:val="00EA38CE"/>
    <w:rsid w:val="00EB723D"/>
    <w:rsid w:val="00EC0C0A"/>
    <w:rsid w:val="00F12B0A"/>
    <w:rsid w:val="00F51F13"/>
    <w:rsid w:val="00F70981"/>
    <w:rsid w:val="00F77F1A"/>
    <w:rsid w:val="00F83BD1"/>
    <w:rsid w:val="00F87F1B"/>
    <w:rsid w:val="00FA2499"/>
    <w:rsid w:val="00FB6B54"/>
    <w:rsid w:val="00FC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0A43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057E3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1</Pages>
  <Words>420</Words>
  <Characters>2394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31</cp:revision>
  <cp:lastPrinted>2022-11-23T07:40:00Z</cp:lastPrinted>
  <dcterms:created xsi:type="dcterms:W3CDTF">2020-03-11T13:35:00Z</dcterms:created>
  <dcterms:modified xsi:type="dcterms:W3CDTF">2022-11-23T07:40:00Z</dcterms:modified>
</cp:coreProperties>
</file>