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E7" w:rsidRPr="00B674E1" w:rsidRDefault="00BA18E7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BA18E7" w:rsidRPr="00B674E1" w:rsidRDefault="00BA18E7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BA18E7" w:rsidRPr="00B674E1" w:rsidRDefault="00BA18E7" w:rsidP="003F2CB2">
      <w:pPr>
        <w:ind w:firstLine="709"/>
        <w:jc w:val="both"/>
        <w:rPr>
          <w:sz w:val="28"/>
          <w:szCs w:val="28"/>
        </w:rPr>
      </w:pPr>
    </w:p>
    <w:p w:rsidR="00BA18E7" w:rsidRPr="00FC478A" w:rsidRDefault="00BA18E7" w:rsidP="00FC478A">
      <w:pPr>
        <w:pStyle w:val="BodyText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78A">
        <w:rPr>
          <w:rFonts w:ascii="Times New Roman" w:hAnsi="Times New Roman" w:cs="Times New Roman"/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«</w:t>
      </w:r>
      <w:bookmarkStart w:id="0" w:name="_Hlk115337788"/>
      <w:bookmarkStart w:id="1" w:name="_Hlk115337521"/>
      <w:r w:rsidRPr="00FC478A">
        <w:rPr>
          <w:rFonts w:ascii="Times New Roman" w:hAnsi="Times New Roman" w:cs="Times New Roman"/>
          <w:sz w:val="28"/>
          <w:szCs w:val="28"/>
        </w:rPr>
        <w:t>Об утверждении Порядка привлечения остатков средств на единый счет бюджета Петровского городского округа Ставропольского края и возврата привлеченных средств</w:t>
      </w:r>
      <w:r w:rsidRPr="00FC478A">
        <w:rPr>
          <w:rFonts w:ascii="Times New Roman" w:hAnsi="Times New Roman" w:cs="Times New Roman"/>
          <w:kern w:val="32"/>
          <w:sz w:val="28"/>
          <w:szCs w:val="28"/>
        </w:rPr>
        <w:t>»</w:t>
      </w:r>
      <w:bookmarkEnd w:id="0"/>
      <w:bookmarkEnd w:id="1"/>
      <w:r w:rsidRPr="00FC478A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FC478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BA18E7" w:rsidRPr="00B674E1" w:rsidRDefault="00BA18E7" w:rsidP="00FC478A">
      <w:pPr>
        <w:ind w:firstLine="539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BA18E7" w:rsidRPr="00B674E1" w:rsidRDefault="00BA18E7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BA18E7" w:rsidRPr="00B674E1" w:rsidRDefault="00BA18E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BA18E7" w:rsidRPr="008B6829" w:rsidRDefault="00BA18E7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BA18E7" w:rsidRPr="00B674E1" w:rsidRDefault="00BA18E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</w:t>
      </w:r>
      <w:r>
        <w:rPr>
          <w:sz w:val="28"/>
          <w:szCs w:val="28"/>
        </w:rPr>
        <w:t>(</w:t>
      </w:r>
      <w:r w:rsidRPr="00B674E1">
        <w:rPr>
          <w:sz w:val="28"/>
          <w:szCs w:val="28"/>
        </w:rPr>
        <w:t>86547</w:t>
      </w:r>
      <w:r>
        <w:rPr>
          <w:sz w:val="28"/>
          <w:szCs w:val="28"/>
        </w:rPr>
        <w:t>)-</w:t>
      </w:r>
      <w:r w:rsidRPr="00B674E1">
        <w:rPr>
          <w:sz w:val="28"/>
          <w:szCs w:val="28"/>
        </w:rPr>
        <w:t>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BA18E7" w:rsidRPr="00B674E1" w:rsidRDefault="00BA18E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24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B674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28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BA18E7" w:rsidRPr="001F0ADE" w:rsidRDefault="00BA18E7" w:rsidP="000D4B12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BA18E7" w:rsidRDefault="00BA18E7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C93BF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</w:p>
    <w:p w:rsidR="00BA18E7" w:rsidRPr="00B674E1" w:rsidRDefault="00BA18E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</w:t>
      </w:r>
      <w:r>
        <w:rPr>
          <w:sz w:val="28"/>
          <w:szCs w:val="28"/>
        </w:rPr>
        <w:t>не позднее 29</w:t>
      </w:r>
      <w:bookmarkStart w:id="2" w:name="_GoBack"/>
      <w:bookmarkEnd w:id="2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BA18E7" w:rsidRPr="00B674E1" w:rsidRDefault="00BA18E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BA18E7" w:rsidRPr="001F0ADE" w:rsidRDefault="00BA18E7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BA18E7" w:rsidRPr="001F0ADE" w:rsidRDefault="00BA18E7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CB1D35">
        <w:rPr>
          <w:sz w:val="28"/>
          <w:szCs w:val="28"/>
        </w:rPr>
        <w:t>«</w:t>
      </w:r>
      <w:r w:rsidRPr="00FC478A">
        <w:rPr>
          <w:sz w:val="28"/>
          <w:szCs w:val="28"/>
        </w:rPr>
        <w:t>Об утверждении Порядка привлечения остатков средств на единый счет бюджета Петровского городского округа Ставропольского края и возврата привлеченных средств</w:t>
      </w:r>
      <w:r w:rsidRPr="00CB1D35">
        <w:rPr>
          <w:sz w:val="28"/>
          <w:szCs w:val="28"/>
        </w:rPr>
        <w:t>».</w:t>
      </w:r>
    </w:p>
    <w:p w:rsidR="00BA18E7" w:rsidRPr="00B674E1" w:rsidRDefault="00BA18E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BA18E7" w:rsidRPr="00B674E1" w:rsidRDefault="00BA18E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BA18E7" w:rsidRPr="00B674E1" w:rsidRDefault="00BA18E7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BA18E7" w:rsidRPr="00B674E1" w:rsidSect="00B7655A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45884"/>
    <w:rsid w:val="000607F5"/>
    <w:rsid w:val="0006174D"/>
    <w:rsid w:val="00087BD2"/>
    <w:rsid w:val="000A08D5"/>
    <w:rsid w:val="000A4376"/>
    <w:rsid w:val="000C59C0"/>
    <w:rsid w:val="000D4B12"/>
    <w:rsid w:val="000D5535"/>
    <w:rsid w:val="000E046F"/>
    <w:rsid w:val="000E4491"/>
    <w:rsid w:val="00103B8F"/>
    <w:rsid w:val="00161277"/>
    <w:rsid w:val="0018193F"/>
    <w:rsid w:val="001C76AA"/>
    <w:rsid w:val="001F0ADE"/>
    <w:rsid w:val="00234C43"/>
    <w:rsid w:val="002850E7"/>
    <w:rsid w:val="002C4699"/>
    <w:rsid w:val="002E366A"/>
    <w:rsid w:val="00306B8B"/>
    <w:rsid w:val="00310036"/>
    <w:rsid w:val="00325F36"/>
    <w:rsid w:val="00350699"/>
    <w:rsid w:val="0035142A"/>
    <w:rsid w:val="003F2CB2"/>
    <w:rsid w:val="00457948"/>
    <w:rsid w:val="00512A56"/>
    <w:rsid w:val="00532F85"/>
    <w:rsid w:val="005330E2"/>
    <w:rsid w:val="005418E0"/>
    <w:rsid w:val="005677C0"/>
    <w:rsid w:val="005D6FB3"/>
    <w:rsid w:val="00613535"/>
    <w:rsid w:val="0062535C"/>
    <w:rsid w:val="006426F1"/>
    <w:rsid w:val="00646A80"/>
    <w:rsid w:val="00653D1A"/>
    <w:rsid w:val="0066366C"/>
    <w:rsid w:val="006B553F"/>
    <w:rsid w:val="006C0B18"/>
    <w:rsid w:val="006E026F"/>
    <w:rsid w:val="007044DC"/>
    <w:rsid w:val="00706578"/>
    <w:rsid w:val="00773548"/>
    <w:rsid w:val="007B5438"/>
    <w:rsid w:val="00813265"/>
    <w:rsid w:val="0083357C"/>
    <w:rsid w:val="0086102B"/>
    <w:rsid w:val="008B6829"/>
    <w:rsid w:val="009053EF"/>
    <w:rsid w:val="009114EB"/>
    <w:rsid w:val="009120E2"/>
    <w:rsid w:val="0093174C"/>
    <w:rsid w:val="00971221"/>
    <w:rsid w:val="00976B42"/>
    <w:rsid w:val="009A1A12"/>
    <w:rsid w:val="00A17EF0"/>
    <w:rsid w:val="00A86255"/>
    <w:rsid w:val="00B14F7F"/>
    <w:rsid w:val="00B5344C"/>
    <w:rsid w:val="00B66464"/>
    <w:rsid w:val="00B674E1"/>
    <w:rsid w:val="00B7655A"/>
    <w:rsid w:val="00BA18E7"/>
    <w:rsid w:val="00BF5D58"/>
    <w:rsid w:val="00C02030"/>
    <w:rsid w:val="00C057E3"/>
    <w:rsid w:val="00C110B8"/>
    <w:rsid w:val="00C36E8A"/>
    <w:rsid w:val="00C50EB1"/>
    <w:rsid w:val="00C65D34"/>
    <w:rsid w:val="00C721E4"/>
    <w:rsid w:val="00C7620A"/>
    <w:rsid w:val="00C811D3"/>
    <w:rsid w:val="00C860F6"/>
    <w:rsid w:val="00C93BFE"/>
    <w:rsid w:val="00CB1D35"/>
    <w:rsid w:val="00CE7DDB"/>
    <w:rsid w:val="00D439BA"/>
    <w:rsid w:val="00D47BFB"/>
    <w:rsid w:val="00D71DE2"/>
    <w:rsid w:val="00DF0FF5"/>
    <w:rsid w:val="00DF4C46"/>
    <w:rsid w:val="00E122A8"/>
    <w:rsid w:val="00E15DDA"/>
    <w:rsid w:val="00E522A7"/>
    <w:rsid w:val="00E74518"/>
    <w:rsid w:val="00E85EF6"/>
    <w:rsid w:val="00EA38CE"/>
    <w:rsid w:val="00EB723D"/>
    <w:rsid w:val="00EC0C0A"/>
    <w:rsid w:val="00F12B0A"/>
    <w:rsid w:val="00F51F13"/>
    <w:rsid w:val="00F70981"/>
    <w:rsid w:val="00F77F1A"/>
    <w:rsid w:val="00F83BD1"/>
    <w:rsid w:val="00F87F1B"/>
    <w:rsid w:val="00FA2499"/>
    <w:rsid w:val="00FB6B54"/>
    <w:rsid w:val="00FC478A"/>
    <w:rsid w:val="00FC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  <w:style w:type="paragraph" w:styleId="BodyText">
    <w:name w:val="Body Text"/>
    <w:basedOn w:val="Normal"/>
    <w:link w:val="BodyTextChar"/>
    <w:uiPriority w:val="99"/>
    <w:rsid w:val="00FC478A"/>
    <w:pPr>
      <w:spacing w:after="1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478A"/>
    <w:rPr>
      <w:rFonts w:ascii="Calibri" w:hAnsi="Calibri" w:cs="Calibr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1</Pages>
  <Words>396</Words>
  <Characters>2262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32</cp:revision>
  <cp:lastPrinted>2022-11-23T11:02:00Z</cp:lastPrinted>
  <dcterms:created xsi:type="dcterms:W3CDTF">2020-03-11T13:35:00Z</dcterms:created>
  <dcterms:modified xsi:type="dcterms:W3CDTF">2022-11-23T11:06:00Z</dcterms:modified>
</cp:coreProperties>
</file>