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07" w:rsidRPr="00EA2F9B" w:rsidRDefault="006E0F07" w:rsidP="006E0F07">
      <w:pPr>
        <w:pStyle w:val="a5"/>
        <w:rPr>
          <w:sz w:val="32"/>
          <w:szCs w:val="32"/>
        </w:rPr>
      </w:pPr>
      <w:proofErr w:type="gramStart"/>
      <w:r w:rsidRPr="00EA2F9B">
        <w:rPr>
          <w:sz w:val="32"/>
          <w:szCs w:val="32"/>
        </w:rPr>
        <w:t>П</w:t>
      </w:r>
      <w:proofErr w:type="gramEnd"/>
      <w:r w:rsidRPr="00EA2F9B">
        <w:rPr>
          <w:sz w:val="32"/>
          <w:szCs w:val="32"/>
        </w:rPr>
        <w:t xml:space="preserve"> Р И К А З</w:t>
      </w:r>
    </w:p>
    <w:p w:rsidR="006E0F07" w:rsidRPr="00EA2F9B" w:rsidRDefault="006E0F07" w:rsidP="006E0F07">
      <w:pPr>
        <w:pStyle w:val="a5"/>
        <w:rPr>
          <w:sz w:val="28"/>
          <w:szCs w:val="28"/>
        </w:rPr>
      </w:pPr>
    </w:p>
    <w:p w:rsidR="00227064" w:rsidRPr="00EA2F9B" w:rsidRDefault="006E0F07" w:rsidP="00227064">
      <w:pPr>
        <w:pStyle w:val="a3"/>
        <w:jc w:val="center"/>
        <w:rPr>
          <w:b w:val="0"/>
          <w:sz w:val="28"/>
          <w:szCs w:val="28"/>
        </w:rPr>
      </w:pPr>
      <w:r w:rsidRPr="00EA2F9B">
        <w:rPr>
          <w:b w:val="0"/>
          <w:sz w:val="28"/>
          <w:szCs w:val="28"/>
        </w:rPr>
        <w:t>ОТДЕЛА КУЛЬТУРЫ АДМИНИСТРАЦИИ ПЕТРОВСКОГО ГОРОДСКОГО ОКРУГА СТАВРОПОЛЬСКОГО КРАЯ</w:t>
      </w:r>
    </w:p>
    <w:p w:rsidR="00227064" w:rsidRPr="00EA2F9B" w:rsidRDefault="00227064" w:rsidP="00227064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A2F9B" w:rsidRPr="00EA2F9B" w:rsidTr="00227064">
        <w:tc>
          <w:tcPr>
            <w:tcW w:w="3063" w:type="dxa"/>
          </w:tcPr>
          <w:p w:rsidR="00227064" w:rsidRPr="00EA2F9B" w:rsidRDefault="0055471C" w:rsidP="00A25CCB">
            <w:pPr>
              <w:pStyle w:val="a5"/>
              <w:ind w:left="-108"/>
              <w:jc w:val="both"/>
              <w:rPr>
                <w:b w:val="0"/>
                <w:sz w:val="28"/>
                <w:szCs w:val="28"/>
              </w:rPr>
            </w:pPr>
            <w:r w:rsidRPr="00EA2F9B">
              <w:rPr>
                <w:b w:val="0"/>
                <w:sz w:val="28"/>
                <w:szCs w:val="28"/>
              </w:rPr>
              <w:t>12</w:t>
            </w:r>
            <w:r w:rsidR="00C3658F" w:rsidRPr="00EA2F9B">
              <w:rPr>
                <w:b w:val="0"/>
                <w:sz w:val="28"/>
                <w:szCs w:val="28"/>
              </w:rPr>
              <w:t xml:space="preserve"> сентября</w:t>
            </w:r>
            <w:r w:rsidR="00227064" w:rsidRPr="00EA2F9B">
              <w:rPr>
                <w:b w:val="0"/>
                <w:sz w:val="28"/>
                <w:szCs w:val="28"/>
              </w:rPr>
              <w:t xml:space="preserve"> 20</w:t>
            </w:r>
            <w:r w:rsidR="004B1AC7" w:rsidRPr="00EA2F9B">
              <w:rPr>
                <w:b w:val="0"/>
                <w:sz w:val="28"/>
                <w:szCs w:val="28"/>
              </w:rPr>
              <w:t>2</w:t>
            </w:r>
            <w:r w:rsidR="00A25CCB" w:rsidRPr="00EA2F9B">
              <w:rPr>
                <w:b w:val="0"/>
                <w:sz w:val="28"/>
                <w:szCs w:val="28"/>
              </w:rPr>
              <w:t>2</w:t>
            </w:r>
            <w:r w:rsidR="00227064" w:rsidRPr="00EA2F9B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171" w:type="dxa"/>
          </w:tcPr>
          <w:p w:rsidR="00227064" w:rsidRPr="00EA2F9B" w:rsidRDefault="00227064" w:rsidP="00227064">
            <w:pPr>
              <w:jc w:val="center"/>
              <w:rPr>
                <w:b/>
                <w:sz w:val="28"/>
                <w:szCs w:val="28"/>
              </w:rPr>
            </w:pPr>
            <w:r w:rsidRPr="00EA2F9B">
              <w:rPr>
                <w:sz w:val="28"/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227064" w:rsidRPr="00EA2F9B" w:rsidRDefault="00227064" w:rsidP="0055471C">
            <w:pPr>
              <w:pStyle w:val="a5"/>
              <w:jc w:val="right"/>
              <w:rPr>
                <w:b w:val="0"/>
                <w:sz w:val="28"/>
                <w:szCs w:val="28"/>
              </w:rPr>
            </w:pPr>
            <w:r w:rsidRPr="00EA2F9B">
              <w:rPr>
                <w:b w:val="0"/>
                <w:sz w:val="28"/>
                <w:szCs w:val="28"/>
              </w:rPr>
              <w:t xml:space="preserve">№ </w:t>
            </w:r>
            <w:r w:rsidR="0055471C" w:rsidRPr="00EA2F9B">
              <w:rPr>
                <w:b w:val="0"/>
                <w:sz w:val="28"/>
                <w:szCs w:val="28"/>
              </w:rPr>
              <w:t>90</w:t>
            </w:r>
          </w:p>
        </w:tc>
      </w:tr>
    </w:tbl>
    <w:p w:rsidR="009434C3" w:rsidRPr="00EA2F9B" w:rsidRDefault="009434C3" w:rsidP="00227064">
      <w:pPr>
        <w:pStyle w:val="a3"/>
        <w:rPr>
          <w:sz w:val="28"/>
          <w:szCs w:val="28"/>
        </w:rPr>
      </w:pPr>
    </w:p>
    <w:p w:rsidR="003768F4" w:rsidRPr="00EA2F9B" w:rsidRDefault="003768F4" w:rsidP="00227064">
      <w:pPr>
        <w:pStyle w:val="a3"/>
        <w:rPr>
          <w:sz w:val="28"/>
          <w:szCs w:val="28"/>
        </w:rPr>
      </w:pPr>
    </w:p>
    <w:p w:rsidR="00C3658F" w:rsidRPr="00EA2F9B" w:rsidRDefault="004D3470" w:rsidP="00C3658F">
      <w:pPr>
        <w:spacing w:line="240" w:lineRule="exact"/>
        <w:jc w:val="both"/>
        <w:rPr>
          <w:sz w:val="28"/>
          <w:szCs w:val="28"/>
        </w:rPr>
      </w:pPr>
      <w:r w:rsidRPr="00EA2F9B">
        <w:rPr>
          <w:rFonts w:eastAsia="Calibri"/>
          <w:sz w:val="28"/>
          <w:szCs w:val="28"/>
          <w:lang w:eastAsia="en-US"/>
        </w:rPr>
        <w:t>О внесении изменений в детальный план-график реализации муниципальной программы Петровского городского округа Ставропольского края «Культура Петровского городского округа Ставропольского края» на 202</w:t>
      </w:r>
      <w:r w:rsidR="00A25CCB" w:rsidRPr="00EA2F9B">
        <w:rPr>
          <w:rFonts w:eastAsia="Calibri"/>
          <w:sz w:val="28"/>
          <w:szCs w:val="28"/>
          <w:lang w:eastAsia="en-US"/>
        </w:rPr>
        <w:t>2</w:t>
      </w:r>
      <w:r w:rsidRPr="00EA2F9B">
        <w:rPr>
          <w:rFonts w:eastAsia="Calibri"/>
          <w:sz w:val="28"/>
          <w:szCs w:val="28"/>
          <w:lang w:eastAsia="en-US"/>
        </w:rPr>
        <w:t xml:space="preserve"> год, утве</w:t>
      </w:r>
      <w:r w:rsidRPr="00EA2F9B">
        <w:rPr>
          <w:rFonts w:eastAsia="Calibri"/>
          <w:sz w:val="28"/>
          <w:szCs w:val="28"/>
          <w:lang w:eastAsia="en-US"/>
        </w:rPr>
        <w:t>р</w:t>
      </w:r>
      <w:r w:rsidRPr="00EA2F9B">
        <w:rPr>
          <w:rFonts w:eastAsia="Calibri"/>
          <w:sz w:val="28"/>
          <w:szCs w:val="28"/>
          <w:lang w:eastAsia="en-US"/>
        </w:rPr>
        <w:t xml:space="preserve">жденный приказом </w:t>
      </w:r>
      <w:proofErr w:type="gramStart"/>
      <w:r w:rsidRPr="00EA2F9B">
        <w:rPr>
          <w:rFonts w:eastAsia="Calibri"/>
          <w:sz w:val="28"/>
          <w:szCs w:val="28"/>
          <w:lang w:eastAsia="en-US"/>
        </w:rPr>
        <w:t>отдела культуры администрации Петровского городского округа Ставропольского края</w:t>
      </w:r>
      <w:proofErr w:type="gramEnd"/>
      <w:r w:rsidRPr="00EA2F9B">
        <w:rPr>
          <w:rFonts w:eastAsia="Calibri"/>
          <w:sz w:val="28"/>
          <w:szCs w:val="28"/>
          <w:lang w:eastAsia="en-US"/>
        </w:rPr>
        <w:t xml:space="preserve"> от 2</w:t>
      </w:r>
      <w:r w:rsidR="00A25CCB" w:rsidRPr="00EA2F9B">
        <w:rPr>
          <w:rFonts w:eastAsia="Calibri"/>
          <w:sz w:val="28"/>
          <w:szCs w:val="28"/>
          <w:lang w:eastAsia="en-US"/>
        </w:rPr>
        <w:t>0</w:t>
      </w:r>
      <w:r w:rsidRPr="00EA2F9B">
        <w:rPr>
          <w:rFonts w:eastAsia="Calibri"/>
          <w:sz w:val="28"/>
          <w:szCs w:val="28"/>
          <w:lang w:eastAsia="en-US"/>
        </w:rPr>
        <w:t xml:space="preserve"> декабря 202</w:t>
      </w:r>
      <w:r w:rsidR="00A25CCB" w:rsidRPr="00EA2F9B">
        <w:rPr>
          <w:rFonts w:eastAsia="Calibri"/>
          <w:sz w:val="28"/>
          <w:szCs w:val="28"/>
          <w:lang w:eastAsia="en-US"/>
        </w:rPr>
        <w:t>1</w:t>
      </w:r>
      <w:r w:rsidRPr="00EA2F9B">
        <w:rPr>
          <w:rFonts w:eastAsia="Calibri"/>
          <w:sz w:val="28"/>
          <w:szCs w:val="28"/>
          <w:lang w:eastAsia="en-US"/>
        </w:rPr>
        <w:t xml:space="preserve"> г. № 1</w:t>
      </w:r>
      <w:r w:rsidR="00A25CCB" w:rsidRPr="00EA2F9B">
        <w:rPr>
          <w:rFonts w:eastAsia="Calibri"/>
          <w:sz w:val="28"/>
          <w:szCs w:val="28"/>
          <w:lang w:eastAsia="en-US"/>
        </w:rPr>
        <w:t>2</w:t>
      </w:r>
      <w:r w:rsidRPr="00EA2F9B">
        <w:rPr>
          <w:rFonts w:eastAsia="Calibri"/>
          <w:sz w:val="28"/>
          <w:szCs w:val="28"/>
          <w:lang w:eastAsia="en-US"/>
        </w:rPr>
        <w:t>2</w:t>
      </w:r>
      <w:r w:rsidR="00C3658F" w:rsidRPr="00EA2F9B">
        <w:rPr>
          <w:rFonts w:eastAsia="Calibri"/>
          <w:sz w:val="28"/>
          <w:szCs w:val="28"/>
          <w:lang w:eastAsia="en-US"/>
        </w:rPr>
        <w:t xml:space="preserve"> (в редакции от     25 мая 2022 г. № 61)</w:t>
      </w:r>
    </w:p>
    <w:p w:rsidR="004D3470" w:rsidRPr="00EA2F9B" w:rsidRDefault="004D3470" w:rsidP="004D3470">
      <w:pPr>
        <w:spacing w:line="240" w:lineRule="exact"/>
        <w:jc w:val="both"/>
        <w:rPr>
          <w:sz w:val="28"/>
          <w:szCs w:val="28"/>
        </w:rPr>
      </w:pPr>
    </w:p>
    <w:p w:rsidR="009434C3" w:rsidRPr="00EA2F9B" w:rsidRDefault="009434C3" w:rsidP="009434C3">
      <w:pPr>
        <w:ind w:firstLine="708"/>
        <w:jc w:val="both"/>
        <w:rPr>
          <w:sz w:val="28"/>
          <w:szCs w:val="28"/>
        </w:rPr>
      </w:pPr>
    </w:p>
    <w:p w:rsidR="003768F4" w:rsidRPr="00EA2F9B" w:rsidRDefault="003768F4" w:rsidP="009434C3">
      <w:pPr>
        <w:ind w:firstLine="708"/>
        <w:jc w:val="both"/>
        <w:rPr>
          <w:sz w:val="28"/>
          <w:szCs w:val="28"/>
        </w:rPr>
      </w:pPr>
    </w:p>
    <w:p w:rsidR="00C5374F" w:rsidRPr="00EA2F9B" w:rsidRDefault="007A1400" w:rsidP="00C5374F">
      <w:pPr>
        <w:pStyle w:val="a3"/>
        <w:ind w:firstLine="567"/>
        <w:jc w:val="both"/>
        <w:rPr>
          <w:rFonts w:eastAsia="Calibri"/>
          <w:b w:val="0"/>
          <w:sz w:val="28"/>
          <w:szCs w:val="28"/>
        </w:rPr>
      </w:pPr>
      <w:proofErr w:type="gramStart"/>
      <w:r w:rsidRPr="00EA2F9B">
        <w:rPr>
          <w:b w:val="0"/>
          <w:sz w:val="28"/>
          <w:szCs w:val="28"/>
        </w:rPr>
        <w:t>В соответствии с Порядком разработки, реализации и оценки эффекти</w:t>
      </w:r>
      <w:r w:rsidRPr="00EA2F9B">
        <w:rPr>
          <w:b w:val="0"/>
          <w:sz w:val="28"/>
          <w:szCs w:val="28"/>
        </w:rPr>
        <w:t>в</w:t>
      </w:r>
      <w:r w:rsidRPr="00EA2F9B">
        <w:rPr>
          <w:b w:val="0"/>
          <w:sz w:val="28"/>
          <w:szCs w:val="28"/>
        </w:rPr>
        <w:t>ности муниципальных программ Петровского городского округа Ставр</w:t>
      </w:r>
      <w:r w:rsidRPr="00EA2F9B">
        <w:rPr>
          <w:b w:val="0"/>
          <w:sz w:val="28"/>
          <w:szCs w:val="28"/>
        </w:rPr>
        <w:t>о</w:t>
      </w:r>
      <w:r w:rsidRPr="00EA2F9B">
        <w:rPr>
          <w:b w:val="0"/>
          <w:sz w:val="28"/>
          <w:szCs w:val="28"/>
        </w:rPr>
        <w:t xml:space="preserve">польского края, утверждённым постановлением администрации Петровского городского округа Ставропольского края </w:t>
      </w:r>
      <w:r w:rsidRPr="00EA2F9B">
        <w:rPr>
          <w:b w:val="0"/>
          <w:sz w:val="28"/>
          <w:szCs w:val="28"/>
          <w:shd w:val="clear" w:color="auto" w:fill="FFFFFF"/>
        </w:rPr>
        <w:t xml:space="preserve">от 11 апреля 2018 г. № 528 </w:t>
      </w:r>
      <w:r w:rsidR="00A25CCB" w:rsidRPr="00EA2F9B">
        <w:rPr>
          <w:rFonts w:eastAsia="Calibri"/>
          <w:b w:val="0"/>
          <w:sz w:val="28"/>
          <w:szCs w:val="28"/>
        </w:rPr>
        <w:t>(в р</w:t>
      </w:r>
      <w:r w:rsidR="00A25CCB" w:rsidRPr="00EA2F9B">
        <w:rPr>
          <w:rFonts w:eastAsia="Calibri"/>
          <w:b w:val="0"/>
          <w:sz w:val="28"/>
          <w:szCs w:val="28"/>
        </w:rPr>
        <w:t>е</w:t>
      </w:r>
      <w:r w:rsidR="00A25CCB" w:rsidRPr="00EA2F9B">
        <w:rPr>
          <w:rFonts w:eastAsia="Calibri"/>
          <w:b w:val="0"/>
          <w:sz w:val="28"/>
          <w:szCs w:val="28"/>
        </w:rPr>
        <w:t>дакции от 30 августа 2018 г. № 1547, от 11 января 2019 г. № 9, от 08 августа 2019 г. № 1645, от 06 июля 2020 г. № 867, от 22 сентября 2021</w:t>
      </w:r>
      <w:proofErr w:type="gramEnd"/>
      <w:r w:rsidR="00A25CCB" w:rsidRPr="00EA2F9B">
        <w:rPr>
          <w:rFonts w:eastAsia="Calibri"/>
          <w:b w:val="0"/>
          <w:sz w:val="28"/>
          <w:szCs w:val="28"/>
        </w:rPr>
        <w:t xml:space="preserve"> г. № 1529), распоряжением администрации Петровского городского округа Ставропол</w:t>
      </w:r>
      <w:r w:rsidR="00A25CCB" w:rsidRPr="00EA2F9B">
        <w:rPr>
          <w:rFonts w:eastAsia="Calibri"/>
          <w:b w:val="0"/>
          <w:sz w:val="28"/>
          <w:szCs w:val="28"/>
        </w:rPr>
        <w:t>ь</w:t>
      </w:r>
      <w:r w:rsidR="00A25CCB" w:rsidRPr="00EA2F9B">
        <w:rPr>
          <w:rFonts w:eastAsia="Calibri"/>
          <w:b w:val="0"/>
          <w:sz w:val="28"/>
          <w:szCs w:val="28"/>
        </w:rPr>
        <w:t xml:space="preserve">ского края от 18 апреля 2018 года № 206-р «Об утверждении Методических указаний по разработке и реализации муниципальных программ Петровского </w:t>
      </w:r>
      <w:proofErr w:type="gramStart"/>
      <w:r w:rsidR="00A25CCB" w:rsidRPr="00EA2F9B">
        <w:rPr>
          <w:rFonts w:eastAsia="Calibri"/>
          <w:b w:val="0"/>
          <w:sz w:val="28"/>
          <w:szCs w:val="28"/>
        </w:rPr>
        <w:t>городского округа Ставропольского края» (в редакции от 19 октября 2018 г. № 571-р, от 04 декабря 2018 г. № 656-р, от 20 сентября 2019 г. № 554-р, от 02 июля 2020 г. № 370-р),</w:t>
      </w:r>
      <w:r w:rsidR="009434C3" w:rsidRPr="00EA2F9B">
        <w:rPr>
          <w:b w:val="0"/>
          <w:sz w:val="28"/>
          <w:szCs w:val="28"/>
        </w:rPr>
        <w:t xml:space="preserve"> в целях реализации муниципальной программы Пе</w:t>
      </w:r>
      <w:r w:rsidR="009434C3" w:rsidRPr="00EA2F9B">
        <w:rPr>
          <w:b w:val="0"/>
          <w:sz w:val="28"/>
          <w:szCs w:val="28"/>
        </w:rPr>
        <w:t>т</w:t>
      </w:r>
      <w:r w:rsidR="009434C3" w:rsidRPr="00EA2F9B">
        <w:rPr>
          <w:b w:val="0"/>
          <w:sz w:val="28"/>
          <w:szCs w:val="28"/>
        </w:rPr>
        <w:t xml:space="preserve">ровского городского округа Ставропольского края </w:t>
      </w:r>
      <w:r w:rsidR="009434C3" w:rsidRPr="00EA2F9B">
        <w:rPr>
          <w:rStyle w:val="FontStyle13"/>
          <w:b w:val="0"/>
          <w:sz w:val="28"/>
          <w:szCs w:val="28"/>
        </w:rPr>
        <w:t>«Культура Петровского городского округа Ставропольского края»</w:t>
      </w:r>
      <w:r w:rsidR="00F13FB6" w:rsidRPr="00EA2F9B">
        <w:rPr>
          <w:rStyle w:val="FontStyle13"/>
          <w:b w:val="0"/>
          <w:sz w:val="28"/>
          <w:szCs w:val="28"/>
        </w:rPr>
        <w:t xml:space="preserve">, </w:t>
      </w:r>
      <w:r w:rsidR="009434C3" w:rsidRPr="00EA2F9B">
        <w:rPr>
          <w:rStyle w:val="FontStyle13"/>
          <w:b w:val="0"/>
          <w:sz w:val="28"/>
          <w:szCs w:val="28"/>
        </w:rPr>
        <w:t>утвержденной постановлением администрации Петровского городского округа Ставропольского края от 13 ноября 2020 г. № 1564</w:t>
      </w:r>
      <w:proofErr w:type="gramEnd"/>
      <w:r w:rsidR="00F13FB6" w:rsidRPr="00EA2F9B">
        <w:rPr>
          <w:rStyle w:val="FontStyle13"/>
          <w:b w:val="0"/>
          <w:sz w:val="28"/>
          <w:szCs w:val="28"/>
        </w:rPr>
        <w:t xml:space="preserve"> (в редакции от 09 декабря 2020 г. № 1761</w:t>
      </w:r>
      <w:r w:rsidR="004D3470" w:rsidRPr="00EA2F9B">
        <w:rPr>
          <w:rStyle w:val="FontStyle13"/>
          <w:b w:val="0"/>
          <w:sz w:val="28"/>
          <w:szCs w:val="28"/>
        </w:rPr>
        <w:t>, от 10 марта 2021 г. № 380</w:t>
      </w:r>
      <w:r w:rsidR="00922DE7" w:rsidRPr="00EA2F9B">
        <w:rPr>
          <w:rStyle w:val="FontStyle13"/>
          <w:b w:val="0"/>
          <w:sz w:val="28"/>
          <w:szCs w:val="28"/>
        </w:rPr>
        <w:t xml:space="preserve">, от 25 августа </w:t>
      </w:r>
      <w:r w:rsidR="00F52AB1" w:rsidRPr="00EA2F9B">
        <w:rPr>
          <w:rStyle w:val="FontStyle13"/>
          <w:b w:val="0"/>
          <w:sz w:val="28"/>
          <w:szCs w:val="28"/>
        </w:rPr>
        <w:t xml:space="preserve">2021 г. </w:t>
      </w:r>
      <w:r w:rsidR="00922DE7" w:rsidRPr="00EA2F9B">
        <w:rPr>
          <w:rStyle w:val="FontStyle13"/>
          <w:b w:val="0"/>
          <w:sz w:val="28"/>
          <w:szCs w:val="28"/>
        </w:rPr>
        <w:t>№ 1377</w:t>
      </w:r>
      <w:r w:rsidR="00A25CCB" w:rsidRPr="00EA2F9B">
        <w:rPr>
          <w:rStyle w:val="FontStyle13"/>
          <w:b w:val="0"/>
          <w:sz w:val="28"/>
          <w:szCs w:val="28"/>
        </w:rPr>
        <w:t xml:space="preserve">, </w:t>
      </w:r>
      <w:r w:rsidR="00A25CCB" w:rsidRPr="00EA2F9B">
        <w:rPr>
          <w:rFonts w:eastAsia="Calibri"/>
          <w:b w:val="0"/>
          <w:sz w:val="28"/>
          <w:szCs w:val="28"/>
        </w:rPr>
        <w:t>от 16 марта 2022 г.</w:t>
      </w:r>
      <w:r w:rsidR="001763D8" w:rsidRPr="00EA2F9B">
        <w:rPr>
          <w:rFonts w:eastAsia="Calibri"/>
          <w:b w:val="0"/>
          <w:sz w:val="28"/>
          <w:szCs w:val="28"/>
        </w:rPr>
        <w:t xml:space="preserve"> № 369</w:t>
      </w:r>
      <w:r w:rsidR="00C3658F" w:rsidRPr="00EA2F9B">
        <w:rPr>
          <w:rFonts w:eastAsia="Calibri"/>
          <w:b w:val="0"/>
          <w:sz w:val="28"/>
          <w:szCs w:val="28"/>
        </w:rPr>
        <w:t>,         от 13 июля 2022 г. № 1114</w:t>
      </w:r>
      <w:r w:rsidR="00F13FB6" w:rsidRPr="00EA2F9B">
        <w:rPr>
          <w:rStyle w:val="FontStyle13"/>
          <w:b w:val="0"/>
          <w:sz w:val="28"/>
          <w:szCs w:val="28"/>
        </w:rPr>
        <w:t>)</w:t>
      </w:r>
      <w:r w:rsidR="00C5374F" w:rsidRPr="00EA2F9B">
        <w:rPr>
          <w:rStyle w:val="FontStyle13"/>
          <w:b w:val="0"/>
          <w:sz w:val="28"/>
          <w:szCs w:val="28"/>
        </w:rPr>
        <w:t xml:space="preserve">, </w:t>
      </w:r>
      <w:r w:rsidR="00C5374F" w:rsidRPr="00EA2F9B">
        <w:rPr>
          <w:b w:val="0"/>
          <w:sz w:val="28"/>
          <w:szCs w:val="28"/>
        </w:rPr>
        <w:t>принимая во внимание мониторинг хода реал</w:t>
      </w:r>
      <w:r w:rsidR="00C5374F" w:rsidRPr="00EA2F9B">
        <w:rPr>
          <w:b w:val="0"/>
          <w:sz w:val="28"/>
          <w:szCs w:val="28"/>
        </w:rPr>
        <w:t>и</w:t>
      </w:r>
      <w:r w:rsidR="00C5374F" w:rsidRPr="00EA2F9B">
        <w:rPr>
          <w:b w:val="0"/>
          <w:sz w:val="28"/>
          <w:szCs w:val="28"/>
        </w:rPr>
        <w:t xml:space="preserve">зации муниципальных программ за </w:t>
      </w:r>
      <w:r w:rsidR="00C5374F" w:rsidRPr="00EA2F9B">
        <w:rPr>
          <w:b w:val="0"/>
          <w:sz w:val="28"/>
          <w:szCs w:val="28"/>
          <w:lang w:val="en-US"/>
        </w:rPr>
        <w:t>I</w:t>
      </w:r>
      <w:r w:rsidR="00C5374F" w:rsidRPr="00EA2F9B">
        <w:rPr>
          <w:b w:val="0"/>
          <w:sz w:val="28"/>
          <w:szCs w:val="28"/>
        </w:rPr>
        <w:t xml:space="preserve"> </w:t>
      </w:r>
      <w:r w:rsidR="00C3658F" w:rsidRPr="00EA2F9B">
        <w:rPr>
          <w:b w:val="0"/>
          <w:sz w:val="28"/>
          <w:szCs w:val="28"/>
        </w:rPr>
        <w:t>полугодие</w:t>
      </w:r>
      <w:r w:rsidR="00C5374F" w:rsidRPr="00EA2F9B">
        <w:rPr>
          <w:b w:val="0"/>
          <w:sz w:val="28"/>
          <w:szCs w:val="28"/>
        </w:rPr>
        <w:t xml:space="preserve"> 202</w:t>
      </w:r>
      <w:r w:rsidR="00A25CCB" w:rsidRPr="00EA2F9B">
        <w:rPr>
          <w:b w:val="0"/>
          <w:sz w:val="28"/>
          <w:szCs w:val="28"/>
        </w:rPr>
        <w:t>2</w:t>
      </w:r>
      <w:r w:rsidR="00C5374F" w:rsidRPr="00EA2F9B">
        <w:rPr>
          <w:b w:val="0"/>
          <w:sz w:val="28"/>
          <w:szCs w:val="28"/>
        </w:rPr>
        <w:t xml:space="preserve"> года</w:t>
      </w:r>
    </w:p>
    <w:p w:rsidR="009434C3" w:rsidRPr="00EA2F9B" w:rsidRDefault="009434C3" w:rsidP="009434C3">
      <w:pPr>
        <w:jc w:val="both"/>
        <w:rPr>
          <w:sz w:val="28"/>
          <w:szCs w:val="28"/>
        </w:rPr>
      </w:pPr>
    </w:p>
    <w:p w:rsidR="009434C3" w:rsidRPr="00EA2F9B" w:rsidRDefault="009434C3" w:rsidP="009434C3">
      <w:pPr>
        <w:jc w:val="both"/>
        <w:rPr>
          <w:sz w:val="28"/>
          <w:szCs w:val="28"/>
        </w:rPr>
      </w:pPr>
      <w:r w:rsidRPr="00EA2F9B">
        <w:rPr>
          <w:sz w:val="28"/>
          <w:szCs w:val="28"/>
        </w:rPr>
        <w:t>ПРИКАЗЫВАЮ:</w:t>
      </w:r>
    </w:p>
    <w:p w:rsidR="009434C3" w:rsidRPr="00EA2F9B" w:rsidRDefault="009434C3" w:rsidP="00C3658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D3470" w:rsidRPr="00EA2F9B" w:rsidRDefault="00C3658F" w:rsidP="00C365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2F9B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4D3470" w:rsidRPr="00EA2F9B">
        <w:rPr>
          <w:rFonts w:eastAsia="Calibri"/>
          <w:sz w:val="28"/>
          <w:szCs w:val="28"/>
          <w:lang w:eastAsia="en-US"/>
        </w:rPr>
        <w:t>Внести изменения в детальный план-график реализации муниципал</w:t>
      </w:r>
      <w:r w:rsidR="004D3470" w:rsidRPr="00EA2F9B">
        <w:rPr>
          <w:rFonts w:eastAsia="Calibri"/>
          <w:sz w:val="28"/>
          <w:szCs w:val="28"/>
          <w:lang w:eastAsia="en-US"/>
        </w:rPr>
        <w:t>ь</w:t>
      </w:r>
      <w:r w:rsidR="004D3470" w:rsidRPr="00EA2F9B">
        <w:rPr>
          <w:rFonts w:eastAsia="Calibri"/>
          <w:sz w:val="28"/>
          <w:szCs w:val="28"/>
          <w:lang w:eastAsia="en-US"/>
        </w:rPr>
        <w:t>ной программы Петровского городского округа Ставропольского края «Культура Петровского городского округа Ставропольского края» на 202</w:t>
      </w:r>
      <w:r w:rsidR="003768F4" w:rsidRPr="00EA2F9B">
        <w:rPr>
          <w:rFonts w:eastAsia="Calibri"/>
          <w:sz w:val="28"/>
          <w:szCs w:val="28"/>
          <w:lang w:eastAsia="en-US"/>
        </w:rPr>
        <w:t>2</w:t>
      </w:r>
      <w:r w:rsidR="004D3470" w:rsidRPr="00EA2F9B">
        <w:rPr>
          <w:rFonts w:eastAsia="Calibri"/>
          <w:sz w:val="28"/>
          <w:szCs w:val="28"/>
          <w:lang w:eastAsia="en-US"/>
        </w:rPr>
        <w:t xml:space="preserve"> год, утвержденный приказом отдела культуры администрации Петровского городского округа Ставропольского края от 2</w:t>
      </w:r>
      <w:r w:rsidR="00A25CCB" w:rsidRPr="00EA2F9B">
        <w:rPr>
          <w:rFonts w:eastAsia="Calibri"/>
          <w:sz w:val="28"/>
          <w:szCs w:val="28"/>
          <w:lang w:eastAsia="en-US"/>
        </w:rPr>
        <w:t>2</w:t>
      </w:r>
      <w:r w:rsidR="004D3470" w:rsidRPr="00EA2F9B">
        <w:rPr>
          <w:rFonts w:eastAsia="Calibri"/>
          <w:sz w:val="28"/>
          <w:szCs w:val="28"/>
          <w:lang w:eastAsia="en-US"/>
        </w:rPr>
        <w:t xml:space="preserve"> декабря 202</w:t>
      </w:r>
      <w:r w:rsidR="00A25CCB" w:rsidRPr="00EA2F9B">
        <w:rPr>
          <w:rFonts w:eastAsia="Calibri"/>
          <w:sz w:val="28"/>
          <w:szCs w:val="28"/>
          <w:lang w:eastAsia="en-US"/>
        </w:rPr>
        <w:t>1</w:t>
      </w:r>
      <w:r w:rsidR="004D3470" w:rsidRPr="00EA2F9B">
        <w:rPr>
          <w:rFonts w:eastAsia="Calibri"/>
          <w:sz w:val="28"/>
          <w:szCs w:val="28"/>
          <w:lang w:eastAsia="en-US"/>
        </w:rPr>
        <w:t xml:space="preserve"> г. № 1</w:t>
      </w:r>
      <w:r w:rsidR="00A25CCB" w:rsidRPr="00EA2F9B">
        <w:rPr>
          <w:rFonts w:eastAsia="Calibri"/>
          <w:sz w:val="28"/>
          <w:szCs w:val="28"/>
          <w:lang w:eastAsia="en-US"/>
        </w:rPr>
        <w:t>2</w:t>
      </w:r>
      <w:r w:rsidR="004D3470" w:rsidRPr="00EA2F9B">
        <w:rPr>
          <w:rFonts w:eastAsia="Calibri"/>
          <w:sz w:val="28"/>
          <w:szCs w:val="28"/>
          <w:lang w:eastAsia="en-US"/>
        </w:rPr>
        <w:t>2 «</w:t>
      </w:r>
      <w:r w:rsidR="004D3470" w:rsidRPr="00EA2F9B">
        <w:rPr>
          <w:sz w:val="28"/>
          <w:szCs w:val="28"/>
          <w:shd w:val="clear" w:color="auto" w:fill="FFFFFF"/>
        </w:rPr>
        <w:t>Об утверждении детального плана-графика реализации муниципальной пр</w:t>
      </w:r>
      <w:r w:rsidR="004D3470" w:rsidRPr="00EA2F9B">
        <w:rPr>
          <w:sz w:val="28"/>
          <w:szCs w:val="28"/>
          <w:shd w:val="clear" w:color="auto" w:fill="FFFFFF"/>
        </w:rPr>
        <w:t>о</w:t>
      </w:r>
      <w:r w:rsidR="004D3470" w:rsidRPr="00EA2F9B">
        <w:rPr>
          <w:sz w:val="28"/>
          <w:szCs w:val="28"/>
          <w:shd w:val="clear" w:color="auto" w:fill="FFFFFF"/>
        </w:rPr>
        <w:t xml:space="preserve">граммы Петровского городского округа Ставропольского края «Культура </w:t>
      </w:r>
      <w:r w:rsidR="004D3470" w:rsidRPr="00EA2F9B">
        <w:rPr>
          <w:sz w:val="28"/>
          <w:szCs w:val="28"/>
          <w:shd w:val="clear" w:color="auto" w:fill="FFFFFF"/>
        </w:rPr>
        <w:lastRenderedPageBreak/>
        <w:t>Петровского городского округа Ставропольского края» на 202</w:t>
      </w:r>
      <w:r w:rsidR="00A25CCB" w:rsidRPr="00EA2F9B">
        <w:rPr>
          <w:sz w:val="28"/>
          <w:szCs w:val="28"/>
          <w:shd w:val="clear" w:color="auto" w:fill="FFFFFF"/>
        </w:rPr>
        <w:t>2</w:t>
      </w:r>
      <w:r w:rsidR="004D3470" w:rsidRPr="00EA2F9B">
        <w:rPr>
          <w:sz w:val="28"/>
          <w:szCs w:val="28"/>
          <w:shd w:val="clear" w:color="auto" w:fill="FFFFFF"/>
        </w:rPr>
        <w:t xml:space="preserve"> год</w:t>
      </w:r>
      <w:r w:rsidR="004D3470" w:rsidRPr="00EA2F9B">
        <w:rPr>
          <w:rFonts w:eastAsia="Calibri"/>
          <w:sz w:val="28"/>
          <w:szCs w:val="28"/>
          <w:lang w:eastAsia="en-US"/>
        </w:rPr>
        <w:t xml:space="preserve">» </w:t>
      </w:r>
      <w:r w:rsidRPr="00EA2F9B">
        <w:rPr>
          <w:rFonts w:eastAsia="Calibri"/>
          <w:sz w:val="28"/>
          <w:szCs w:val="28"/>
          <w:lang w:eastAsia="en-US"/>
        </w:rPr>
        <w:t>(в</w:t>
      </w:r>
      <w:proofErr w:type="gramEnd"/>
      <w:r w:rsidRPr="00EA2F9B">
        <w:rPr>
          <w:rFonts w:eastAsia="Calibri"/>
          <w:sz w:val="28"/>
          <w:szCs w:val="28"/>
          <w:lang w:eastAsia="en-US"/>
        </w:rPr>
        <w:t xml:space="preserve"> р</w:t>
      </w:r>
      <w:r w:rsidRPr="00EA2F9B">
        <w:rPr>
          <w:rFonts w:eastAsia="Calibri"/>
          <w:sz w:val="28"/>
          <w:szCs w:val="28"/>
          <w:lang w:eastAsia="en-US"/>
        </w:rPr>
        <w:t>е</w:t>
      </w:r>
      <w:r w:rsidRPr="00EA2F9B">
        <w:rPr>
          <w:rFonts w:eastAsia="Calibri"/>
          <w:sz w:val="28"/>
          <w:szCs w:val="28"/>
          <w:lang w:eastAsia="en-US"/>
        </w:rPr>
        <w:t xml:space="preserve">дакции от 25 мая 2022 г. № 61), </w:t>
      </w:r>
      <w:r w:rsidR="004D3470" w:rsidRPr="00EA2F9B">
        <w:rPr>
          <w:rFonts w:eastAsia="Calibri"/>
          <w:sz w:val="28"/>
          <w:szCs w:val="28"/>
          <w:lang w:eastAsia="en-US"/>
        </w:rPr>
        <w:t>изложив его в прилагаемой редакции.</w:t>
      </w:r>
    </w:p>
    <w:p w:rsidR="00922DE7" w:rsidRPr="00EA2F9B" w:rsidRDefault="00922DE7" w:rsidP="00C365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6809" w:rsidRPr="00EA2F9B" w:rsidRDefault="00656809" w:rsidP="00B51F1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A2F9B">
        <w:rPr>
          <w:rFonts w:eastAsia="Calibri"/>
          <w:sz w:val="28"/>
          <w:szCs w:val="28"/>
          <w:lang w:eastAsia="en-US"/>
        </w:rPr>
        <w:t>Признать утратившим силу приказ отдела культуры администрации Петровского городского округа Ставропольского края от 2</w:t>
      </w:r>
      <w:r w:rsidR="00B51F11" w:rsidRPr="00EA2F9B">
        <w:rPr>
          <w:rFonts w:eastAsia="Calibri"/>
          <w:sz w:val="28"/>
          <w:szCs w:val="28"/>
          <w:lang w:eastAsia="en-US"/>
        </w:rPr>
        <w:t>5</w:t>
      </w:r>
      <w:r w:rsidRPr="00EA2F9B">
        <w:rPr>
          <w:rFonts w:eastAsia="Calibri"/>
          <w:sz w:val="28"/>
          <w:szCs w:val="28"/>
          <w:lang w:eastAsia="en-US"/>
        </w:rPr>
        <w:t xml:space="preserve"> </w:t>
      </w:r>
      <w:r w:rsidR="00B51F11" w:rsidRPr="00EA2F9B">
        <w:rPr>
          <w:rFonts w:eastAsia="Calibri"/>
          <w:sz w:val="28"/>
          <w:szCs w:val="28"/>
          <w:lang w:eastAsia="en-US"/>
        </w:rPr>
        <w:t>мая</w:t>
      </w:r>
      <w:r w:rsidRPr="00EA2F9B">
        <w:rPr>
          <w:rFonts w:eastAsia="Calibri"/>
          <w:sz w:val="28"/>
          <w:szCs w:val="28"/>
          <w:lang w:eastAsia="en-US"/>
        </w:rPr>
        <w:t xml:space="preserve"> 202</w:t>
      </w:r>
      <w:r w:rsidR="00B51F11" w:rsidRPr="00EA2F9B">
        <w:rPr>
          <w:rFonts w:eastAsia="Calibri"/>
          <w:sz w:val="28"/>
          <w:szCs w:val="28"/>
          <w:lang w:eastAsia="en-US"/>
        </w:rPr>
        <w:t>2 года   № 6</w:t>
      </w:r>
      <w:r w:rsidRPr="00EA2F9B">
        <w:rPr>
          <w:rFonts w:eastAsia="Calibri"/>
          <w:sz w:val="28"/>
          <w:szCs w:val="28"/>
          <w:lang w:eastAsia="en-US"/>
        </w:rPr>
        <w:t>1 «О внесении изменений в детальный план-график реализации муниц</w:t>
      </w:r>
      <w:r w:rsidRPr="00EA2F9B">
        <w:rPr>
          <w:rFonts w:eastAsia="Calibri"/>
          <w:sz w:val="28"/>
          <w:szCs w:val="28"/>
          <w:lang w:eastAsia="en-US"/>
        </w:rPr>
        <w:t>и</w:t>
      </w:r>
      <w:r w:rsidRPr="00EA2F9B">
        <w:rPr>
          <w:rFonts w:eastAsia="Calibri"/>
          <w:sz w:val="28"/>
          <w:szCs w:val="28"/>
          <w:lang w:eastAsia="en-US"/>
        </w:rPr>
        <w:t>пальной программы Петровского городского округа Ставропольского края «Культура Петровского городского округа Ставропольского края» на 202</w:t>
      </w:r>
      <w:r w:rsidR="00B51F11" w:rsidRPr="00EA2F9B">
        <w:rPr>
          <w:rFonts w:eastAsia="Calibri"/>
          <w:sz w:val="28"/>
          <w:szCs w:val="28"/>
          <w:lang w:eastAsia="en-US"/>
        </w:rPr>
        <w:t>2</w:t>
      </w:r>
      <w:r w:rsidRPr="00EA2F9B">
        <w:rPr>
          <w:rFonts w:eastAsia="Calibri"/>
          <w:sz w:val="28"/>
          <w:szCs w:val="28"/>
          <w:lang w:eastAsia="en-US"/>
        </w:rPr>
        <w:t xml:space="preserve"> год.</w:t>
      </w:r>
    </w:p>
    <w:p w:rsidR="00656809" w:rsidRPr="00EA2F9B" w:rsidRDefault="00656809" w:rsidP="00656809">
      <w:pPr>
        <w:tabs>
          <w:tab w:val="left" w:pos="993"/>
        </w:tabs>
        <w:ind w:left="927"/>
        <w:jc w:val="both"/>
        <w:rPr>
          <w:sz w:val="28"/>
          <w:szCs w:val="28"/>
        </w:rPr>
      </w:pPr>
    </w:p>
    <w:p w:rsidR="004D3470" w:rsidRPr="00EA2F9B" w:rsidRDefault="004D3470" w:rsidP="0032236F">
      <w:pPr>
        <w:pStyle w:val="aa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EA2F9B">
        <w:rPr>
          <w:sz w:val="28"/>
          <w:szCs w:val="28"/>
        </w:rPr>
        <w:t>Контроль за</w:t>
      </w:r>
      <w:proofErr w:type="gramEnd"/>
      <w:r w:rsidRPr="00EA2F9B">
        <w:rPr>
          <w:sz w:val="28"/>
          <w:szCs w:val="28"/>
        </w:rPr>
        <w:t xml:space="preserve"> выполнением настоящего приказа оставляю за собой.</w:t>
      </w:r>
    </w:p>
    <w:p w:rsidR="00922DE7" w:rsidRPr="00EA2F9B" w:rsidRDefault="00922DE7" w:rsidP="00C3658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D3470" w:rsidRPr="00EA2F9B" w:rsidRDefault="00656809" w:rsidP="004D347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2F9B">
        <w:rPr>
          <w:rFonts w:eastAsia="Calibri"/>
          <w:sz w:val="28"/>
          <w:szCs w:val="28"/>
          <w:lang w:eastAsia="en-US"/>
        </w:rPr>
        <w:t>4</w:t>
      </w:r>
      <w:r w:rsidR="004D3470" w:rsidRPr="00EA2F9B">
        <w:rPr>
          <w:rFonts w:eastAsia="Calibri"/>
          <w:sz w:val="28"/>
          <w:szCs w:val="28"/>
          <w:lang w:eastAsia="en-US"/>
        </w:rPr>
        <w:t>. Настоящий приказ вступает в силу со дня его подписания.</w:t>
      </w:r>
    </w:p>
    <w:p w:rsidR="004D3470" w:rsidRPr="00EA2F9B" w:rsidRDefault="004D3470" w:rsidP="009434C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9434C3" w:rsidRPr="00EA2F9B" w:rsidRDefault="009434C3" w:rsidP="009434C3">
      <w:pPr>
        <w:spacing w:line="240" w:lineRule="exact"/>
        <w:jc w:val="both"/>
        <w:rPr>
          <w:sz w:val="28"/>
          <w:szCs w:val="28"/>
        </w:rPr>
      </w:pPr>
    </w:p>
    <w:p w:rsidR="009434C3" w:rsidRPr="00EA2F9B" w:rsidRDefault="009434C3" w:rsidP="009434C3">
      <w:pPr>
        <w:spacing w:line="240" w:lineRule="exact"/>
        <w:jc w:val="both"/>
      </w:pPr>
    </w:p>
    <w:p w:rsidR="009434C3" w:rsidRPr="00EA2F9B" w:rsidRDefault="009434C3" w:rsidP="009434C3">
      <w:pPr>
        <w:spacing w:line="240" w:lineRule="exact"/>
        <w:jc w:val="both"/>
        <w:rPr>
          <w:sz w:val="28"/>
          <w:szCs w:val="28"/>
        </w:rPr>
      </w:pPr>
      <w:r w:rsidRPr="00EA2F9B">
        <w:rPr>
          <w:sz w:val="28"/>
          <w:szCs w:val="28"/>
        </w:rPr>
        <w:t>Начальник отдела культуры</w:t>
      </w:r>
    </w:p>
    <w:p w:rsidR="009434C3" w:rsidRPr="00EA2F9B" w:rsidRDefault="004C0C45" w:rsidP="009434C3">
      <w:pPr>
        <w:spacing w:line="240" w:lineRule="exact"/>
        <w:jc w:val="both"/>
        <w:rPr>
          <w:sz w:val="28"/>
          <w:szCs w:val="28"/>
        </w:rPr>
      </w:pPr>
      <w:r w:rsidRPr="00EA2F9B">
        <w:rPr>
          <w:sz w:val="28"/>
          <w:szCs w:val="28"/>
        </w:rPr>
        <w:t xml:space="preserve">администрации </w:t>
      </w:r>
      <w:proofErr w:type="gramStart"/>
      <w:r w:rsidRPr="00EA2F9B">
        <w:rPr>
          <w:sz w:val="28"/>
          <w:szCs w:val="28"/>
        </w:rPr>
        <w:t>Петровского</w:t>
      </w:r>
      <w:proofErr w:type="gramEnd"/>
    </w:p>
    <w:p w:rsidR="009434C3" w:rsidRPr="00EA2F9B" w:rsidRDefault="009434C3" w:rsidP="009434C3">
      <w:pPr>
        <w:spacing w:line="240" w:lineRule="exact"/>
        <w:jc w:val="both"/>
        <w:rPr>
          <w:sz w:val="28"/>
          <w:szCs w:val="28"/>
        </w:rPr>
      </w:pPr>
      <w:r w:rsidRPr="00EA2F9B">
        <w:rPr>
          <w:sz w:val="28"/>
          <w:szCs w:val="28"/>
        </w:rPr>
        <w:t>городского округа</w:t>
      </w:r>
    </w:p>
    <w:p w:rsidR="00363A18" w:rsidRPr="00EA2F9B" w:rsidRDefault="009434C3" w:rsidP="006C4EDA">
      <w:pPr>
        <w:spacing w:line="240" w:lineRule="exact"/>
        <w:jc w:val="both"/>
      </w:pPr>
      <w:r w:rsidRPr="00EA2F9B">
        <w:rPr>
          <w:sz w:val="28"/>
          <w:szCs w:val="28"/>
        </w:rPr>
        <w:t>Ставропольского края</w:t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  <w:t xml:space="preserve">         М.А. Бут</w:t>
      </w:r>
    </w:p>
    <w:p w:rsidR="00DA2B58" w:rsidRPr="00EA2F9B" w:rsidRDefault="00DA2B58" w:rsidP="00915E5B">
      <w:pPr>
        <w:pStyle w:val="ConsPlusNormal"/>
        <w:spacing w:line="240" w:lineRule="exact"/>
        <w:rPr>
          <w:sz w:val="28"/>
          <w:szCs w:val="28"/>
        </w:rPr>
        <w:sectPr w:rsidR="00DA2B58" w:rsidRPr="00EA2F9B" w:rsidSect="0055471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C33E16" w:rsidRPr="00EA2F9B" w:rsidRDefault="00C33E16" w:rsidP="00C33E16">
      <w:pPr>
        <w:spacing w:line="240" w:lineRule="exact"/>
        <w:ind w:left="9056"/>
        <w:jc w:val="center"/>
        <w:rPr>
          <w:sz w:val="28"/>
          <w:szCs w:val="28"/>
          <w:lang w:eastAsia="ar-SA"/>
        </w:rPr>
      </w:pPr>
      <w:r w:rsidRPr="00EA2F9B">
        <w:rPr>
          <w:sz w:val="28"/>
          <w:szCs w:val="28"/>
          <w:lang w:eastAsia="ar-SA"/>
        </w:rPr>
        <w:lastRenderedPageBreak/>
        <w:t>Утвержден</w:t>
      </w:r>
    </w:p>
    <w:p w:rsidR="0044552E" w:rsidRPr="00EA2F9B" w:rsidRDefault="00C33E16" w:rsidP="00C33E16">
      <w:pPr>
        <w:spacing w:line="240" w:lineRule="exact"/>
        <w:ind w:left="9196"/>
        <w:jc w:val="center"/>
        <w:rPr>
          <w:sz w:val="28"/>
          <w:szCs w:val="28"/>
          <w:lang w:eastAsia="ar-SA"/>
        </w:rPr>
      </w:pPr>
      <w:r w:rsidRPr="00EA2F9B">
        <w:rPr>
          <w:sz w:val="28"/>
          <w:szCs w:val="28"/>
          <w:lang w:eastAsia="ar-SA"/>
        </w:rPr>
        <w:t>приказом отдела культуры</w:t>
      </w:r>
    </w:p>
    <w:p w:rsidR="00C33E16" w:rsidRPr="00EA2F9B" w:rsidRDefault="00C33E16" w:rsidP="00C33E16">
      <w:pPr>
        <w:spacing w:line="240" w:lineRule="exact"/>
        <w:ind w:left="9196"/>
        <w:jc w:val="center"/>
        <w:rPr>
          <w:sz w:val="28"/>
          <w:szCs w:val="28"/>
          <w:lang w:eastAsia="ar-SA"/>
        </w:rPr>
      </w:pPr>
      <w:r w:rsidRPr="00EA2F9B">
        <w:rPr>
          <w:sz w:val="28"/>
          <w:szCs w:val="28"/>
          <w:lang w:eastAsia="ar-SA"/>
        </w:rPr>
        <w:t>администрации Петровского городского округа Ставропольского края</w:t>
      </w:r>
    </w:p>
    <w:p w:rsidR="00C33E16" w:rsidRPr="00EA2F9B" w:rsidRDefault="00C33E16" w:rsidP="00C33E16">
      <w:pPr>
        <w:spacing w:line="240" w:lineRule="exact"/>
        <w:ind w:left="9196"/>
        <w:jc w:val="center"/>
        <w:rPr>
          <w:sz w:val="28"/>
          <w:szCs w:val="28"/>
          <w:lang w:eastAsia="ar-SA"/>
        </w:rPr>
      </w:pPr>
      <w:r w:rsidRPr="00EA2F9B">
        <w:rPr>
          <w:sz w:val="28"/>
          <w:szCs w:val="28"/>
          <w:lang w:eastAsia="ar-SA"/>
        </w:rPr>
        <w:t xml:space="preserve">от </w:t>
      </w:r>
      <w:r w:rsidR="0032236F" w:rsidRPr="00EA2F9B">
        <w:rPr>
          <w:sz w:val="28"/>
          <w:szCs w:val="28"/>
          <w:lang w:eastAsia="ar-SA"/>
        </w:rPr>
        <w:t>12</w:t>
      </w:r>
      <w:r w:rsidR="00922DE7" w:rsidRPr="00EA2F9B">
        <w:rPr>
          <w:sz w:val="28"/>
          <w:szCs w:val="28"/>
          <w:lang w:eastAsia="ar-SA"/>
        </w:rPr>
        <w:t xml:space="preserve"> </w:t>
      </w:r>
      <w:r w:rsidR="0032236F" w:rsidRPr="00EA2F9B">
        <w:rPr>
          <w:sz w:val="28"/>
          <w:szCs w:val="28"/>
          <w:lang w:eastAsia="ar-SA"/>
        </w:rPr>
        <w:t>сентября</w:t>
      </w:r>
      <w:r w:rsidR="003A1372" w:rsidRPr="00EA2F9B">
        <w:rPr>
          <w:sz w:val="28"/>
          <w:szCs w:val="28"/>
          <w:lang w:eastAsia="ar-SA"/>
        </w:rPr>
        <w:t xml:space="preserve"> 20</w:t>
      </w:r>
      <w:r w:rsidR="004B1AC7" w:rsidRPr="00EA2F9B">
        <w:rPr>
          <w:sz w:val="28"/>
          <w:szCs w:val="28"/>
          <w:lang w:eastAsia="ar-SA"/>
        </w:rPr>
        <w:t>2</w:t>
      </w:r>
      <w:r w:rsidR="003768F4" w:rsidRPr="00EA2F9B">
        <w:rPr>
          <w:sz w:val="28"/>
          <w:szCs w:val="28"/>
          <w:lang w:eastAsia="ar-SA"/>
        </w:rPr>
        <w:t>2</w:t>
      </w:r>
      <w:r w:rsidR="003A1372" w:rsidRPr="00EA2F9B">
        <w:rPr>
          <w:sz w:val="28"/>
          <w:szCs w:val="28"/>
          <w:lang w:eastAsia="ar-SA"/>
        </w:rPr>
        <w:t xml:space="preserve"> г. № </w:t>
      </w:r>
      <w:r w:rsidR="0055471C" w:rsidRPr="00EA2F9B">
        <w:rPr>
          <w:sz w:val="28"/>
          <w:szCs w:val="28"/>
          <w:lang w:eastAsia="ar-SA"/>
        </w:rPr>
        <w:t>90</w:t>
      </w:r>
    </w:p>
    <w:p w:rsidR="00C33E16" w:rsidRPr="00EA2F9B" w:rsidRDefault="00C33E16" w:rsidP="00DA2B58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374040" w:rsidRPr="00EA2F9B" w:rsidRDefault="00374040" w:rsidP="00DA2B58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DA2B58" w:rsidRPr="00EA2F9B" w:rsidRDefault="00DA2B58" w:rsidP="00DA2B58">
      <w:pPr>
        <w:pStyle w:val="ConsPlusNormal"/>
        <w:spacing w:line="240" w:lineRule="exact"/>
        <w:jc w:val="center"/>
        <w:rPr>
          <w:sz w:val="28"/>
          <w:szCs w:val="28"/>
        </w:rPr>
      </w:pPr>
      <w:r w:rsidRPr="00EA2F9B">
        <w:rPr>
          <w:sz w:val="28"/>
          <w:szCs w:val="28"/>
        </w:rPr>
        <w:t>Детальный план-график реализации муниципальной программы Петровского городского округа</w:t>
      </w:r>
    </w:p>
    <w:p w:rsidR="00DA2B58" w:rsidRPr="00EA2F9B" w:rsidRDefault="00DA2B58" w:rsidP="00DA2B58">
      <w:pPr>
        <w:pStyle w:val="ConsPlusNormal"/>
        <w:spacing w:line="240" w:lineRule="exact"/>
        <w:jc w:val="center"/>
        <w:rPr>
          <w:sz w:val="28"/>
          <w:szCs w:val="28"/>
        </w:rPr>
      </w:pPr>
      <w:r w:rsidRPr="00EA2F9B">
        <w:rPr>
          <w:sz w:val="28"/>
          <w:szCs w:val="28"/>
        </w:rPr>
        <w:t>Ставропольского края «Культура Петровского городского округа Ставропольского края»</w:t>
      </w:r>
    </w:p>
    <w:p w:rsidR="00DA2B58" w:rsidRPr="00EA2F9B" w:rsidRDefault="00DA2B58" w:rsidP="00DA2B58">
      <w:pPr>
        <w:pStyle w:val="ConsPlusNormal"/>
        <w:spacing w:line="240" w:lineRule="exact"/>
        <w:jc w:val="center"/>
        <w:rPr>
          <w:sz w:val="28"/>
          <w:szCs w:val="28"/>
        </w:rPr>
      </w:pPr>
      <w:r w:rsidRPr="00EA2F9B">
        <w:rPr>
          <w:sz w:val="28"/>
          <w:szCs w:val="28"/>
        </w:rPr>
        <w:t>на 20</w:t>
      </w:r>
      <w:r w:rsidR="00D82A31" w:rsidRPr="00EA2F9B">
        <w:rPr>
          <w:sz w:val="28"/>
          <w:szCs w:val="28"/>
        </w:rPr>
        <w:t>2</w:t>
      </w:r>
      <w:r w:rsidR="003768F4" w:rsidRPr="00EA2F9B">
        <w:rPr>
          <w:sz w:val="28"/>
          <w:szCs w:val="28"/>
        </w:rPr>
        <w:t>2</w:t>
      </w:r>
      <w:r w:rsidRPr="00EA2F9B">
        <w:rPr>
          <w:sz w:val="28"/>
          <w:szCs w:val="28"/>
        </w:rPr>
        <w:t xml:space="preserve"> финансовый год</w:t>
      </w:r>
    </w:p>
    <w:p w:rsidR="002B4BB1" w:rsidRPr="00EA2F9B" w:rsidRDefault="002B4BB1" w:rsidP="00DA2B58">
      <w:pPr>
        <w:pStyle w:val="ConsPlusNormal"/>
        <w:rPr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559"/>
        <w:gridCol w:w="1701"/>
        <w:gridCol w:w="1276"/>
        <w:gridCol w:w="1276"/>
        <w:gridCol w:w="1275"/>
        <w:gridCol w:w="675"/>
        <w:gridCol w:w="1168"/>
        <w:gridCol w:w="1134"/>
      </w:tblGrid>
      <w:tr w:rsidR="00EA2F9B" w:rsidRPr="00EA2F9B" w:rsidTr="002B10EB">
        <w:trPr>
          <w:trHeight w:val="20"/>
        </w:trPr>
        <w:tc>
          <w:tcPr>
            <w:tcW w:w="709" w:type="dxa"/>
            <w:vMerge w:val="restart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 xml:space="preserve">№ </w:t>
            </w:r>
            <w:proofErr w:type="gramStart"/>
            <w:r w:rsidRPr="00EA2F9B">
              <w:rPr>
                <w:szCs w:val="24"/>
              </w:rPr>
              <w:t>п</w:t>
            </w:r>
            <w:proofErr w:type="gramEnd"/>
            <w:r w:rsidRPr="00EA2F9B">
              <w:rPr>
                <w:szCs w:val="24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Наименование основного мер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приятия подпрограммы Пр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граммы, мероприятия, ко</w:t>
            </w:r>
            <w:r w:rsidRPr="00EA2F9B">
              <w:rPr>
                <w:szCs w:val="24"/>
              </w:rPr>
              <w:t>н</w:t>
            </w:r>
            <w:r w:rsidRPr="00EA2F9B">
              <w:rPr>
                <w:szCs w:val="24"/>
              </w:rPr>
              <w:t>трольного события мероприятия подпрограммы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Ответстве</w:t>
            </w:r>
            <w:r w:rsidRPr="00EA2F9B">
              <w:rPr>
                <w:szCs w:val="24"/>
              </w:rPr>
              <w:t>н</w:t>
            </w:r>
            <w:r w:rsidRPr="00EA2F9B">
              <w:rPr>
                <w:szCs w:val="24"/>
              </w:rPr>
              <w:t>ный испо</w:t>
            </w:r>
            <w:r w:rsidRPr="00EA2F9B">
              <w:rPr>
                <w:szCs w:val="24"/>
              </w:rPr>
              <w:t>л</w:t>
            </w:r>
            <w:r w:rsidRPr="00EA2F9B">
              <w:rPr>
                <w:szCs w:val="24"/>
              </w:rPr>
              <w:t>нитель (должность/ Ф.И.О.)</w:t>
            </w:r>
          </w:p>
        </w:tc>
        <w:tc>
          <w:tcPr>
            <w:tcW w:w="1701" w:type="dxa"/>
            <w:vMerge w:val="restart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Дата насту</w:t>
            </w:r>
            <w:r w:rsidRPr="00EA2F9B">
              <w:rPr>
                <w:szCs w:val="24"/>
              </w:rPr>
              <w:t>п</w:t>
            </w:r>
            <w:r w:rsidRPr="00EA2F9B">
              <w:rPr>
                <w:szCs w:val="24"/>
              </w:rPr>
              <w:t>ления ко</w:t>
            </w:r>
            <w:r w:rsidRPr="00EA2F9B">
              <w:rPr>
                <w:szCs w:val="24"/>
              </w:rPr>
              <w:t>н</w:t>
            </w:r>
            <w:r w:rsidRPr="00EA2F9B">
              <w:rPr>
                <w:szCs w:val="24"/>
              </w:rPr>
              <w:t>трольного с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бытия</w:t>
            </w:r>
          </w:p>
        </w:tc>
        <w:tc>
          <w:tcPr>
            <w:tcW w:w="6804" w:type="dxa"/>
            <w:gridSpan w:val="6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Объемы и источники финансового обеспечения Программы, тыс. рублей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  <w:vMerge/>
            <w:vAlign w:val="center"/>
          </w:tcPr>
          <w:p w:rsidR="00374040" w:rsidRPr="00EA2F9B" w:rsidRDefault="00374040" w:rsidP="00344731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74040" w:rsidRPr="00EA2F9B" w:rsidRDefault="00374040" w:rsidP="00344731"/>
        </w:tc>
        <w:tc>
          <w:tcPr>
            <w:tcW w:w="1559" w:type="dxa"/>
            <w:vMerge/>
            <w:vAlign w:val="center"/>
          </w:tcPr>
          <w:p w:rsidR="00374040" w:rsidRPr="00EA2F9B" w:rsidRDefault="00374040" w:rsidP="00344731"/>
        </w:tc>
        <w:tc>
          <w:tcPr>
            <w:tcW w:w="1701" w:type="dxa"/>
            <w:vMerge/>
            <w:vAlign w:val="center"/>
          </w:tcPr>
          <w:p w:rsidR="00374040" w:rsidRPr="00EA2F9B" w:rsidRDefault="00374040" w:rsidP="00344731"/>
        </w:tc>
        <w:tc>
          <w:tcPr>
            <w:tcW w:w="1276" w:type="dxa"/>
            <w:vMerge w:val="restart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Всего, в т.ч.:</w:t>
            </w:r>
          </w:p>
        </w:tc>
        <w:tc>
          <w:tcPr>
            <w:tcW w:w="2551" w:type="dxa"/>
            <w:gridSpan w:val="2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Бюджет округа</w:t>
            </w:r>
          </w:p>
        </w:tc>
        <w:tc>
          <w:tcPr>
            <w:tcW w:w="675" w:type="dxa"/>
            <w:vMerge w:val="restart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Налог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вые ра</w:t>
            </w:r>
            <w:r w:rsidRPr="00EA2F9B">
              <w:rPr>
                <w:szCs w:val="24"/>
              </w:rPr>
              <w:t>с</w:t>
            </w:r>
            <w:r w:rsidRPr="00EA2F9B">
              <w:rPr>
                <w:szCs w:val="24"/>
              </w:rPr>
              <w:t>ходы бюджета округа</w:t>
            </w:r>
          </w:p>
        </w:tc>
        <w:tc>
          <w:tcPr>
            <w:tcW w:w="2302" w:type="dxa"/>
            <w:gridSpan w:val="2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Средства участников Программы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  <w:vMerge/>
            <w:vAlign w:val="center"/>
          </w:tcPr>
          <w:p w:rsidR="00374040" w:rsidRPr="00EA2F9B" w:rsidRDefault="00374040" w:rsidP="00344731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374040" w:rsidRPr="00EA2F9B" w:rsidRDefault="00374040" w:rsidP="00344731"/>
        </w:tc>
        <w:tc>
          <w:tcPr>
            <w:tcW w:w="1559" w:type="dxa"/>
            <w:vMerge/>
            <w:vAlign w:val="center"/>
          </w:tcPr>
          <w:p w:rsidR="00374040" w:rsidRPr="00EA2F9B" w:rsidRDefault="00374040" w:rsidP="00344731"/>
        </w:tc>
        <w:tc>
          <w:tcPr>
            <w:tcW w:w="1701" w:type="dxa"/>
            <w:vMerge/>
            <w:vAlign w:val="center"/>
          </w:tcPr>
          <w:p w:rsidR="00374040" w:rsidRPr="00EA2F9B" w:rsidRDefault="00374040" w:rsidP="00344731"/>
        </w:tc>
        <w:tc>
          <w:tcPr>
            <w:tcW w:w="1276" w:type="dxa"/>
            <w:vMerge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бюджет округа</w:t>
            </w:r>
          </w:p>
        </w:tc>
        <w:tc>
          <w:tcPr>
            <w:tcW w:w="1275" w:type="dxa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межбю</w:t>
            </w:r>
            <w:r w:rsidRPr="00EA2F9B">
              <w:rPr>
                <w:szCs w:val="24"/>
              </w:rPr>
              <w:t>д</w:t>
            </w:r>
            <w:r w:rsidRPr="00EA2F9B">
              <w:rPr>
                <w:szCs w:val="24"/>
              </w:rPr>
              <w:t>жетные трансфе</w:t>
            </w:r>
            <w:r w:rsidRPr="00EA2F9B">
              <w:rPr>
                <w:szCs w:val="24"/>
              </w:rPr>
              <w:t>р</w:t>
            </w:r>
            <w:r w:rsidRPr="00EA2F9B">
              <w:rPr>
                <w:szCs w:val="24"/>
              </w:rPr>
              <w:t>ты из кр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евого бюджета</w:t>
            </w:r>
          </w:p>
        </w:tc>
        <w:tc>
          <w:tcPr>
            <w:tcW w:w="675" w:type="dxa"/>
            <w:vMerge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юридич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ские лица</w:t>
            </w:r>
          </w:p>
        </w:tc>
        <w:tc>
          <w:tcPr>
            <w:tcW w:w="1134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индив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дуальные предпр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нимат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ли, физ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ческие лица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7</w:t>
            </w:r>
          </w:p>
        </w:tc>
        <w:tc>
          <w:tcPr>
            <w:tcW w:w="675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8</w:t>
            </w:r>
          </w:p>
        </w:tc>
        <w:tc>
          <w:tcPr>
            <w:tcW w:w="1168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b/>
                <w:szCs w:val="24"/>
              </w:rPr>
            </w:pPr>
            <w:r w:rsidRPr="00EA2F9B">
              <w:rPr>
                <w:b/>
                <w:szCs w:val="24"/>
              </w:rPr>
              <w:t>Программа «Культура Пе</w:t>
            </w:r>
            <w:r w:rsidRPr="00EA2F9B">
              <w:rPr>
                <w:b/>
                <w:szCs w:val="24"/>
              </w:rPr>
              <w:t>т</w:t>
            </w:r>
            <w:r w:rsidRPr="00EA2F9B">
              <w:rPr>
                <w:b/>
                <w:szCs w:val="24"/>
              </w:rPr>
              <w:t>ровского городского округа Ставропольского края»</w:t>
            </w:r>
          </w:p>
        </w:tc>
        <w:tc>
          <w:tcPr>
            <w:tcW w:w="1559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 адм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нистрации Петровского городского округа Ста</w:t>
            </w:r>
            <w:r w:rsidRPr="00EA2F9B">
              <w:rPr>
                <w:szCs w:val="24"/>
              </w:rPr>
              <w:t>в</w:t>
            </w:r>
            <w:r w:rsidRPr="00EA2F9B">
              <w:rPr>
                <w:szCs w:val="24"/>
              </w:rPr>
              <w:t xml:space="preserve">ропольского </w:t>
            </w:r>
            <w:r w:rsidRPr="00EA2F9B">
              <w:rPr>
                <w:szCs w:val="24"/>
              </w:rPr>
              <w:lastRenderedPageBreak/>
              <w:t>края (далее – 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туры)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b/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74040" w:rsidRPr="00EA2F9B" w:rsidRDefault="00374040" w:rsidP="00344731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374040" w:rsidRPr="00EA2F9B" w:rsidRDefault="006B52BD" w:rsidP="001763D8">
            <w:pPr>
              <w:pStyle w:val="ConsPlusNormal"/>
              <w:jc w:val="center"/>
              <w:rPr>
                <w:b/>
                <w:szCs w:val="24"/>
              </w:rPr>
            </w:pPr>
            <w:r w:rsidRPr="00EA2F9B">
              <w:rPr>
                <w:b/>
                <w:szCs w:val="24"/>
              </w:rPr>
              <w:t>359 789,72</w:t>
            </w:r>
          </w:p>
        </w:tc>
        <w:tc>
          <w:tcPr>
            <w:tcW w:w="1276" w:type="dxa"/>
          </w:tcPr>
          <w:p w:rsidR="00374040" w:rsidRPr="00EA2F9B" w:rsidRDefault="006B52BD" w:rsidP="00344731">
            <w:pPr>
              <w:pStyle w:val="ConsPlusNormal"/>
              <w:jc w:val="center"/>
              <w:rPr>
                <w:b/>
                <w:szCs w:val="24"/>
              </w:rPr>
            </w:pPr>
            <w:r w:rsidRPr="00EA2F9B">
              <w:rPr>
                <w:szCs w:val="24"/>
              </w:rPr>
              <w:t>176 171,03</w:t>
            </w:r>
          </w:p>
        </w:tc>
        <w:tc>
          <w:tcPr>
            <w:tcW w:w="1275" w:type="dxa"/>
          </w:tcPr>
          <w:p w:rsidR="00374040" w:rsidRPr="00EA2F9B" w:rsidRDefault="006B52BD" w:rsidP="00344731">
            <w:pPr>
              <w:jc w:val="center"/>
              <w:rPr>
                <w:b/>
              </w:rPr>
            </w:pPr>
            <w:r w:rsidRPr="00EA2F9B">
              <w:t>183 400,59</w:t>
            </w:r>
          </w:p>
        </w:tc>
        <w:tc>
          <w:tcPr>
            <w:tcW w:w="675" w:type="dxa"/>
          </w:tcPr>
          <w:p w:rsidR="00374040" w:rsidRPr="00EA2F9B" w:rsidRDefault="00374040" w:rsidP="00344731">
            <w:pPr>
              <w:jc w:val="center"/>
              <w:rPr>
                <w:b/>
              </w:rPr>
            </w:pPr>
            <w:r w:rsidRPr="00EA2F9B">
              <w:rPr>
                <w:b/>
              </w:rPr>
              <w:t>0,00</w:t>
            </w:r>
          </w:p>
        </w:tc>
        <w:tc>
          <w:tcPr>
            <w:tcW w:w="1168" w:type="dxa"/>
          </w:tcPr>
          <w:p w:rsidR="00374040" w:rsidRPr="00EA2F9B" w:rsidRDefault="00374040" w:rsidP="00344731">
            <w:pPr>
              <w:jc w:val="center"/>
              <w:rPr>
                <w:b/>
              </w:rPr>
            </w:pPr>
            <w:r w:rsidRPr="00EA2F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374040" w:rsidRPr="00EA2F9B" w:rsidRDefault="001763D8" w:rsidP="001763D8">
            <w:pPr>
              <w:jc w:val="center"/>
              <w:rPr>
                <w:b/>
              </w:rPr>
            </w:pPr>
            <w:r w:rsidRPr="00EA2F9B">
              <w:rPr>
                <w:b/>
              </w:rPr>
              <w:t>218,1</w:t>
            </w:r>
            <w:r w:rsidR="00374040" w:rsidRPr="00EA2F9B">
              <w:rPr>
                <w:b/>
              </w:rPr>
              <w:t>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 w:rsidRPr="00EA2F9B">
              <w:rPr>
                <w:b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544" w:type="dxa"/>
            <w:vAlign w:val="bottom"/>
          </w:tcPr>
          <w:p w:rsidR="00374040" w:rsidRPr="00EA2F9B" w:rsidRDefault="00374040" w:rsidP="00344731">
            <w:pPr>
              <w:pStyle w:val="ConsPlusNormal"/>
              <w:jc w:val="both"/>
              <w:rPr>
                <w:b/>
                <w:szCs w:val="24"/>
              </w:rPr>
            </w:pPr>
            <w:r w:rsidRPr="00EA2F9B">
              <w:rPr>
                <w:b/>
                <w:szCs w:val="24"/>
              </w:rPr>
              <w:t>Подпрограмма «Организация досуга и создание условий для обеспечения жителей услугами организаций культуры, д</w:t>
            </w:r>
            <w:r w:rsidRPr="00EA2F9B">
              <w:rPr>
                <w:b/>
                <w:szCs w:val="24"/>
              </w:rPr>
              <w:t>о</w:t>
            </w:r>
            <w:r w:rsidRPr="00EA2F9B">
              <w:rPr>
                <w:b/>
                <w:szCs w:val="24"/>
              </w:rPr>
              <w:t>полнительного образования в сфере культуры»</w:t>
            </w:r>
          </w:p>
        </w:tc>
        <w:tc>
          <w:tcPr>
            <w:tcW w:w="1559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туры)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b/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74040" w:rsidRPr="00EA2F9B" w:rsidRDefault="00374040" w:rsidP="00344731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374040" w:rsidRPr="00EA2F9B" w:rsidRDefault="006B52BD" w:rsidP="001763D8">
            <w:pPr>
              <w:jc w:val="center"/>
              <w:rPr>
                <w:b/>
              </w:rPr>
            </w:pPr>
            <w:r w:rsidRPr="00EA2F9B">
              <w:rPr>
                <w:b/>
              </w:rPr>
              <w:t>353 356,07</w:t>
            </w:r>
          </w:p>
        </w:tc>
        <w:tc>
          <w:tcPr>
            <w:tcW w:w="1276" w:type="dxa"/>
          </w:tcPr>
          <w:p w:rsidR="00374040" w:rsidRPr="00EA2F9B" w:rsidRDefault="006B52BD" w:rsidP="00344731">
            <w:pPr>
              <w:pStyle w:val="ConsPlusNormal"/>
              <w:tabs>
                <w:tab w:val="left" w:pos="1120"/>
              </w:tabs>
              <w:jc w:val="center"/>
              <w:rPr>
                <w:b/>
                <w:szCs w:val="24"/>
              </w:rPr>
            </w:pPr>
            <w:r w:rsidRPr="00EA2F9B">
              <w:rPr>
                <w:szCs w:val="24"/>
              </w:rPr>
              <w:t>169 737,38</w:t>
            </w:r>
          </w:p>
        </w:tc>
        <w:tc>
          <w:tcPr>
            <w:tcW w:w="1275" w:type="dxa"/>
          </w:tcPr>
          <w:p w:rsidR="00374040" w:rsidRPr="00EA2F9B" w:rsidRDefault="006B52BD" w:rsidP="00344731">
            <w:pPr>
              <w:rPr>
                <w:b/>
              </w:rPr>
            </w:pPr>
            <w:r w:rsidRPr="00EA2F9B">
              <w:t>183 400,59</w:t>
            </w:r>
          </w:p>
        </w:tc>
        <w:tc>
          <w:tcPr>
            <w:tcW w:w="675" w:type="dxa"/>
          </w:tcPr>
          <w:p w:rsidR="00374040" w:rsidRPr="00EA2F9B" w:rsidRDefault="00374040" w:rsidP="00344731">
            <w:pPr>
              <w:jc w:val="center"/>
              <w:rPr>
                <w:b/>
              </w:rPr>
            </w:pPr>
            <w:r w:rsidRPr="00EA2F9B">
              <w:rPr>
                <w:b/>
              </w:rPr>
              <w:t>0,00</w:t>
            </w:r>
          </w:p>
        </w:tc>
        <w:tc>
          <w:tcPr>
            <w:tcW w:w="1168" w:type="dxa"/>
          </w:tcPr>
          <w:p w:rsidR="00374040" w:rsidRPr="00EA2F9B" w:rsidRDefault="00374040" w:rsidP="00344731">
            <w:pPr>
              <w:jc w:val="center"/>
              <w:rPr>
                <w:b/>
              </w:rPr>
            </w:pPr>
            <w:r w:rsidRPr="00EA2F9B">
              <w:rPr>
                <w:b/>
              </w:rPr>
              <w:t>0,00</w:t>
            </w:r>
          </w:p>
        </w:tc>
        <w:tc>
          <w:tcPr>
            <w:tcW w:w="1134" w:type="dxa"/>
          </w:tcPr>
          <w:p w:rsidR="00374040" w:rsidRPr="00EA2F9B" w:rsidRDefault="001763D8" w:rsidP="00344731">
            <w:pPr>
              <w:jc w:val="center"/>
              <w:rPr>
                <w:b/>
              </w:rPr>
            </w:pPr>
            <w:r w:rsidRPr="00EA2F9B">
              <w:rPr>
                <w:b/>
              </w:rPr>
              <w:t>218,10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1</w:t>
            </w:r>
          </w:p>
        </w:tc>
        <w:tc>
          <w:tcPr>
            <w:tcW w:w="3544" w:type="dxa"/>
          </w:tcPr>
          <w:p w:rsidR="00374040" w:rsidRPr="00EA2F9B" w:rsidRDefault="00374040" w:rsidP="00344731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Сохранение и популяризация традиционной народной кул</w:t>
            </w:r>
            <w:r w:rsidRPr="00EA2F9B">
              <w:rPr>
                <w:b/>
                <w:i/>
                <w:szCs w:val="24"/>
              </w:rPr>
              <w:t>ь</w:t>
            </w:r>
            <w:r w:rsidRPr="00EA2F9B">
              <w:rPr>
                <w:b/>
                <w:i/>
                <w:szCs w:val="24"/>
              </w:rPr>
              <w:t>туры в Петровском городском округе</w:t>
            </w:r>
          </w:p>
        </w:tc>
        <w:tc>
          <w:tcPr>
            <w:tcW w:w="1559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туры)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74040" w:rsidRPr="00EA2F9B" w:rsidRDefault="006B52BD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szCs w:val="24"/>
              </w:rPr>
              <w:t>258 878,97</w:t>
            </w:r>
          </w:p>
        </w:tc>
        <w:tc>
          <w:tcPr>
            <w:tcW w:w="1276" w:type="dxa"/>
          </w:tcPr>
          <w:p w:rsidR="00374040" w:rsidRPr="00EA2F9B" w:rsidRDefault="006B52BD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105 141,47</w:t>
            </w:r>
          </w:p>
        </w:tc>
        <w:tc>
          <w:tcPr>
            <w:tcW w:w="1275" w:type="dxa"/>
          </w:tcPr>
          <w:p w:rsidR="00374040" w:rsidRPr="00EA2F9B" w:rsidRDefault="006B52BD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153 737,50</w:t>
            </w:r>
          </w:p>
        </w:tc>
        <w:tc>
          <w:tcPr>
            <w:tcW w:w="675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1.1</w:t>
            </w:r>
          </w:p>
        </w:tc>
        <w:tc>
          <w:tcPr>
            <w:tcW w:w="3544" w:type="dxa"/>
          </w:tcPr>
          <w:p w:rsidR="00374040" w:rsidRPr="00EA2F9B" w:rsidRDefault="00374040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1</w:t>
            </w:r>
          </w:p>
          <w:p w:rsidR="00374040" w:rsidRPr="00EA2F9B" w:rsidRDefault="00374040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Уплата налогов произведена</w:t>
            </w:r>
          </w:p>
        </w:tc>
        <w:tc>
          <w:tcPr>
            <w:tcW w:w="1559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25.01.2022,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20.04.2022,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20.07.2022,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20.10.2022</w:t>
            </w:r>
          </w:p>
        </w:tc>
        <w:tc>
          <w:tcPr>
            <w:tcW w:w="1276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1.2</w:t>
            </w:r>
          </w:p>
        </w:tc>
        <w:tc>
          <w:tcPr>
            <w:tcW w:w="3544" w:type="dxa"/>
          </w:tcPr>
          <w:p w:rsidR="00374040" w:rsidRPr="00EA2F9B" w:rsidRDefault="00374040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2</w:t>
            </w:r>
          </w:p>
          <w:p w:rsidR="00374040" w:rsidRPr="00EA2F9B" w:rsidRDefault="00374040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Выплата заработной платы р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ботникам учреждения произв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дена</w:t>
            </w:r>
          </w:p>
        </w:tc>
        <w:tc>
          <w:tcPr>
            <w:tcW w:w="1559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21.01.2022, до 22.02.2022,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22.03.2022,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22.04.2022,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20.05.2022,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22.06.2022,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22.07.2022,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19.08.2022,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22.09.2022,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21.10.2022,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до 22.11.2022,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22.12.2022</w:t>
            </w:r>
          </w:p>
        </w:tc>
        <w:tc>
          <w:tcPr>
            <w:tcW w:w="1276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1.3</w:t>
            </w:r>
          </w:p>
        </w:tc>
        <w:tc>
          <w:tcPr>
            <w:tcW w:w="3544" w:type="dxa"/>
          </w:tcPr>
          <w:p w:rsidR="00374040" w:rsidRPr="00EA2F9B" w:rsidRDefault="00374040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3</w:t>
            </w:r>
          </w:p>
          <w:p w:rsidR="00374040" w:rsidRPr="00EA2F9B" w:rsidRDefault="00374040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Произведены социальные и иные выплаты сотрудникам учреждения</w:t>
            </w:r>
          </w:p>
        </w:tc>
        <w:tc>
          <w:tcPr>
            <w:tcW w:w="1559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25.01.2022, до 25.02.2022,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25.03.2022,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25.04.2022,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25.05.2022,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24.06.2022,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22.07.2022,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25.08.2022,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23.09.2022,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25.10.2022,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25.11.2022,</w:t>
            </w:r>
          </w:p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23.12.2022</w:t>
            </w:r>
          </w:p>
        </w:tc>
        <w:tc>
          <w:tcPr>
            <w:tcW w:w="1276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374040" w:rsidRPr="00EA2F9B" w:rsidRDefault="00374040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1.4</w:t>
            </w:r>
          </w:p>
        </w:tc>
        <w:tc>
          <w:tcPr>
            <w:tcW w:w="3544" w:type="dxa"/>
          </w:tcPr>
          <w:p w:rsidR="0092554A" w:rsidRPr="00EA2F9B" w:rsidRDefault="0032236F" w:rsidP="0056036E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4</w:t>
            </w:r>
          </w:p>
          <w:p w:rsidR="0092554A" w:rsidRPr="00EA2F9B" w:rsidRDefault="0092554A" w:rsidP="0056036E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Оплата периодических медици</w:t>
            </w:r>
            <w:r w:rsidRPr="00EA2F9B">
              <w:rPr>
                <w:szCs w:val="24"/>
              </w:rPr>
              <w:t>н</w:t>
            </w:r>
            <w:r w:rsidRPr="00EA2F9B">
              <w:rPr>
                <w:szCs w:val="24"/>
              </w:rPr>
              <w:t>ских осмотров осуществлена</w:t>
            </w:r>
          </w:p>
        </w:tc>
        <w:tc>
          <w:tcPr>
            <w:tcW w:w="1559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1.5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32236F" w:rsidRPr="00EA2F9B">
              <w:rPr>
                <w:szCs w:val="24"/>
              </w:rPr>
              <w:t>5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Произведена закупка матери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лов, товаров, работ и услуг для нужд учреждения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31.01.2022, до 28.02.2022,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29.04.2022,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29.07.2022,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1.6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32236F" w:rsidRPr="00EA2F9B">
              <w:rPr>
                <w:szCs w:val="24"/>
              </w:rPr>
              <w:t>6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 капитальный р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монт здания МКУК «ЦДК г. Светлограда»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1.7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32236F" w:rsidRPr="00EA2F9B">
              <w:rPr>
                <w:szCs w:val="24"/>
              </w:rPr>
              <w:t>7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Укреплена материально-техническая база МКУК «ЦДК г. Светлограда»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1.8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32236F" w:rsidRPr="00EA2F9B">
              <w:rPr>
                <w:szCs w:val="24"/>
              </w:rPr>
              <w:t>8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Разработана проектно-сметная документация на объект: «Кап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тальный ремонт Дома культуры № 1 муниципального казенного учреждения культуры «Це</w:t>
            </w:r>
            <w:r w:rsidRPr="00EA2F9B">
              <w:rPr>
                <w:szCs w:val="24"/>
              </w:rPr>
              <w:t>н</w:t>
            </w:r>
            <w:r w:rsidRPr="00EA2F9B">
              <w:rPr>
                <w:szCs w:val="24"/>
              </w:rPr>
              <w:t>тральный Дом культуры города Светлограда»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1.9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</w:t>
            </w:r>
            <w:r w:rsidR="0032236F" w:rsidRPr="00EA2F9B">
              <w:rPr>
                <w:szCs w:val="24"/>
              </w:rPr>
              <w:t xml:space="preserve"> 9</w:t>
            </w:r>
          </w:p>
          <w:p w:rsidR="0092554A" w:rsidRPr="00EA2F9B" w:rsidRDefault="0092554A" w:rsidP="00344731">
            <w:pPr>
              <w:jc w:val="both"/>
            </w:pPr>
            <w:r w:rsidRPr="00EA2F9B">
              <w:t>Осуществлено укрепление мат</w:t>
            </w:r>
            <w:r w:rsidRPr="00EA2F9B">
              <w:t>е</w:t>
            </w:r>
            <w:r w:rsidRPr="00EA2F9B">
              <w:t xml:space="preserve">риально-технической базы МКУК «ДК </w:t>
            </w:r>
            <w:proofErr w:type="gramStart"/>
            <w:r w:rsidRPr="00EA2F9B">
              <w:t>с</w:t>
            </w:r>
            <w:proofErr w:type="gramEnd"/>
            <w:r w:rsidRPr="00EA2F9B">
              <w:t xml:space="preserve">. Донская Балка» 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1.10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32236F" w:rsidRPr="00EA2F9B">
              <w:rPr>
                <w:szCs w:val="24"/>
              </w:rPr>
              <w:t>10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Мероприятия по вывозу опасных отходов осуществлены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1F2DAA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1.11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1</w:t>
            </w:r>
            <w:r w:rsidR="0032236F" w:rsidRPr="00EA2F9B">
              <w:rPr>
                <w:szCs w:val="24"/>
              </w:rPr>
              <w:t>1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Осуществлены мероприятия по разработке экологической док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ментации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1F2DAA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1.12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1</w:t>
            </w:r>
            <w:r w:rsidR="0032236F" w:rsidRPr="00EA2F9B">
              <w:rPr>
                <w:szCs w:val="24"/>
              </w:rPr>
              <w:t>2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Проведены мероприятия по с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держанию и обслуживанию учреждений в отопительный с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зон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1F2DAA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1.13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1</w:t>
            </w:r>
            <w:r w:rsidR="0032236F" w:rsidRPr="00EA2F9B">
              <w:rPr>
                <w:szCs w:val="24"/>
              </w:rPr>
              <w:t>3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Мероприятия по повышению уровня пожарной безопасности осуществлены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1F2DAA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1.14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1</w:t>
            </w:r>
            <w:r w:rsidR="0032236F" w:rsidRPr="00EA2F9B">
              <w:rPr>
                <w:szCs w:val="24"/>
              </w:rPr>
              <w:t>4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Произведена оплата за обслуж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вание и реагирование тревожно-охранной сигнализации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1F2DAA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1.15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1</w:t>
            </w:r>
            <w:r w:rsidR="0032236F" w:rsidRPr="00EA2F9B">
              <w:rPr>
                <w:szCs w:val="24"/>
              </w:rPr>
              <w:t>5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Проведены культурно-массовые мероприятия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31.12.2022, (согласно утвержденным планам работы учреждений)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1F2DAA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1.16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1</w:t>
            </w:r>
            <w:r w:rsidR="0032236F" w:rsidRPr="00EA2F9B">
              <w:rPr>
                <w:szCs w:val="24"/>
              </w:rPr>
              <w:t>6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Независимая оценка качества условий оказания услуг в сфере культуры проведена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заместитель главы адм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нистрации Петровского городского округа Ста</w:t>
            </w:r>
            <w:r w:rsidRPr="00EA2F9B">
              <w:rPr>
                <w:szCs w:val="24"/>
              </w:rPr>
              <w:t>в</w:t>
            </w:r>
            <w:r w:rsidRPr="00EA2F9B">
              <w:rPr>
                <w:szCs w:val="24"/>
              </w:rPr>
              <w:t>ропольского края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Сергеева Е.И.,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 xml:space="preserve">начальник </w:t>
            </w:r>
            <w:r w:rsidRPr="00EA2F9B">
              <w:rPr>
                <w:szCs w:val="24"/>
              </w:rPr>
              <w:lastRenderedPageBreak/>
              <w:t>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до 01.12.2022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Кинообслуживание населения Петровского городского округа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2.1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1</w:t>
            </w:r>
            <w:r w:rsidR="0032236F" w:rsidRPr="00EA2F9B">
              <w:rPr>
                <w:szCs w:val="24"/>
              </w:rPr>
              <w:t>7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EA2F9B">
              <w:rPr>
                <w:szCs w:val="24"/>
              </w:rPr>
              <w:t>Киновидеопоказы</w:t>
            </w:r>
            <w:proofErr w:type="spellEnd"/>
            <w:r w:rsidRPr="00EA2F9B">
              <w:rPr>
                <w:szCs w:val="24"/>
              </w:rPr>
              <w:t xml:space="preserve"> проведены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31.12.2022 (в соотве</w:t>
            </w:r>
            <w:r w:rsidRPr="00EA2F9B">
              <w:rPr>
                <w:szCs w:val="24"/>
              </w:rPr>
              <w:t>т</w:t>
            </w:r>
            <w:r w:rsidRPr="00EA2F9B">
              <w:rPr>
                <w:szCs w:val="24"/>
              </w:rPr>
              <w:t>ствии с граф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ком поставки фильмокопий)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2.2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1</w:t>
            </w:r>
            <w:r w:rsidR="0032236F" w:rsidRPr="00EA2F9B">
              <w:rPr>
                <w:szCs w:val="24"/>
              </w:rPr>
              <w:t>8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Осуществлено распространение рекламных материалов: афиш, </w:t>
            </w:r>
            <w:proofErr w:type="spellStart"/>
            <w:r w:rsidRPr="00EA2F9B">
              <w:rPr>
                <w:szCs w:val="24"/>
              </w:rPr>
              <w:t>флаеров</w:t>
            </w:r>
            <w:proofErr w:type="spellEnd"/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 (согласно гр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фику поставки фильмокопий)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3.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Осуществление хранения, из</w:t>
            </w:r>
            <w:r w:rsidRPr="00EA2F9B">
              <w:rPr>
                <w:b/>
                <w:i/>
                <w:szCs w:val="24"/>
              </w:rPr>
              <w:t>у</w:t>
            </w:r>
            <w:r w:rsidRPr="00EA2F9B">
              <w:rPr>
                <w:b/>
                <w:i/>
                <w:szCs w:val="24"/>
              </w:rPr>
              <w:t>чения и публичного предста</w:t>
            </w:r>
            <w:r w:rsidRPr="00EA2F9B">
              <w:rPr>
                <w:b/>
                <w:i/>
                <w:szCs w:val="24"/>
              </w:rPr>
              <w:t>в</w:t>
            </w:r>
            <w:r w:rsidRPr="00EA2F9B">
              <w:rPr>
                <w:b/>
                <w:i/>
                <w:szCs w:val="24"/>
              </w:rPr>
              <w:t>ления музейных предметов, м</w:t>
            </w:r>
            <w:r w:rsidRPr="00EA2F9B">
              <w:rPr>
                <w:b/>
                <w:i/>
                <w:szCs w:val="24"/>
              </w:rPr>
              <w:t>у</w:t>
            </w:r>
            <w:r w:rsidRPr="00EA2F9B">
              <w:rPr>
                <w:b/>
                <w:i/>
                <w:szCs w:val="24"/>
              </w:rPr>
              <w:t>зейных коллекций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szCs w:val="24"/>
              </w:rPr>
              <w:t>3 988,80</w:t>
            </w: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3 988,80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3.1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1</w:t>
            </w:r>
            <w:r w:rsidR="0032236F" w:rsidRPr="00EA2F9B">
              <w:rPr>
                <w:szCs w:val="24"/>
              </w:rPr>
              <w:t>9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Уплата налогов произведена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20.10.2022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3.2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32236F" w:rsidRPr="00EA2F9B">
              <w:rPr>
                <w:szCs w:val="24"/>
              </w:rPr>
              <w:t>20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Выплата заработной платы р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ботникам учреждения произв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дена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21.01.2022, до 22.02.2022,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до 20.05.2022,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19.08.2022,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21.10.2022,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3.3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2</w:t>
            </w:r>
            <w:r w:rsidR="0032236F" w:rsidRPr="00EA2F9B">
              <w:rPr>
                <w:szCs w:val="24"/>
              </w:rPr>
              <w:t>1</w:t>
            </w:r>
          </w:p>
          <w:p w:rsidR="0092554A" w:rsidRPr="00EA2F9B" w:rsidRDefault="0092554A" w:rsidP="0092554A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Произведены социальные и иные выплаты сотрудникам учреждений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25.01.2022, до 25.02.2022,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24.06.2022,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23.09.2022,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23.12.2022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3.4</w:t>
            </w:r>
          </w:p>
        </w:tc>
        <w:tc>
          <w:tcPr>
            <w:tcW w:w="3544" w:type="dxa"/>
          </w:tcPr>
          <w:p w:rsidR="0092554A" w:rsidRPr="00EA2F9B" w:rsidRDefault="0092554A" w:rsidP="0056036E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32236F" w:rsidRPr="00EA2F9B">
              <w:rPr>
                <w:szCs w:val="24"/>
              </w:rPr>
              <w:t>22</w:t>
            </w:r>
          </w:p>
          <w:p w:rsidR="0092554A" w:rsidRPr="00EA2F9B" w:rsidRDefault="0092554A" w:rsidP="0056036E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Оплата периодических медици</w:t>
            </w:r>
            <w:r w:rsidRPr="00EA2F9B">
              <w:rPr>
                <w:szCs w:val="24"/>
              </w:rPr>
              <w:t>н</w:t>
            </w:r>
            <w:r w:rsidRPr="00EA2F9B">
              <w:rPr>
                <w:szCs w:val="24"/>
              </w:rPr>
              <w:t>ских осмотров осуществлена</w:t>
            </w:r>
          </w:p>
        </w:tc>
        <w:tc>
          <w:tcPr>
            <w:tcW w:w="1559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3.5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2</w:t>
            </w:r>
            <w:r w:rsidR="0032236F" w:rsidRPr="00EA2F9B">
              <w:rPr>
                <w:szCs w:val="24"/>
              </w:rPr>
              <w:t>3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Произведена закупка матери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лов, товаров, работ и услуг для нужд учреждения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31.01.2022, до 28.02.2022,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29.04.2022,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до 29.07.2022,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3.6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32236F" w:rsidRPr="00EA2F9B">
              <w:rPr>
                <w:szCs w:val="24"/>
              </w:rPr>
              <w:t>24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Мероприятия по вывозу опасных отходов осуществлены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1F2DAA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3.7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2</w:t>
            </w:r>
            <w:r w:rsidR="0032236F" w:rsidRPr="00EA2F9B">
              <w:rPr>
                <w:szCs w:val="24"/>
              </w:rPr>
              <w:t>5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Осуществлены мероприятия по разработке экологической док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ментации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1F2DAA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3.8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2</w:t>
            </w:r>
            <w:r w:rsidR="0063280D" w:rsidRPr="00EA2F9B">
              <w:rPr>
                <w:szCs w:val="24"/>
              </w:rPr>
              <w:t>6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Проведены мероприятия по с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держанию и обслуживанию учреждений в отопительный с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зон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1F2DAA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3.9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2</w:t>
            </w:r>
            <w:r w:rsidR="0063280D" w:rsidRPr="00EA2F9B">
              <w:rPr>
                <w:szCs w:val="24"/>
              </w:rPr>
              <w:t>7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Мероприятия по повышению уровня пожарной безопасности осуществлены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1F2DAA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3.10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2</w:t>
            </w:r>
            <w:r w:rsidR="0063280D" w:rsidRPr="00EA2F9B">
              <w:rPr>
                <w:szCs w:val="24"/>
              </w:rPr>
              <w:t>8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Произведена оплата за обслуж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вание и реагирование тревожно-охранной сигнализации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1F2DAA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3.11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2</w:t>
            </w:r>
            <w:r w:rsidR="0063280D" w:rsidRPr="00EA2F9B">
              <w:rPr>
                <w:szCs w:val="24"/>
              </w:rPr>
              <w:t>9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Проведены выставки, выставо</w:t>
            </w:r>
            <w:r w:rsidRPr="00EA2F9B">
              <w:rPr>
                <w:szCs w:val="24"/>
              </w:rPr>
              <w:t>ч</w:t>
            </w:r>
            <w:r w:rsidRPr="00EA2F9B">
              <w:rPr>
                <w:szCs w:val="24"/>
              </w:rPr>
              <w:t>ные проекты, экскурсии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 xml:space="preserve">начальник </w:t>
            </w:r>
            <w:r w:rsidRPr="00EA2F9B">
              <w:rPr>
                <w:szCs w:val="24"/>
              </w:rPr>
              <w:lastRenderedPageBreak/>
              <w:t>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 xml:space="preserve">до 30.12.2022 </w:t>
            </w:r>
            <w:r w:rsidRPr="00EA2F9B">
              <w:rPr>
                <w:szCs w:val="24"/>
              </w:rPr>
              <w:lastRenderedPageBreak/>
              <w:t>(согласно утвержденным планам работы учреждений)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1F2DAA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3.12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30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Осуществлено включение м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зейных предметов в Госуда</w:t>
            </w:r>
            <w:r w:rsidRPr="00EA2F9B">
              <w:rPr>
                <w:szCs w:val="24"/>
              </w:rPr>
              <w:t>р</w:t>
            </w:r>
            <w:r w:rsidRPr="00EA2F9B">
              <w:rPr>
                <w:szCs w:val="24"/>
              </w:rPr>
              <w:t>ственный электронный каталог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 (согласно утвержденным планам работы учреждений)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1F2DAA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3.13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31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Независимая оценка качества условий оказания услуг в сфере культуры проведена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заместитель главы адм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нистрации Петровского городского округа Ста</w:t>
            </w:r>
            <w:r w:rsidRPr="00EA2F9B">
              <w:rPr>
                <w:szCs w:val="24"/>
              </w:rPr>
              <w:t>в</w:t>
            </w:r>
            <w:r w:rsidRPr="00EA2F9B">
              <w:rPr>
                <w:szCs w:val="24"/>
              </w:rPr>
              <w:t>ропольского края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Сергеева Е.И.,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01.12.2022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4.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Осуществление библиотечн</w:t>
            </w:r>
            <w:r w:rsidRPr="00EA2F9B">
              <w:rPr>
                <w:b/>
                <w:i/>
                <w:szCs w:val="24"/>
              </w:rPr>
              <w:t>о</w:t>
            </w:r>
            <w:r w:rsidRPr="00EA2F9B">
              <w:rPr>
                <w:b/>
                <w:i/>
                <w:szCs w:val="24"/>
              </w:rPr>
              <w:t>го, библиографического и и</w:t>
            </w:r>
            <w:r w:rsidRPr="00EA2F9B">
              <w:rPr>
                <w:b/>
                <w:i/>
                <w:szCs w:val="24"/>
              </w:rPr>
              <w:t>н</w:t>
            </w:r>
            <w:r w:rsidRPr="00EA2F9B">
              <w:rPr>
                <w:b/>
                <w:i/>
                <w:szCs w:val="24"/>
              </w:rPr>
              <w:t>формационного обслуживания населения округа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szCs w:val="24"/>
              </w:rPr>
              <w:t>33 191,55</w:t>
            </w: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32 774,29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417,26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4.1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3</w:t>
            </w:r>
            <w:r w:rsidR="0063280D" w:rsidRPr="00EA2F9B">
              <w:rPr>
                <w:szCs w:val="24"/>
              </w:rPr>
              <w:t>2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Уплата налогов произведена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lastRenderedPageBreak/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до 25.01.2022,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20.07.2022,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20.10.2022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4.2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3</w:t>
            </w:r>
            <w:r w:rsidR="0063280D" w:rsidRPr="00EA2F9B">
              <w:rPr>
                <w:szCs w:val="24"/>
              </w:rPr>
              <w:t>3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Выплата заработной платы р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ботникам учреждения произв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дена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21.01.2022, до 22.02.2022,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20.05.2022,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19.08.2022,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21.10.2022,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4.3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3</w:t>
            </w:r>
            <w:r w:rsidR="0063280D" w:rsidRPr="00EA2F9B">
              <w:rPr>
                <w:szCs w:val="24"/>
              </w:rPr>
              <w:t>4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Произведены социальные и иные выплаты сотрудникам учреждения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25.01.2022, до 25.02.2022,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24.06.2022,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23.09.2022,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23.12.2022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4.4</w:t>
            </w:r>
          </w:p>
        </w:tc>
        <w:tc>
          <w:tcPr>
            <w:tcW w:w="3544" w:type="dxa"/>
          </w:tcPr>
          <w:p w:rsidR="0092554A" w:rsidRPr="00EA2F9B" w:rsidRDefault="0092554A" w:rsidP="0056036E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35</w:t>
            </w:r>
          </w:p>
          <w:p w:rsidR="0092554A" w:rsidRPr="00EA2F9B" w:rsidRDefault="0092554A" w:rsidP="0056036E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Оплата периодических медици</w:t>
            </w:r>
            <w:r w:rsidRPr="00EA2F9B">
              <w:rPr>
                <w:szCs w:val="24"/>
              </w:rPr>
              <w:t>н</w:t>
            </w:r>
            <w:r w:rsidRPr="00EA2F9B">
              <w:rPr>
                <w:szCs w:val="24"/>
              </w:rPr>
              <w:t>ских осмотров осуществлена</w:t>
            </w:r>
          </w:p>
        </w:tc>
        <w:tc>
          <w:tcPr>
            <w:tcW w:w="1559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4.5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3</w:t>
            </w:r>
            <w:r w:rsidR="0063280D" w:rsidRPr="00EA2F9B">
              <w:rPr>
                <w:szCs w:val="24"/>
              </w:rPr>
              <w:t>6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Произведена закупка матери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лов, товаров, работ и услуг для нужд учреждения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31.01.2022, до 28.02.2022,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29.04.2022,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29.07.2022,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4.6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3</w:t>
            </w:r>
            <w:r w:rsidR="0063280D" w:rsidRPr="00EA2F9B">
              <w:rPr>
                <w:szCs w:val="24"/>
              </w:rPr>
              <w:t>7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Мероприятия по вывозу опасных отходов осуществлены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F526A3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4.7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3</w:t>
            </w:r>
            <w:r w:rsidR="0063280D" w:rsidRPr="00EA2F9B">
              <w:rPr>
                <w:szCs w:val="24"/>
              </w:rPr>
              <w:t>8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Осуществлены мероприятия по разработке экологической док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ментации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F526A3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4.8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3</w:t>
            </w:r>
            <w:r w:rsidR="0063280D" w:rsidRPr="00EA2F9B">
              <w:rPr>
                <w:szCs w:val="24"/>
              </w:rPr>
              <w:t>9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Проведены мероприятия по с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держанию и обслуживанию учреждений в отопительный с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зон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F526A3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4.9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40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Мероприятия по повышению уровня пожарной безопасности осуществлены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F526A3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4.10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41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Произведена оплата за обслуж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вание и реагирование тревожно-охранной сигнализации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F526A3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4.11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42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Закупка новых книг осущест</w:t>
            </w:r>
            <w:r w:rsidRPr="00EA2F9B">
              <w:rPr>
                <w:szCs w:val="24"/>
              </w:rPr>
              <w:t>в</w:t>
            </w:r>
            <w:r w:rsidRPr="00EA2F9B">
              <w:rPr>
                <w:szCs w:val="24"/>
              </w:rPr>
              <w:t>лена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30.06.2022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F526A3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4.12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4</w:t>
            </w:r>
            <w:r w:rsidR="0063280D" w:rsidRPr="00EA2F9B">
              <w:rPr>
                <w:szCs w:val="24"/>
              </w:rPr>
              <w:t>3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Осуществлена подписка на п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риодические издания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30.06.2022;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  <w:shd w:val="clear" w:color="auto" w:fill="auto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F526A3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4.13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4</w:t>
            </w:r>
            <w:r w:rsidR="0063280D" w:rsidRPr="00EA2F9B">
              <w:rPr>
                <w:szCs w:val="24"/>
              </w:rPr>
              <w:t>4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Осуществлено отражение кни</w:t>
            </w:r>
            <w:r w:rsidRPr="00EA2F9B">
              <w:rPr>
                <w:szCs w:val="24"/>
              </w:rPr>
              <w:t>ж</w:t>
            </w:r>
            <w:r w:rsidRPr="00EA2F9B">
              <w:rPr>
                <w:szCs w:val="24"/>
              </w:rPr>
              <w:t>ного фонда библиотек Петро</w:t>
            </w:r>
            <w:r w:rsidRPr="00EA2F9B">
              <w:rPr>
                <w:szCs w:val="24"/>
              </w:rPr>
              <w:t>в</w:t>
            </w:r>
            <w:r w:rsidRPr="00EA2F9B">
              <w:rPr>
                <w:szCs w:val="24"/>
              </w:rPr>
              <w:t>ского городского округа в эле</w:t>
            </w:r>
            <w:r w:rsidRPr="00EA2F9B">
              <w:rPr>
                <w:szCs w:val="24"/>
              </w:rPr>
              <w:t>к</w:t>
            </w:r>
            <w:r w:rsidRPr="00EA2F9B">
              <w:rPr>
                <w:szCs w:val="24"/>
              </w:rPr>
              <w:t>тронном каталоге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5.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Обеспечение деятельности муниципальных учреждений дополнительного образования в сфере культуры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szCs w:val="24"/>
              </w:rPr>
              <w:t>18 101,54</w:t>
            </w: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17 931,54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170,00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5.1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4</w:t>
            </w:r>
            <w:r w:rsidR="0063280D" w:rsidRPr="00EA2F9B">
              <w:rPr>
                <w:szCs w:val="24"/>
              </w:rPr>
              <w:t>5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Уплата налогов произведена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20.10.2022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5.2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4</w:t>
            </w:r>
            <w:r w:rsidR="0063280D" w:rsidRPr="00EA2F9B">
              <w:rPr>
                <w:szCs w:val="24"/>
              </w:rPr>
              <w:t>6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Выплата заработной платы р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ботникам учреждения произв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lastRenderedPageBreak/>
              <w:t>дена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до 21.01.2022, до 22.02.2022,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до 22.04.2022,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20.05.2022,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19.08.2022,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21.10.2022,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5.3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4</w:t>
            </w:r>
            <w:r w:rsidR="0063280D" w:rsidRPr="00EA2F9B">
              <w:rPr>
                <w:szCs w:val="24"/>
              </w:rPr>
              <w:t>7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Произведены выплаты мер соц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альной поддержки по оплате жилых помещений, отопления и освещения педагогическим р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ботникам учреждений, прож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вающим и работающим в сел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ских населенных пунктах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25.01.2022, до 25.02.2022,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24.06.2022,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23.09.2022,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23.12.2022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5.4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4</w:t>
            </w:r>
            <w:r w:rsidR="0063280D" w:rsidRPr="00EA2F9B">
              <w:rPr>
                <w:szCs w:val="24"/>
              </w:rPr>
              <w:t>8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Оплата периодических медици</w:t>
            </w:r>
            <w:r w:rsidRPr="00EA2F9B">
              <w:rPr>
                <w:szCs w:val="24"/>
              </w:rPr>
              <w:t>н</w:t>
            </w:r>
            <w:r w:rsidRPr="00EA2F9B">
              <w:rPr>
                <w:szCs w:val="24"/>
              </w:rPr>
              <w:t>ских осмотров осуществлена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5.5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4</w:t>
            </w:r>
            <w:r w:rsidR="0063280D" w:rsidRPr="00EA2F9B">
              <w:rPr>
                <w:szCs w:val="24"/>
              </w:rPr>
              <w:t>9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Произведена закупка матери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лов, товаров, работ и услуг для нужд учреждения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31.01.2022, до 28.02.2022,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29.04.2022,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до 30.06.2022,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29.07.2022,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5.6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50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Проведены мероприятия по с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держанию и обслуживанию учреждений в отопительный с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зон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5.7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51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Мероприятия по повышению уровня пожарной безопасности осуществлены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5.8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52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Произведена оплата за обслуж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вание и реагирование тревожно-охранной сигнализации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5.9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5</w:t>
            </w:r>
            <w:r w:rsidR="0063280D" w:rsidRPr="00EA2F9B">
              <w:rPr>
                <w:szCs w:val="24"/>
              </w:rPr>
              <w:t>3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Мероприятия по вывозу опасных отходов осуществлены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5.10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5</w:t>
            </w:r>
            <w:r w:rsidR="0063280D" w:rsidRPr="00EA2F9B">
              <w:rPr>
                <w:szCs w:val="24"/>
              </w:rPr>
              <w:t>4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Осуществлены мероприятия по разработке экологической док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ментации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5.11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5</w:t>
            </w:r>
            <w:r w:rsidR="0063280D" w:rsidRPr="00EA2F9B">
              <w:rPr>
                <w:szCs w:val="24"/>
              </w:rPr>
              <w:t>5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Прием </w:t>
            </w:r>
            <w:proofErr w:type="gramStart"/>
            <w:r w:rsidRPr="00EA2F9B">
              <w:rPr>
                <w:szCs w:val="24"/>
              </w:rPr>
              <w:t>обучающихся</w:t>
            </w:r>
            <w:proofErr w:type="gramEnd"/>
            <w:r w:rsidRPr="00EA2F9B">
              <w:rPr>
                <w:szCs w:val="24"/>
              </w:rPr>
              <w:t xml:space="preserve"> в учрежд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ния дополнительного образов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ния в сфере культуры осущест</w:t>
            </w:r>
            <w:r w:rsidRPr="00EA2F9B">
              <w:rPr>
                <w:szCs w:val="24"/>
              </w:rPr>
              <w:t>в</w:t>
            </w:r>
            <w:r w:rsidRPr="00EA2F9B">
              <w:rPr>
                <w:szCs w:val="24"/>
              </w:rPr>
              <w:t>лен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15.09.2022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5.12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5</w:t>
            </w:r>
            <w:r w:rsidR="0063280D" w:rsidRPr="00EA2F9B">
              <w:rPr>
                <w:szCs w:val="24"/>
              </w:rPr>
              <w:t>6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EA2F9B">
              <w:rPr>
                <w:szCs w:val="24"/>
              </w:rPr>
              <w:t>Выпуск обучающихся из учр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ждений дополнительного обр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зования в сфере культуры ос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ществлен</w:t>
            </w:r>
            <w:proofErr w:type="gramEnd"/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10.06.2022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5.13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5</w:t>
            </w:r>
            <w:r w:rsidR="0063280D" w:rsidRPr="00EA2F9B">
              <w:rPr>
                <w:szCs w:val="24"/>
              </w:rPr>
              <w:t>7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Осуществлено поступление </w:t>
            </w:r>
            <w:proofErr w:type="gramStart"/>
            <w:r w:rsidRPr="00EA2F9B">
              <w:rPr>
                <w:szCs w:val="24"/>
              </w:rPr>
              <w:t>об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чающихся</w:t>
            </w:r>
            <w:proofErr w:type="gramEnd"/>
            <w:r w:rsidRPr="00EA2F9B">
              <w:rPr>
                <w:szCs w:val="24"/>
              </w:rPr>
              <w:t xml:space="preserve"> в средние и высшие учебные заведения искусства и культуры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01.09.2022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5.14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5</w:t>
            </w:r>
            <w:r w:rsidR="0063280D" w:rsidRPr="00EA2F9B">
              <w:rPr>
                <w:szCs w:val="24"/>
              </w:rPr>
              <w:t>8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Независимая оценка качества условий оказания услуг в сфере культуры проведена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заместитель главы адм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нистрации Петровского городского округа Ста</w:t>
            </w:r>
            <w:r w:rsidRPr="00EA2F9B">
              <w:rPr>
                <w:szCs w:val="24"/>
              </w:rPr>
              <w:t>в</w:t>
            </w:r>
            <w:r w:rsidRPr="00EA2F9B">
              <w:rPr>
                <w:szCs w:val="24"/>
              </w:rPr>
              <w:t>ропольского края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Сергеева Е.И.,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01.12.2022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Осуществление организацио</w:t>
            </w:r>
            <w:r w:rsidRPr="00EA2F9B">
              <w:rPr>
                <w:b/>
                <w:i/>
                <w:szCs w:val="24"/>
              </w:rPr>
              <w:t>н</w:t>
            </w:r>
            <w:r w:rsidRPr="00EA2F9B">
              <w:rPr>
                <w:b/>
                <w:i/>
                <w:szCs w:val="24"/>
              </w:rPr>
              <w:t>но-методической деятельн</w:t>
            </w:r>
            <w:r w:rsidRPr="00EA2F9B">
              <w:rPr>
                <w:b/>
                <w:i/>
                <w:szCs w:val="24"/>
              </w:rPr>
              <w:t>о</w:t>
            </w:r>
            <w:r w:rsidRPr="00EA2F9B">
              <w:rPr>
                <w:b/>
                <w:i/>
                <w:szCs w:val="24"/>
              </w:rPr>
              <w:t xml:space="preserve">сти 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szCs w:val="24"/>
              </w:rPr>
              <w:t>5 709,30</w:t>
            </w: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5 709,30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6.1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5</w:t>
            </w:r>
            <w:r w:rsidR="0063280D" w:rsidRPr="00EA2F9B">
              <w:rPr>
                <w:szCs w:val="24"/>
              </w:rPr>
              <w:t>9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Уплата налогов МБУК «Петро</w:t>
            </w:r>
            <w:r w:rsidRPr="00EA2F9B">
              <w:rPr>
                <w:szCs w:val="24"/>
              </w:rPr>
              <w:t>в</w:t>
            </w:r>
            <w:r w:rsidRPr="00EA2F9B">
              <w:rPr>
                <w:szCs w:val="24"/>
              </w:rPr>
              <w:t>ский организационно-методический центр» (далее МБУК ПОМЦ) произведена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20.04.2022,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20.10.2022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6.2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</w:t>
            </w:r>
            <w:r w:rsidR="0063280D" w:rsidRPr="00EA2F9B">
              <w:rPr>
                <w:szCs w:val="24"/>
              </w:rPr>
              <w:t xml:space="preserve"> 60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Выплата заработной платы р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ботникам МБУК ПОМЦ прои</w:t>
            </w:r>
            <w:r w:rsidRPr="00EA2F9B">
              <w:rPr>
                <w:szCs w:val="24"/>
              </w:rPr>
              <w:t>з</w:t>
            </w:r>
            <w:r w:rsidRPr="00EA2F9B">
              <w:rPr>
                <w:szCs w:val="24"/>
              </w:rPr>
              <w:t>ведена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21.01.2022, до 22.02.2022,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20.05.2022,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19.08.2022,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21.10.2022,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22.12.2022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6.3</w:t>
            </w:r>
          </w:p>
        </w:tc>
        <w:tc>
          <w:tcPr>
            <w:tcW w:w="3544" w:type="dxa"/>
          </w:tcPr>
          <w:p w:rsidR="0092554A" w:rsidRPr="00EA2F9B" w:rsidRDefault="0092554A" w:rsidP="0056036E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61</w:t>
            </w:r>
          </w:p>
          <w:p w:rsidR="0092554A" w:rsidRPr="00EA2F9B" w:rsidRDefault="0092554A" w:rsidP="0056036E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Оплата периодических медици</w:t>
            </w:r>
            <w:r w:rsidRPr="00EA2F9B">
              <w:rPr>
                <w:szCs w:val="24"/>
              </w:rPr>
              <w:t>н</w:t>
            </w:r>
            <w:r w:rsidRPr="00EA2F9B">
              <w:rPr>
                <w:szCs w:val="24"/>
              </w:rPr>
              <w:t>ских осмотров осуществлена</w:t>
            </w:r>
          </w:p>
        </w:tc>
        <w:tc>
          <w:tcPr>
            <w:tcW w:w="1559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56036E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6.4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62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Произведена закупка матери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лов, товаров, работ и услуг для нужд МБУК ПОМЦ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31.01.2022, до 28.02.2022,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29.04.2022,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до 31.05.2022,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29.07.2022,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6.5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63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Проведены мероприятия по с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держанию и обслуживанию учреждений в отопительный с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зон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6.6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6</w:t>
            </w:r>
            <w:r w:rsidR="0063280D" w:rsidRPr="00EA2F9B">
              <w:rPr>
                <w:szCs w:val="24"/>
              </w:rPr>
              <w:t>4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Мероприятия по вывозу опасных отходов осуществлены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F526A3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6.7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65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Осуществлены мероприятия по разработке экологической док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ментации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F526A3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6.8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6</w:t>
            </w:r>
            <w:r w:rsidR="0063280D" w:rsidRPr="00EA2F9B">
              <w:rPr>
                <w:szCs w:val="24"/>
              </w:rPr>
              <w:t>6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Мероприятия по повышению уровня пожарной безопасности осуществлены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F526A3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6.9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6</w:t>
            </w:r>
            <w:r w:rsidR="0063280D" w:rsidRPr="00EA2F9B">
              <w:rPr>
                <w:szCs w:val="24"/>
              </w:rPr>
              <w:t>7</w:t>
            </w:r>
          </w:p>
          <w:p w:rsidR="0092554A" w:rsidRPr="00EA2F9B" w:rsidRDefault="0092554A" w:rsidP="00344731">
            <w:pPr>
              <w:pStyle w:val="ConsPlusNormal"/>
              <w:rPr>
                <w:szCs w:val="24"/>
              </w:rPr>
            </w:pPr>
            <w:r w:rsidRPr="00EA2F9B">
              <w:rPr>
                <w:szCs w:val="24"/>
              </w:rPr>
              <w:t>Произведена оплата за обслуж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вание и реагирование тревожно-охранной сигнализации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32236F" w:rsidP="00F526A3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6.10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6</w:t>
            </w:r>
            <w:r w:rsidR="0063280D" w:rsidRPr="00EA2F9B">
              <w:rPr>
                <w:szCs w:val="24"/>
              </w:rPr>
              <w:t>8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Проведены семинары с участием работников учреждений культ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ры Петровского городского округа в целях повышения пр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фессионального уровня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31.12.2022 (согласно утвержденн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му плану раб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ты учрежд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ния)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7.</w:t>
            </w:r>
          </w:p>
        </w:tc>
        <w:tc>
          <w:tcPr>
            <w:tcW w:w="3544" w:type="dxa"/>
          </w:tcPr>
          <w:p w:rsidR="0092554A" w:rsidRPr="00EA2F9B" w:rsidRDefault="003E448E" w:rsidP="00344731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Реализация инициативных проектов на территории Пе</w:t>
            </w:r>
            <w:r w:rsidRPr="00EA2F9B">
              <w:rPr>
                <w:b/>
                <w:i/>
                <w:szCs w:val="24"/>
              </w:rPr>
              <w:t>т</w:t>
            </w:r>
            <w:r w:rsidRPr="00EA2F9B">
              <w:rPr>
                <w:b/>
                <w:i/>
                <w:szCs w:val="24"/>
              </w:rPr>
              <w:t>ровского городского округа Ставропольского края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2554A" w:rsidRPr="00EA2F9B" w:rsidRDefault="00684406" w:rsidP="001763D8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szCs w:val="24"/>
              </w:rPr>
              <w:t>5 589,4</w:t>
            </w:r>
            <w:bookmarkStart w:id="0" w:name="_GoBack"/>
            <w:bookmarkEnd w:id="0"/>
            <w:r w:rsidRPr="00EA2F9B">
              <w:rPr>
                <w:b/>
                <w:szCs w:val="24"/>
              </w:rPr>
              <w:t>0</w:t>
            </w:r>
          </w:p>
        </w:tc>
        <w:tc>
          <w:tcPr>
            <w:tcW w:w="1276" w:type="dxa"/>
          </w:tcPr>
          <w:p w:rsidR="0092554A" w:rsidRPr="00EA2F9B" w:rsidRDefault="00684406" w:rsidP="00DF2095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1 781,20</w:t>
            </w:r>
          </w:p>
        </w:tc>
        <w:tc>
          <w:tcPr>
            <w:tcW w:w="1275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3 590,10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92554A" w:rsidRPr="00EA2F9B" w:rsidRDefault="0092554A" w:rsidP="001763D8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218,10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7.1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6</w:t>
            </w:r>
            <w:r w:rsidR="0063280D" w:rsidRPr="00EA2F9B">
              <w:rPr>
                <w:szCs w:val="24"/>
              </w:rPr>
              <w:t>9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Осуществлено благоустройство зоны отдыха на территории, прилегающей к МКУК "ДК п. Рогатая Балка" в п. Рогатая Ба</w:t>
            </w:r>
            <w:r w:rsidRPr="00EA2F9B">
              <w:rPr>
                <w:szCs w:val="24"/>
              </w:rPr>
              <w:t>л</w:t>
            </w:r>
            <w:r w:rsidRPr="00EA2F9B">
              <w:rPr>
                <w:szCs w:val="24"/>
              </w:rPr>
              <w:t>ка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01.09.2022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7.2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70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Осуществлено обустройство детской площадки по ул. 60 лет Октября 31а </w:t>
            </w:r>
            <w:proofErr w:type="gramStart"/>
            <w:r w:rsidRPr="00EA2F9B">
              <w:rPr>
                <w:szCs w:val="24"/>
              </w:rPr>
              <w:t>в</w:t>
            </w:r>
            <w:proofErr w:type="gramEnd"/>
            <w:r w:rsidRPr="00EA2F9B">
              <w:rPr>
                <w:szCs w:val="24"/>
              </w:rPr>
              <w:t xml:space="preserve"> с. </w:t>
            </w:r>
            <w:proofErr w:type="spellStart"/>
            <w:r w:rsidRPr="00EA2F9B">
              <w:rPr>
                <w:szCs w:val="24"/>
              </w:rPr>
              <w:t>Шангала</w:t>
            </w:r>
            <w:proofErr w:type="spellEnd"/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01.09.2022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8.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Реализация регионального пр</w:t>
            </w:r>
            <w:r w:rsidRPr="00EA2F9B">
              <w:rPr>
                <w:b/>
                <w:i/>
                <w:szCs w:val="24"/>
              </w:rPr>
              <w:t>о</w:t>
            </w:r>
            <w:r w:rsidRPr="00EA2F9B">
              <w:rPr>
                <w:b/>
                <w:i/>
                <w:szCs w:val="24"/>
              </w:rPr>
              <w:t>екта «Культурная среда»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szCs w:val="24"/>
              </w:rPr>
            </w:pPr>
            <w:r w:rsidRPr="00EA2F9B">
              <w:rPr>
                <w:b/>
                <w:szCs w:val="24"/>
              </w:rPr>
              <w:t>26 561,26</w:t>
            </w: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1 328,06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25 233,20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0,00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0,00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0,00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8.1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71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 капитальный р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 xml:space="preserve">монт здания МКУК «Гофицкий историко-краеведческий музей им. </w:t>
            </w:r>
            <w:proofErr w:type="spellStart"/>
            <w:r w:rsidRPr="00EA2F9B">
              <w:rPr>
                <w:szCs w:val="24"/>
              </w:rPr>
              <w:t>Ю.И.Бельгарова</w:t>
            </w:r>
            <w:proofErr w:type="spellEnd"/>
            <w:r w:rsidRPr="00EA2F9B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8.2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72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Осуществлено техническое оснащение МКУК «Гофицкий историко-краеведческий музей им. </w:t>
            </w:r>
            <w:proofErr w:type="spellStart"/>
            <w:r w:rsidRPr="00EA2F9B">
              <w:rPr>
                <w:szCs w:val="24"/>
              </w:rPr>
              <w:t>Ю.И.Бельгарова</w:t>
            </w:r>
            <w:proofErr w:type="spellEnd"/>
            <w:r w:rsidRPr="00EA2F9B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8.3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73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Осуществлено техническое оснащение МКУК «Народный музей села Сухая Буйвола»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8.4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7</w:t>
            </w:r>
            <w:r w:rsidR="0063280D" w:rsidRPr="00EA2F9B">
              <w:rPr>
                <w:szCs w:val="24"/>
              </w:rPr>
              <w:t>4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 капитальный р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монт здания МКУК ДО «Светл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градская районная детская м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зыкальная школа»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8.5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7</w:t>
            </w:r>
            <w:r w:rsidR="0063280D" w:rsidRPr="00EA2F9B">
              <w:rPr>
                <w:szCs w:val="24"/>
              </w:rPr>
              <w:t>5</w:t>
            </w:r>
          </w:p>
          <w:p w:rsidR="0092554A" w:rsidRPr="00EA2F9B" w:rsidRDefault="0092554A" w:rsidP="00344731">
            <w:r w:rsidRPr="00EA2F9B">
              <w:t>Приобретены музыкальные и</w:t>
            </w:r>
            <w:r w:rsidRPr="00EA2F9B">
              <w:t>н</w:t>
            </w:r>
            <w:r w:rsidRPr="00EA2F9B">
              <w:t>струменты, оборудование и м</w:t>
            </w:r>
            <w:r w:rsidRPr="00EA2F9B">
              <w:t>а</w:t>
            </w:r>
            <w:r w:rsidRPr="00EA2F9B">
              <w:t>териалы для МКУК ДО «Све</w:t>
            </w:r>
            <w:r w:rsidRPr="00EA2F9B">
              <w:t>т</w:t>
            </w:r>
            <w:r w:rsidRPr="00EA2F9B">
              <w:t>лоградская районная детская м</w:t>
            </w:r>
            <w:r w:rsidRPr="00EA2F9B">
              <w:t>у</w:t>
            </w:r>
            <w:r w:rsidRPr="00EA2F9B">
              <w:t>зыкальная школа»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656809" w:rsidRPr="00EA2F9B" w:rsidRDefault="00656809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9</w:t>
            </w:r>
          </w:p>
        </w:tc>
        <w:tc>
          <w:tcPr>
            <w:tcW w:w="3544" w:type="dxa"/>
          </w:tcPr>
          <w:p w:rsidR="00656809" w:rsidRPr="00EA2F9B" w:rsidRDefault="00656809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b/>
                <w:i/>
                <w:szCs w:val="24"/>
              </w:rPr>
              <w:t>Реализация регионального пр</w:t>
            </w:r>
            <w:r w:rsidRPr="00EA2F9B">
              <w:rPr>
                <w:b/>
                <w:i/>
                <w:szCs w:val="24"/>
              </w:rPr>
              <w:t>о</w:t>
            </w:r>
            <w:r w:rsidRPr="00EA2F9B">
              <w:rPr>
                <w:b/>
                <w:i/>
                <w:szCs w:val="24"/>
              </w:rPr>
              <w:t>екта «Творческие люди»</w:t>
            </w:r>
          </w:p>
        </w:tc>
        <w:tc>
          <w:tcPr>
            <w:tcW w:w="1559" w:type="dxa"/>
          </w:tcPr>
          <w:p w:rsidR="00656809" w:rsidRPr="00EA2F9B" w:rsidRDefault="00656809" w:rsidP="00344731">
            <w:pPr>
              <w:pStyle w:val="ConsPlusNormal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656809" w:rsidRPr="00EA2F9B" w:rsidRDefault="00656809" w:rsidP="0034473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56809" w:rsidRPr="00EA2F9B" w:rsidRDefault="00656809" w:rsidP="00656809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252,53</w:t>
            </w:r>
          </w:p>
        </w:tc>
        <w:tc>
          <w:tcPr>
            <w:tcW w:w="1276" w:type="dxa"/>
          </w:tcPr>
          <w:p w:rsidR="00656809" w:rsidRPr="00EA2F9B" w:rsidRDefault="00656809" w:rsidP="00656809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275" w:type="dxa"/>
          </w:tcPr>
          <w:p w:rsidR="00656809" w:rsidRPr="00EA2F9B" w:rsidRDefault="00656809" w:rsidP="00656809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252,53</w:t>
            </w:r>
          </w:p>
        </w:tc>
        <w:tc>
          <w:tcPr>
            <w:tcW w:w="675" w:type="dxa"/>
          </w:tcPr>
          <w:p w:rsidR="00656809" w:rsidRPr="00EA2F9B" w:rsidRDefault="00656809" w:rsidP="00656809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656809" w:rsidRPr="00EA2F9B" w:rsidRDefault="00656809" w:rsidP="00656809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656809" w:rsidRPr="00EA2F9B" w:rsidRDefault="00656809" w:rsidP="00656809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9.1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7</w:t>
            </w:r>
            <w:r w:rsidR="0063280D" w:rsidRPr="00EA2F9B">
              <w:rPr>
                <w:szCs w:val="24"/>
              </w:rPr>
              <w:t>6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Направлены материалы для уч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стия в краевом конкурсе на лу</w:t>
            </w:r>
            <w:r w:rsidRPr="00EA2F9B">
              <w:rPr>
                <w:szCs w:val="24"/>
              </w:rPr>
              <w:t>ч</w:t>
            </w:r>
            <w:r w:rsidRPr="00EA2F9B">
              <w:rPr>
                <w:szCs w:val="24"/>
              </w:rPr>
              <w:t>шее учреждение и лучшего р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ботника культуры муниципал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ных учреждений культуры, находящихся в сельской местн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lastRenderedPageBreak/>
              <w:t>сти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30.11.2022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9.2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7</w:t>
            </w:r>
            <w:r w:rsidR="0063280D" w:rsidRPr="00EA2F9B">
              <w:rPr>
                <w:szCs w:val="24"/>
              </w:rPr>
              <w:t>7</w:t>
            </w:r>
          </w:p>
          <w:p w:rsidR="0092554A" w:rsidRPr="00EA2F9B" w:rsidRDefault="00656809" w:rsidP="00B51F1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Улучшена материально-техническ</w:t>
            </w:r>
            <w:r w:rsidR="00B51F11" w:rsidRPr="00EA2F9B">
              <w:rPr>
                <w:szCs w:val="24"/>
              </w:rPr>
              <w:t>ая</w:t>
            </w:r>
            <w:r w:rsidRPr="00EA2F9B">
              <w:rPr>
                <w:szCs w:val="24"/>
              </w:rPr>
              <w:t xml:space="preserve"> база </w:t>
            </w:r>
            <w:r w:rsidRPr="00EA2F9B">
              <w:rPr>
                <w:szCs w:val="24"/>
                <w:shd w:val="clear" w:color="auto" w:fill="FFFFFF"/>
              </w:rPr>
              <w:t xml:space="preserve">МКУК «ДК с. </w:t>
            </w:r>
            <w:proofErr w:type="spellStart"/>
            <w:r w:rsidRPr="00EA2F9B">
              <w:rPr>
                <w:szCs w:val="24"/>
                <w:shd w:val="clear" w:color="auto" w:fill="FFFFFF"/>
              </w:rPr>
              <w:t>Шангала</w:t>
            </w:r>
            <w:proofErr w:type="spellEnd"/>
            <w:r w:rsidRPr="00EA2F9B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A76C8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30.09.2022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9.3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7</w:t>
            </w:r>
            <w:r w:rsidR="0063280D" w:rsidRPr="00EA2F9B">
              <w:rPr>
                <w:szCs w:val="24"/>
              </w:rPr>
              <w:t>8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Выплачены денежные поощр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ния лучшим работникам культ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ры муниципальных учреждений культуры, находящихся в сел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ской местности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A76C8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30.09.2022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10.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Сохранение, использование и популяризация объектов кул</w:t>
            </w:r>
            <w:r w:rsidRPr="00EA2F9B">
              <w:rPr>
                <w:b/>
                <w:i/>
                <w:szCs w:val="24"/>
              </w:rPr>
              <w:t>ь</w:t>
            </w:r>
            <w:r w:rsidRPr="00EA2F9B">
              <w:rPr>
                <w:b/>
                <w:i/>
                <w:szCs w:val="24"/>
              </w:rPr>
              <w:t>турного наследия (памятников истории и культуры)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szCs w:val="24"/>
              </w:rPr>
              <w:t>1 082,72</w:t>
            </w: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1 082,72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10.1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7</w:t>
            </w:r>
            <w:r w:rsidR="0063280D" w:rsidRPr="00EA2F9B">
              <w:rPr>
                <w:szCs w:val="24"/>
              </w:rPr>
              <w:t>9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Произведена закупка матери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лов, товаров, работ и услуг для обеспечения содержания объе</w:t>
            </w:r>
            <w:r w:rsidRPr="00EA2F9B">
              <w:rPr>
                <w:szCs w:val="24"/>
              </w:rPr>
              <w:t>к</w:t>
            </w:r>
            <w:r w:rsidRPr="00EA2F9B">
              <w:rPr>
                <w:szCs w:val="24"/>
              </w:rPr>
              <w:t>тов культурного наследия (п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мятников истории и культуры) и мемориалов «Огонь Вечный сл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вы»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31.01.2022, до 28.02.2022,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29.04.2022,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29.07.2022,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10.2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80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 косметический р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lastRenderedPageBreak/>
              <w:t>монт объектов культурного наследия (памятников истории и культуры) и мемориалов «Огонь Вечный славы»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lastRenderedPageBreak/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до 31.05.2022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10.3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81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Оформлено право муниципал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ной собственности на объекты культурного наследия (памятн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ки истории и культуры) реги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нального значения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им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щественных и земельных отношений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Мишура Н.А.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10.4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82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Оформлено право муниципал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ной собственности на земельные участки, находящиеся под об</w:t>
            </w:r>
            <w:r w:rsidRPr="00EA2F9B">
              <w:rPr>
                <w:szCs w:val="24"/>
              </w:rPr>
              <w:t>ъ</w:t>
            </w:r>
            <w:r w:rsidRPr="00EA2F9B">
              <w:rPr>
                <w:szCs w:val="24"/>
              </w:rPr>
              <w:t>ектами культурного наследия (памятниками истории и культ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ры)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им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щественных и земельных отношений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Мишура Н.А.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 w:rsidRPr="00EA2F9B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b/>
                <w:szCs w:val="24"/>
              </w:rPr>
            </w:pPr>
            <w:r w:rsidRPr="00EA2F9B">
              <w:rPr>
                <w:b/>
                <w:szCs w:val="24"/>
              </w:rPr>
              <w:t>Подпрограмма «Обеспечение реализации муниципальной программы Петровского г</w:t>
            </w:r>
            <w:r w:rsidRPr="00EA2F9B">
              <w:rPr>
                <w:b/>
                <w:szCs w:val="24"/>
              </w:rPr>
              <w:t>о</w:t>
            </w:r>
            <w:r w:rsidRPr="00EA2F9B">
              <w:rPr>
                <w:b/>
                <w:szCs w:val="24"/>
              </w:rPr>
              <w:t>родского округа Ставропол</w:t>
            </w:r>
            <w:r w:rsidRPr="00EA2F9B">
              <w:rPr>
                <w:b/>
                <w:szCs w:val="24"/>
              </w:rPr>
              <w:t>ь</w:t>
            </w:r>
            <w:r w:rsidRPr="00EA2F9B">
              <w:rPr>
                <w:b/>
                <w:szCs w:val="24"/>
              </w:rPr>
              <w:t>ского края «Культура Петро</w:t>
            </w:r>
            <w:r w:rsidRPr="00EA2F9B">
              <w:rPr>
                <w:b/>
                <w:szCs w:val="24"/>
              </w:rPr>
              <w:t>в</w:t>
            </w:r>
            <w:r w:rsidRPr="00EA2F9B">
              <w:rPr>
                <w:b/>
                <w:szCs w:val="24"/>
              </w:rPr>
              <w:t>ского городского округа Ста</w:t>
            </w:r>
            <w:r w:rsidRPr="00EA2F9B">
              <w:rPr>
                <w:b/>
                <w:szCs w:val="24"/>
              </w:rPr>
              <w:t>в</w:t>
            </w:r>
            <w:r w:rsidRPr="00EA2F9B">
              <w:rPr>
                <w:b/>
                <w:szCs w:val="24"/>
              </w:rPr>
              <w:t xml:space="preserve">ропольского края» и </w:t>
            </w:r>
            <w:proofErr w:type="spellStart"/>
            <w:r w:rsidRPr="00EA2F9B">
              <w:rPr>
                <w:b/>
                <w:szCs w:val="24"/>
              </w:rPr>
              <w:t>общепр</w:t>
            </w:r>
            <w:r w:rsidRPr="00EA2F9B">
              <w:rPr>
                <w:b/>
                <w:szCs w:val="24"/>
              </w:rPr>
              <w:t>о</w:t>
            </w:r>
            <w:r w:rsidRPr="00EA2F9B">
              <w:rPr>
                <w:b/>
                <w:szCs w:val="24"/>
              </w:rPr>
              <w:t>граммные</w:t>
            </w:r>
            <w:proofErr w:type="spellEnd"/>
            <w:r w:rsidRPr="00EA2F9B">
              <w:rPr>
                <w:b/>
                <w:szCs w:val="24"/>
              </w:rPr>
              <w:t xml:space="preserve"> мероприятия»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b/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szCs w:val="24"/>
              </w:rPr>
              <w:t>6 433,65</w:t>
            </w: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6 433,65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11.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Обеспечение реализации Пр</w:t>
            </w:r>
            <w:r w:rsidRPr="00EA2F9B">
              <w:rPr>
                <w:b/>
                <w:i/>
                <w:szCs w:val="24"/>
              </w:rPr>
              <w:t>о</w:t>
            </w:r>
            <w:r w:rsidRPr="00EA2F9B">
              <w:rPr>
                <w:b/>
                <w:i/>
                <w:szCs w:val="24"/>
              </w:rPr>
              <w:t xml:space="preserve">граммы 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szCs w:val="24"/>
              </w:rPr>
              <w:t>6 433,65</w:t>
            </w:r>
          </w:p>
        </w:tc>
        <w:tc>
          <w:tcPr>
            <w:tcW w:w="1276" w:type="dxa"/>
          </w:tcPr>
          <w:p w:rsidR="0092554A" w:rsidRPr="00EA2F9B" w:rsidRDefault="00684406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szCs w:val="24"/>
              </w:rPr>
              <w:t>6 433,65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b/>
                <w:i/>
                <w:szCs w:val="24"/>
              </w:rPr>
            </w:pPr>
            <w:r w:rsidRPr="00EA2F9B">
              <w:rPr>
                <w:b/>
                <w:i/>
                <w:szCs w:val="24"/>
              </w:rPr>
              <w:t>0,00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11.1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 xml:space="preserve">Контрольное событие </w:t>
            </w:r>
            <w:r w:rsidR="0063280D" w:rsidRPr="00EA2F9B">
              <w:rPr>
                <w:szCs w:val="24"/>
              </w:rPr>
              <w:t>83</w:t>
            </w:r>
          </w:p>
          <w:p w:rsidR="0092554A" w:rsidRPr="00EA2F9B" w:rsidRDefault="0092554A" w:rsidP="00344731">
            <w:pPr>
              <w:jc w:val="both"/>
            </w:pPr>
            <w:r w:rsidRPr="00EA2F9B">
              <w:t>Выплачена заработная плата р</w:t>
            </w:r>
            <w:r w:rsidRPr="00EA2F9B">
              <w:t>а</w:t>
            </w:r>
            <w:r w:rsidRPr="00EA2F9B">
              <w:t>ботникам отдела культуры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21.01.2022, 22.02.2022,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22.03.2022,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22.04.2022,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22.06.2022,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22.07.2022,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22.08.2022,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22.09.2022,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21.10.2022,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22.11.2022,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22.12.2022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11.2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8</w:t>
            </w:r>
            <w:r w:rsidR="0063280D" w:rsidRPr="00EA2F9B">
              <w:rPr>
                <w:szCs w:val="24"/>
              </w:rPr>
              <w:t>4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Произведены выплаты компе</w:t>
            </w:r>
            <w:r w:rsidRPr="00EA2F9B">
              <w:rPr>
                <w:szCs w:val="24"/>
              </w:rPr>
              <w:t>н</w:t>
            </w:r>
            <w:r w:rsidRPr="00EA2F9B">
              <w:rPr>
                <w:szCs w:val="24"/>
              </w:rPr>
              <w:t>сации стоимости санаторно-курортной путевки муниципал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ным служащим отдела культуры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11.3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8</w:t>
            </w:r>
            <w:r w:rsidR="0063280D" w:rsidRPr="00EA2F9B">
              <w:rPr>
                <w:szCs w:val="24"/>
              </w:rPr>
              <w:t>5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Уплата налогов осуществлена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25.01.2022,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20.10.2022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11.4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8</w:t>
            </w:r>
            <w:r w:rsidR="0063280D" w:rsidRPr="00EA2F9B">
              <w:rPr>
                <w:szCs w:val="24"/>
              </w:rPr>
              <w:t>6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Осуществлена закупка товаров, работ и услуг для осуществления деятельности отдела культуры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31.01.2022, до 28.02.2022,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31.03.2022,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29.04.2022,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31.05.2022,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30.06.2022,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29.07.2022,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31.08.2022,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30.09.2022,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до 31.10.2022,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30.11.2022,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lastRenderedPageBreak/>
              <w:t>11.5</w:t>
            </w:r>
          </w:p>
        </w:tc>
        <w:tc>
          <w:tcPr>
            <w:tcW w:w="3544" w:type="dxa"/>
          </w:tcPr>
          <w:p w:rsidR="0092554A" w:rsidRPr="00EA2F9B" w:rsidRDefault="0092554A" w:rsidP="002B10EB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8</w:t>
            </w:r>
            <w:r w:rsidR="0063280D" w:rsidRPr="00EA2F9B">
              <w:rPr>
                <w:szCs w:val="24"/>
              </w:rPr>
              <w:t>7</w:t>
            </w:r>
          </w:p>
          <w:p w:rsidR="0092554A" w:rsidRPr="00EA2F9B" w:rsidRDefault="0092554A" w:rsidP="002B10EB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Осуществлены мероприятия по разработке экологической док</w:t>
            </w:r>
            <w:r w:rsidRPr="00EA2F9B">
              <w:rPr>
                <w:szCs w:val="24"/>
              </w:rPr>
              <w:t>у</w:t>
            </w:r>
            <w:r w:rsidRPr="00EA2F9B">
              <w:rPr>
                <w:szCs w:val="24"/>
              </w:rPr>
              <w:t>ментации</w:t>
            </w:r>
          </w:p>
        </w:tc>
        <w:tc>
          <w:tcPr>
            <w:tcW w:w="1559" w:type="dxa"/>
          </w:tcPr>
          <w:p w:rsidR="0092554A" w:rsidRPr="00EA2F9B" w:rsidRDefault="0092554A" w:rsidP="002B10EB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>туры</w:t>
            </w:r>
          </w:p>
          <w:p w:rsidR="0092554A" w:rsidRPr="00EA2F9B" w:rsidRDefault="0092554A" w:rsidP="002B10EB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2B10EB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30.12.2022</w:t>
            </w:r>
          </w:p>
        </w:tc>
        <w:tc>
          <w:tcPr>
            <w:tcW w:w="1276" w:type="dxa"/>
          </w:tcPr>
          <w:p w:rsidR="0092554A" w:rsidRPr="00EA2F9B" w:rsidRDefault="0092554A" w:rsidP="002B10EB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2B10EB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2B10EB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2B10EB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2B10EB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2B10EB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  <w:tr w:rsidR="00EA2F9B" w:rsidRPr="00EA2F9B" w:rsidTr="006B52BD">
        <w:trPr>
          <w:trHeight w:val="20"/>
        </w:trPr>
        <w:tc>
          <w:tcPr>
            <w:tcW w:w="70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11.6</w:t>
            </w:r>
          </w:p>
        </w:tc>
        <w:tc>
          <w:tcPr>
            <w:tcW w:w="3544" w:type="dxa"/>
          </w:tcPr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Контрольное событие 8</w:t>
            </w:r>
            <w:r w:rsidR="0063280D" w:rsidRPr="00EA2F9B">
              <w:rPr>
                <w:szCs w:val="24"/>
              </w:rPr>
              <w:t>8</w:t>
            </w:r>
          </w:p>
          <w:p w:rsidR="0092554A" w:rsidRPr="00EA2F9B" w:rsidRDefault="0092554A" w:rsidP="00344731">
            <w:pPr>
              <w:pStyle w:val="ConsPlusNormal"/>
              <w:jc w:val="both"/>
              <w:rPr>
                <w:szCs w:val="24"/>
              </w:rPr>
            </w:pPr>
            <w:r w:rsidRPr="00EA2F9B">
              <w:rPr>
                <w:szCs w:val="24"/>
              </w:rPr>
              <w:t>Приобретена подарочная и сув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нирная продукция для организ</w:t>
            </w:r>
            <w:r w:rsidRPr="00EA2F9B">
              <w:rPr>
                <w:szCs w:val="24"/>
              </w:rPr>
              <w:t>а</w:t>
            </w:r>
            <w:r w:rsidRPr="00EA2F9B">
              <w:rPr>
                <w:szCs w:val="24"/>
              </w:rPr>
              <w:t>ции и проведения культурно-массовых мероприятий в учр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ждениях культуры, дополн</w:t>
            </w:r>
            <w:r w:rsidRPr="00EA2F9B">
              <w:rPr>
                <w:szCs w:val="24"/>
              </w:rPr>
              <w:t>и</w:t>
            </w:r>
            <w:r w:rsidRPr="00EA2F9B">
              <w:rPr>
                <w:szCs w:val="24"/>
              </w:rPr>
              <w:t>тельного образования сферы культуры</w:t>
            </w:r>
          </w:p>
        </w:tc>
        <w:tc>
          <w:tcPr>
            <w:tcW w:w="1559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начальник отдела кул</w:t>
            </w:r>
            <w:r w:rsidRPr="00EA2F9B">
              <w:rPr>
                <w:szCs w:val="24"/>
              </w:rPr>
              <w:t>ь</w:t>
            </w:r>
            <w:r w:rsidRPr="00EA2F9B">
              <w:rPr>
                <w:szCs w:val="24"/>
              </w:rPr>
              <w:t xml:space="preserve">туры </w:t>
            </w:r>
          </w:p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Бут М.А.</w:t>
            </w:r>
          </w:p>
        </w:tc>
        <w:tc>
          <w:tcPr>
            <w:tcW w:w="1701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до 31.12.2022 (согласно утвержденн</w:t>
            </w:r>
            <w:r w:rsidRPr="00EA2F9B">
              <w:rPr>
                <w:szCs w:val="24"/>
              </w:rPr>
              <w:t>о</w:t>
            </w:r>
            <w:r w:rsidRPr="00EA2F9B">
              <w:rPr>
                <w:szCs w:val="24"/>
              </w:rPr>
              <w:t>му плану м</w:t>
            </w:r>
            <w:r w:rsidRPr="00EA2F9B">
              <w:rPr>
                <w:szCs w:val="24"/>
              </w:rPr>
              <w:t>е</w:t>
            </w:r>
            <w:r w:rsidRPr="00EA2F9B">
              <w:rPr>
                <w:szCs w:val="24"/>
              </w:rPr>
              <w:t>роприятий)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2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675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68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2554A" w:rsidRPr="00EA2F9B" w:rsidRDefault="0092554A" w:rsidP="00344731">
            <w:pPr>
              <w:pStyle w:val="ConsPlusNormal"/>
              <w:jc w:val="center"/>
              <w:rPr>
                <w:szCs w:val="24"/>
              </w:rPr>
            </w:pPr>
            <w:r w:rsidRPr="00EA2F9B">
              <w:rPr>
                <w:szCs w:val="24"/>
              </w:rPr>
              <w:t>х</w:t>
            </w:r>
          </w:p>
        </w:tc>
      </w:tr>
    </w:tbl>
    <w:p w:rsidR="00374040" w:rsidRPr="00EA2F9B" w:rsidRDefault="00374040" w:rsidP="00DA2B58">
      <w:pPr>
        <w:pStyle w:val="ConsPlusNormal"/>
        <w:rPr>
          <w:sz w:val="28"/>
          <w:szCs w:val="28"/>
        </w:rPr>
      </w:pPr>
    </w:p>
    <w:p w:rsidR="00B51F11" w:rsidRPr="00EA2F9B" w:rsidRDefault="00B51F11" w:rsidP="00DA2B58">
      <w:pPr>
        <w:pStyle w:val="ConsPlusNormal"/>
        <w:rPr>
          <w:sz w:val="28"/>
          <w:szCs w:val="28"/>
        </w:rPr>
      </w:pPr>
    </w:p>
    <w:p w:rsidR="00256C66" w:rsidRPr="00EA2F9B" w:rsidRDefault="00256C66" w:rsidP="005F4268">
      <w:pPr>
        <w:pStyle w:val="ConsPlusNormal"/>
        <w:rPr>
          <w:sz w:val="28"/>
          <w:szCs w:val="28"/>
        </w:rPr>
      </w:pPr>
    </w:p>
    <w:p w:rsidR="00256C66" w:rsidRPr="00EA2F9B" w:rsidRDefault="00256C66" w:rsidP="00256C66">
      <w:pPr>
        <w:spacing w:line="240" w:lineRule="exact"/>
        <w:jc w:val="both"/>
        <w:rPr>
          <w:sz w:val="28"/>
          <w:szCs w:val="28"/>
        </w:rPr>
      </w:pPr>
      <w:r w:rsidRPr="00EA2F9B">
        <w:rPr>
          <w:sz w:val="28"/>
          <w:szCs w:val="28"/>
        </w:rPr>
        <w:t>Начальник отдела культуры</w:t>
      </w:r>
    </w:p>
    <w:p w:rsidR="00256C66" w:rsidRPr="00EA2F9B" w:rsidRDefault="00256C66" w:rsidP="00256C66">
      <w:pPr>
        <w:spacing w:line="240" w:lineRule="exact"/>
        <w:jc w:val="both"/>
        <w:rPr>
          <w:sz w:val="28"/>
          <w:szCs w:val="28"/>
        </w:rPr>
      </w:pPr>
      <w:r w:rsidRPr="00EA2F9B">
        <w:rPr>
          <w:sz w:val="28"/>
          <w:szCs w:val="28"/>
        </w:rPr>
        <w:t xml:space="preserve">администрации </w:t>
      </w:r>
      <w:proofErr w:type="gramStart"/>
      <w:r w:rsidRPr="00EA2F9B">
        <w:rPr>
          <w:sz w:val="28"/>
          <w:szCs w:val="28"/>
        </w:rPr>
        <w:t>Петровского</w:t>
      </w:r>
      <w:proofErr w:type="gramEnd"/>
    </w:p>
    <w:p w:rsidR="00256C66" w:rsidRPr="00EA2F9B" w:rsidRDefault="00256C66" w:rsidP="00256C66">
      <w:pPr>
        <w:spacing w:line="240" w:lineRule="exact"/>
        <w:jc w:val="both"/>
        <w:rPr>
          <w:sz w:val="28"/>
          <w:szCs w:val="28"/>
        </w:rPr>
      </w:pPr>
      <w:r w:rsidRPr="00EA2F9B">
        <w:rPr>
          <w:sz w:val="28"/>
          <w:szCs w:val="28"/>
        </w:rPr>
        <w:t>городского округа</w:t>
      </w:r>
    </w:p>
    <w:p w:rsidR="00256C66" w:rsidRPr="00EA2F9B" w:rsidRDefault="00256C66" w:rsidP="00C816E7">
      <w:pPr>
        <w:spacing w:line="240" w:lineRule="exact"/>
        <w:jc w:val="both"/>
        <w:rPr>
          <w:sz w:val="28"/>
          <w:szCs w:val="28"/>
        </w:rPr>
      </w:pPr>
      <w:r w:rsidRPr="00EA2F9B">
        <w:rPr>
          <w:sz w:val="28"/>
          <w:szCs w:val="28"/>
        </w:rPr>
        <w:t>Ставропольского края</w:t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</w:r>
      <w:r w:rsidRPr="00EA2F9B">
        <w:rPr>
          <w:sz w:val="28"/>
          <w:szCs w:val="28"/>
        </w:rPr>
        <w:tab/>
        <w:t xml:space="preserve">         М.А. Бут</w:t>
      </w:r>
    </w:p>
    <w:sectPr w:rsidR="00256C66" w:rsidRPr="00EA2F9B" w:rsidSect="00B51F11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F2A"/>
    <w:multiLevelType w:val="hybridMultilevel"/>
    <w:tmpl w:val="FD7C0BD0"/>
    <w:lvl w:ilvl="0" w:tplc="1ABE3C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B36B07"/>
    <w:multiLevelType w:val="hybridMultilevel"/>
    <w:tmpl w:val="5964BC8C"/>
    <w:lvl w:ilvl="0" w:tplc="0419000F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>
    <w:nsid w:val="3DF3569B"/>
    <w:multiLevelType w:val="hybridMultilevel"/>
    <w:tmpl w:val="7EDA0468"/>
    <w:lvl w:ilvl="0" w:tplc="73FAB4C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0"/>
    <w:rsid w:val="000068D4"/>
    <w:rsid w:val="0003260D"/>
    <w:rsid w:val="000372BE"/>
    <w:rsid w:val="00054D62"/>
    <w:rsid w:val="00055ED2"/>
    <w:rsid w:val="00073407"/>
    <w:rsid w:val="000763B0"/>
    <w:rsid w:val="000A292D"/>
    <w:rsid w:val="000A38E2"/>
    <w:rsid w:val="000A4A08"/>
    <w:rsid w:val="000D434B"/>
    <w:rsid w:val="000D4831"/>
    <w:rsid w:val="000E272D"/>
    <w:rsid w:val="000E4261"/>
    <w:rsid w:val="000F0443"/>
    <w:rsid w:val="0011024A"/>
    <w:rsid w:val="001109AD"/>
    <w:rsid w:val="00121852"/>
    <w:rsid w:val="00122449"/>
    <w:rsid w:val="00123F9F"/>
    <w:rsid w:val="00124210"/>
    <w:rsid w:val="001311E7"/>
    <w:rsid w:val="00135FD5"/>
    <w:rsid w:val="00136866"/>
    <w:rsid w:val="0013750C"/>
    <w:rsid w:val="00145D08"/>
    <w:rsid w:val="00163A46"/>
    <w:rsid w:val="00163BE4"/>
    <w:rsid w:val="001745D0"/>
    <w:rsid w:val="001763D8"/>
    <w:rsid w:val="0017667E"/>
    <w:rsid w:val="001769E0"/>
    <w:rsid w:val="001901FA"/>
    <w:rsid w:val="00196EAA"/>
    <w:rsid w:val="001C3F70"/>
    <w:rsid w:val="001D0973"/>
    <w:rsid w:val="001D3271"/>
    <w:rsid w:val="001F2DAA"/>
    <w:rsid w:val="00216E82"/>
    <w:rsid w:val="002219A9"/>
    <w:rsid w:val="00224809"/>
    <w:rsid w:val="00227064"/>
    <w:rsid w:val="002336BC"/>
    <w:rsid w:val="0023395F"/>
    <w:rsid w:val="00241846"/>
    <w:rsid w:val="00256C66"/>
    <w:rsid w:val="002615DF"/>
    <w:rsid w:val="00265D18"/>
    <w:rsid w:val="002742A0"/>
    <w:rsid w:val="00274AF9"/>
    <w:rsid w:val="002A1393"/>
    <w:rsid w:val="002A665F"/>
    <w:rsid w:val="002B10EB"/>
    <w:rsid w:val="002B4BB1"/>
    <w:rsid w:val="002B5C07"/>
    <w:rsid w:val="002C1086"/>
    <w:rsid w:val="002C27F7"/>
    <w:rsid w:val="002C517D"/>
    <w:rsid w:val="002C6E73"/>
    <w:rsid w:val="002C74E9"/>
    <w:rsid w:val="002C7E8A"/>
    <w:rsid w:val="002D1324"/>
    <w:rsid w:val="002E3AB5"/>
    <w:rsid w:val="002F297F"/>
    <w:rsid w:val="00303D1C"/>
    <w:rsid w:val="0030463E"/>
    <w:rsid w:val="003073D3"/>
    <w:rsid w:val="0031607E"/>
    <w:rsid w:val="0032236F"/>
    <w:rsid w:val="00324D73"/>
    <w:rsid w:val="00331D0B"/>
    <w:rsid w:val="003361D5"/>
    <w:rsid w:val="003373A3"/>
    <w:rsid w:val="00344731"/>
    <w:rsid w:val="00351CB3"/>
    <w:rsid w:val="00355AD9"/>
    <w:rsid w:val="00357ACA"/>
    <w:rsid w:val="003622EE"/>
    <w:rsid w:val="00363A18"/>
    <w:rsid w:val="00374040"/>
    <w:rsid w:val="003768F4"/>
    <w:rsid w:val="00377063"/>
    <w:rsid w:val="0038772A"/>
    <w:rsid w:val="003938AA"/>
    <w:rsid w:val="0039514D"/>
    <w:rsid w:val="0039581E"/>
    <w:rsid w:val="003A044E"/>
    <w:rsid w:val="003A1372"/>
    <w:rsid w:val="003A2011"/>
    <w:rsid w:val="003A62D8"/>
    <w:rsid w:val="003C1B93"/>
    <w:rsid w:val="003C3EF9"/>
    <w:rsid w:val="003C4426"/>
    <w:rsid w:val="003C4E42"/>
    <w:rsid w:val="003C6231"/>
    <w:rsid w:val="003E448E"/>
    <w:rsid w:val="00403265"/>
    <w:rsid w:val="00424E85"/>
    <w:rsid w:val="004356E4"/>
    <w:rsid w:val="004362FA"/>
    <w:rsid w:val="00436987"/>
    <w:rsid w:val="004430A4"/>
    <w:rsid w:val="0044552E"/>
    <w:rsid w:val="004457A8"/>
    <w:rsid w:val="004502B7"/>
    <w:rsid w:val="00450525"/>
    <w:rsid w:val="004547D1"/>
    <w:rsid w:val="004628F0"/>
    <w:rsid w:val="00464A5A"/>
    <w:rsid w:val="00465F25"/>
    <w:rsid w:val="004711B4"/>
    <w:rsid w:val="00472232"/>
    <w:rsid w:val="00472333"/>
    <w:rsid w:val="00472569"/>
    <w:rsid w:val="00484441"/>
    <w:rsid w:val="00487A1E"/>
    <w:rsid w:val="004A1738"/>
    <w:rsid w:val="004A4DF2"/>
    <w:rsid w:val="004B1040"/>
    <w:rsid w:val="004B1AC7"/>
    <w:rsid w:val="004B1AD0"/>
    <w:rsid w:val="004B391E"/>
    <w:rsid w:val="004C0C45"/>
    <w:rsid w:val="004C5908"/>
    <w:rsid w:val="004D3470"/>
    <w:rsid w:val="004D7D99"/>
    <w:rsid w:val="004E6237"/>
    <w:rsid w:val="004E6AF0"/>
    <w:rsid w:val="004F3924"/>
    <w:rsid w:val="0050412B"/>
    <w:rsid w:val="00505858"/>
    <w:rsid w:val="00514190"/>
    <w:rsid w:val="005330D4"/>
    <w:rsid w:val="00533A9C"/>
    <w:rsid w:val="0054293A"/>
    <w:rsid w:val="00543CE8"/>
    <w:rsid w:val="005470C9"/>
    <w:rsid w:val="00547299"/>
    <w:rsid w:val="005514B8"/>
    <w:rsid w:val="0055471C"/>
    <w:rsid w:val="0056036E"/>
    <w:rsid w:val="0056335F"/>
    <w:rsid w:val="005639E3"/>
    <w:rsid w:val="005651BA"/>
    <w:rsid w:val="00570718"/>
    <w:rsid w:val="0058366E"/>
    <w:rsid w:val="00596ABE"/>
    <w:rsid w:val="005A642D"/>
    <w:rsid w:val="005B5F5D"/>
    <w:rsid w:val="005B7D57"/>
    <w:rsid w:val="005C60DA"/>
    <w:rsid w:val="005C6336"/>
    <w:rsid w:val="005D7697"/>
    <w:rsid w:val="005E7A8F"/>
    <w:rsid w:val="005F07D0"/>
    <w:rsid w:val="005F17D8"/>
    <w:rsid w:val="005F3707"/>
    <w:rsid w:val="005F4268"/>
    <w:rsid w:val="005F55B6"/>
    <w:rsid w:val="005F5FF0"/>
    <w:rsid w:val="005F7576"/>
    <w:rsid w:val="006259BA"/>
    <w:rsid w:val="0063280D"/>
    <w:rsid w:val="0064034B"/>
    <w:rsid w:val="00646765"/>
    <w:rsid w:val="00647BBF"/>
    <w:rsid w:val="00647D61"/>
    <w:rsid w:val="00650FE9"/>
    <w:rsid w:val="00653FF3"/>
    <w:rsid w:val="00656809"/>
    <w:rsid w:val="00662ACB"/>
    <w:rsid w:val="00670A5D"/>
    <w:rsid w:val="006729AC"/>
    <w:rsid w:val="006733A7"/>
    <w:rsid w:val="0067622F"/>
    <w:rsid w:val="00683DD8"/>
    <w:rsid w:val="00684406"/>
    <w:rsid w:val="00687F5B"/>
    <w:rsid w:val="00692552"/>
    <w:rsid w:val="00693667"/>
    <w:rsid w:val="00695CCD"/>
    <w:rsid w:val="006A1A46"/>
    <w:rsid w:val="006A35F8"/>
    <w:rsid w:val="006A5994"/>
    <w:rsid w:val="006B33A7"/>
    <w:rsid w:val="006B52BD"/>
    <w:rsid w:val="006C4DCA"/>
    <w:rsid w:val="006C4EDA"/>
    <w:rsid w:val="006C5D3D"/>
    <w:rsid w:val="006D09C1"/>
    <w:rsid w:val="006E0F07"/>
    <w:rsid w:val="006E7332"/>
    <w:rsid w:val="006E7791"/>
    <w:rsid w:val="006F0069"/>
    <w:rsid w:val="006F16C7"/>
    <w:rsid w:val="006F1734"/>
    <w:rsid w:val="00701F18"/>
    <w:rsid w:val="00702110"/>
    <w:rsid w:val="0070309F"/>
    <w:rsid w:val="007144C5"/>
    <w:rsid w:val="00721C4B"/>
    <w:rsid w:val="007245FB"/>
    <w:rsid w:val="00726E3A"/>
    <w:rsid w:val="00732042"/>
    <w:rsid w:val="0073539E"/>
    <w:rsid w:val="007518E5"/>
    <w:rsid w:val="00767E0B"/>
    <w:rsid w:val="00772C5D"/>
    <w:rsid w:val="00775774"/>
    <w:rsid w:val="00787116"/>
    <w:rsid w:val="007A1400"/>
    <w:rsid w:val="007B3E7A"/>
    <w:rsid w:val="007B49A9"/>
    <w:rsid w:val="007B5167"/>
    <w:rsid w:val="007E2959"/>
    <w:rsid w:val="007F3785"/>
    <w:rsid w:val="007F380A"/>
    <w:rsid w:val="008045DB"/>
    <w:rsid w:val="00807BC5"/>
    <w:rsid w:val="00807C6A"/>
    <w:rsid w:val="00815AAF"/>
    <w:rsid w:val="00825A28"/>
    <w:rsid w:val="00844529"/>
    <w:rsid w:val="00853ACD"/>
    <w:rsid w:val="00864359"/>
    <w:rsid w:val="008645ED"/>
    <w:rsid w:val="00871AA7"/>
    <w:rsid w:val="008860AA"/>
    <w:rsid w:val="008867DE"/>
    <w:rsid w:val="00896C4F"/>
    <w:rsid w:val="008B224F"/>
    <w:rsid w:val="008B272B"/>
    <w:rsid w:val="008C46AE"/>
    <w:rsid w:val="008D1D79"/>
    <w:rsid w:val="008D72F8"/>
    <w:rsid w:val="008D7E39"/>
    <w:rsid w:val="008E57FF"/>
    <w:rsid w:val="008F054E"/>
    <w:rsid w:val="00915E5B"/>
    <w:rsid w:val="0091779D"/>
    <w:rsid w:val="00920513"/>
    <w:rsid w:val="00922DE7"/>
    <w:rsid w:val="009232DE"/>
    <w:rsid w:val="0092554A"/>
    <w:rsid w:val="0094113B"/>
    <w:rsid w:val="009425BB"/>
    <w:rsid w:val="009434C3"/>
    <w:rsid w:val="00945CB3"/>
    <w:rsid w:val="00951545"/>
    <w:rsid w:val="0095399B"/>
    <w:rsid w:val="00953BA7"/>
    <w:rsid w:val="00954F58"/>
    <w:rsid w:val="00957B0C"/>
    <w:rsid w:val="00963567"/>
    <w:rsid w:val="00963D71"/>
    <w:rsid w:val="00964850"/>
    <w:rsid w:val="009759B4"/>
    <w:rsid w:val="009762C0"/>
    <w:rsid w:val="0098092D"/>
    <w:rsid w:val="00984949"/>
    <w:rsid w:val="009908EA"/>
    <w:rsid w:val="009A1974"/>
    <w:rsid w:val="009A2A69"/>
    <w:rsid w:val="009A4EA6"/>
    <w:rsid w:val="009E1788"/>
    <w:rsid w:val="009E304E"/>
    <w:rsid w:val="009E7B1E"/>
    <w:rsid w:val="009F60B3"/>
    <w:rsid w:val="009F7D63"/>
    <w:rsid w:val="00A07BEC"/>
    <w:rsid w:val="00A1260D"/>
    <w:rsid w:val="00A25CCB"/>
    <w:rsid w:val="00A25D87"/>
    <w:rsid w:val="00A26BC8"/>
    <w:rsid w:val="00A27670"/>
    <w:rsid w:val="00A36754"/>
    <w:rsid w:val="00A60320"/>
    <w:rsid w:val="00A6261C"/>
    <w:rsid w:val="00A7162D"/>
    <w:rsid w:val="00A745E5"/>
    <w:rsid w:val="00A74A69"/>
    <w:rsid w:val="00A76C81"/>
    <w:rsid w:val="00A84D24"/>
    <w:rsid w:val="00A974AA"/>
    <w:rsid w:val="00AC038C"/>
    <w:rsid w:val="00AC75CD"/>
    <w:rsid w:val="00AE2820"/>
    <w:rsid w:val="00AF2FC0"/>
    <w:rsid w:val="00B05296"/>
    <w:rsid w:val="00B058E6"/>
    <w:rsid w:val="00B108BF"/>
    <w:rsid w:val="00B154E7"/>
    <w:rsid w:val="00B24AC5"/>
    <w:rsid w:val="00B26718"/>
    <w:rsid w:val="00B30625"/>
    <w:rsid w:val="00B31A5E"/>
    <w:rsid w:val="00B34A5F"/>
    <w:rsid w:val="00B36BD4"/>
    <w:rsid w:val="00B51F11"/>
    <w:rsid w:val="00B53216"/>
    <w:rsid w:val="00B62EC1"/>
    <w:rsid w:val="00B66575"/>
    <w:rsid w:val="00B744F8"/>
    <w:rsid w:val="00B763B2"/>
    <w:rsid w:val="00B8617D"/>
    <w:rsid w:val="00B96E81"/>
    <w:rsid w:val="00BA3105"/>
    <w:rsid w:val="00BA6BFC"/>
    <w:rsid w:val="00BB3980"/>
    <w:rsid w:val="00BB70EF"/>
    <w:rsid w:val="00BC695C"/>
    <w:rsid w:val="00BC7036"/>
    <w:rsid w:val="00BD0D71"/>
    <w:rsid w:val="00BD3816"/>
    <w:rsid w:val="00BE23C4"/>
    <w:rsid w:val="00BE62A2"/>
    <w:rsid w:val="00BF604C"/>
    <w:rsid w:val="00BF6633"/>
    <w:rsid w:val="00BF759F"/>
    <w:rsid w:val="00C12DB1"/>
    <w:rsid w:val="00C32297"/>
    <w:rsid w:val="00C33E16"/>
    <w:rsid w:val="00C3658F"/>
    <w:rsid w:val="00C36915"/>
    <w:rsid w:val="00C3713F"/>
    <w:rsid w:val="00C378DB"/>
    <w:rsid w:val="00C44857"/>
    <w:rsid w:val="00C44A12"/>
    <w:rsid w:val="00C4587E"/>
    <w:rsid w:val="00C472CD"/>
    <w:rsid w:val="00C502AC"/>
    <w:rsid w:val="00C513D8"/>
    <w:rsid w:val="00C52E26"/>
    <w:rsid w:val="00C5374F"/>
    <w:rsid w:val="00C76CCB"/>
    <w:rsid w:val="00C816E7"/>
    <w:rsid w:val="00C90628"/>
    <w:rsid w:val="00C96CD2"/>
    <w:rsid w:val="00C978C9"/>
    <w:rsid w:val="00CA397C"/>
    <w:rsid w:val="00CB2606"/>
    <w:rsid w:val="00CB2F69"/>
    <w:rsid w:val="00CB39DD"/>
    <w:rsid w:val="00CE0AAE"/>
    <w:rsid w:val="00CE7C04"/>
    <w:rsid w:val="00D06358"/>
    <w:rsid w:val="00D30E7C"/>
    <w:rsid w:val="00D32787"/>
    <w:rsid w:val="00D3415C"/>
    <w:rsid w:val="00D37DE1"/>
    <w:rsid w:val="00D46A76"/>
    <w:rsid w:val="00D62DCD"/>
    <w:rsid w:val="00D76F1D"/>
    <w:rsid w:val="00D82A31"/>
    <w:rsid w:val="00D91FA7"/>
    <w:rsid w:val="00DA01DC"/>
    <w:rsid w:val="00DA2B58"/>
    <w:rsid w:val="00DA3377"/>
    <w:rsid w:val="00DC05DB"/>
    <w:rsid w:val="00DC3F10"/>
    <w:rsid w:val="00DC56C8"/>
    <w:rsid w:val="00DE07CA"/>
    <w:rsid w:val="00DE1EB4"/>
    <w:rsid w:val="00DE7C56"/>
    <w:rsid w:val="00DF2095"/>
    <w:rsid w:val="00E0061B"/>
    <w:rsid w:val="00E05705"/>
    <w:rsid w:val="00E12854"/>
    <w:rsid w:val="00E25A03"/>
    <w:rsid w:val="00E26352"/>
    <w:rsid w:val="00E31CD9"/>
    <w:rsid w:val="00E32C4A"/>
    <w:rsid w:val="00E36D8F"/>
    <w:rsid w:val="00E523A6"/>
    <w:rsid w:val="00E538E7"/>
    <w:rsid w:val="00E54D68"/>
    <w:rsid w:val="00E5641C"/>
    <w:rsid w:val="00E66629"/>
    <w:rsid w:val="00E75658"/>
    <w:rsid w:val="00E91FAD"/>
    <w:rsid w:val="00E94297"/>
    <w:rsid w:val="00EA2F9B"/>
    <w:rsid w:val="00ED4BC6"/>
    <w:rsid w:val="00EF08B4"/>
    <w:rsid w:val="00EF6E30"/>
    <w:rsid w:val="00F01E72"/>
    <w:rsid w:val="00F04A1F"/>
    <w:rsid w:val="00F0543C"/>
    <w:rsid w:val="00F10D28"/>
    <w:rsid w:val="00F13FB6"/>
    <w:rsid w:val="00F22649"/>
    <w:rsid w:val="00F259EE"/>
    <w:rsid w:val="00F33687"/>
    <w:rsid w:val="00F34B74"/>
    <w:rsid w:val="00F526A3"/>
    <w:rsid w:val="00F52AB1"/>
    <w:rsid w:val="00F534DC"/>
    <w:rsid w:val="00F54E51"/>
    <w:rsid w:val="00F61CD4"/>
    <w:rsid w:val="00F80943"/>
    <w:rsid w:val="00F82FAD"/>
    <w:rsid w:val="00F8369F"/>
    <w:rsid w:val="00F84155"/>
    <w:rsid w:val="00F87F12"/>
    <w:rsid w:val="00FA6547"/>
    <w:rsid w:val="00FB11FD"/>
    <w:rsid w:val="00FB147F"/>
    <w:rsid w:val="00FC3C00"/>
    <w:rsid w:val="00FC776D"/>
    <w:rsid w:val="00FD5709"/>
    <w:rsid w:val="00FD6B51"/>
    <w:rsid w:val="00FD7755"/>
    <w:rsid w:val="00FE1E03"/>
    <w:rsid w:val="00FE74CA"/>
    <w:rsid w:val="00FF09B0"/>
    <w:rsid w:val="00FF1C3C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04A1F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227064"/>
    <w:rPr>
      <w:b/>
      <w:szCs w:val="20"/>
    </w:rPr>
  </w:style>
  <w:style w:type="character" w:customStyle="1" w:styleId="a4">
    <w:name w:val="Основной текст Знак"/>
    <w:link w:val="a3"/>
    <w:rsid w:val="00227064"/>
    <w:rPr>
      <w:b/>
      <w:sz w:val="24"/>
    </w:rPr>
  </w:style>
  <w:style w:type="paragraph" w:styleId="a5">
    <w:name w:val="Title"/>
    <w:basedOn w:val="a"/>
    <w:link w:val="a6"/>
    <w:qFormat/>
    <w:rsid w:val="00227064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227064"/>
    <w:rPr>
      <w:b/>
      <w:sz w:val="24"/>
    </w:rPr>
  </w:style>
  <w:style w:type="paragraph" w:customStyle="1" w:styleId="ConsPlusNormal">
    <w:name w:val="ConsPlusNormal"/>
    <w:rsid w:val="00DA2B58"/>
    <w:pPr>
      <w:widowControl w:val="0"/>
      <w:autoSpaceDE w:val="0"/>
      <w:autoSpaceDN w:val="0"/>
    </w:pPr>
    <w:rPr>
      <w:rFonts w:eastAsia="Calibri"/>
      <w:sz w:val="24"/>
    </w:rPr>
  </w:style>
  <w:style w:type="paragraph" w:styleId="a7">
    <w:name w:val="Balloon Text"/>
    <w:basedOn w:val="a"/>
    <w:link w:val="a8"/>
    <w:rsid w:val="008045D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045DB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C33E16"/>
    <w:rPr>
      <w:rFonts w:ascii="Times New Roman" w:hAnsi="Times New Roman" w:cs="Times New Roman"/>
      <w:sz w:val="26"/>
      <w:szCs w:val="26"/>
    </w:rPr>
  </w:style>
  <w:style w:type="character" w:styleId="a9">
    <w:name w:val="Hyperlink"/>
    <w:unhideWhenUsed/>
    <w:rsid w:val="00C502A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5709"/>
    <w:pPr>
      <w:ind w:left="708"/>
    </w:pPr>
  </w:style>
  <w:style w:type="paragraph" w:customStyle="1" w:styleId="ab">
    <w:name w:val="Содержимое таблицы"/>
    <w:basedOn w:val="a"/>
    <w:rsid w:val="004D7D99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04A1F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227064"/>
    <w:rPr>
      <w:b/>
      <w:szCs w:val="20"/>
    </w:rPr>
  </w:style>
  <w:style w:type="character" w:customStyle="1" w:styleId="a4">
    <w:name w:val="Основной текст Знак"/>
    <w:link w:val="a3"/>
    <w:rsid w:val="00227064"/>
    <w:rPr>
      <w:b/>
      <w:sz w:val="24"/>
    </w:rPr>
  </w:style>
  <w:style w:type="paragraph" w:styleId="a5">
    <w:name w:val="Title"/>
    <w:basedOn w:val="a"/>
    <w:link w:val="a6"/>
    <w:qFormat/>
    <w:rsid w:val="00227064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227064"/>
    <w:rPr>
      <w:b/>
      <w:sz w:val="24"/>
    </w:rPr>
  </w:style>
  <w:style w:type="paragraph" w:customStyle="1" w:styleId="ConsPlusNormal">
    <w:name w:val="ConsPlusNormal"/>
    <w:rsid w:val="00DA2B58"/>
    <w:pPr>
      <w:widowControl w:val="0"/>
      <w:autoSpaceDE w:val="0"/>
      <w:autoSpaceDN w:val="0"/>
    </w:pPr>
    <w:rPr>
      <w:rFonts w:eastAsia="Calibri"/>
      <w:sz w:val="24"/>
    </w:rPr>
  </w:style>
  <w:style w:type="paragraph" w:styleId="a7">
    <w:name w:val="Balloon Text"/>
    <w:basedOn w:val="a"/>
    <w:link w:val="a8"/>
    <w:rsid w:val="008045D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045DB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C33E16"/>
    <w:rPr>
      <w:rFonts w:ascii="Times New Roman" w:hAnsi="Times New Roman" w:cs="Times New Roman"/>
      <w:sz w:val="26"/>
      <w:szCs w:val="26"/>
    </w:rPr>
  </w:style>
  <w:style w:type="character" w:styleId="a9">
    <w:name w:val="Hyperlink"/>
    <w:unhideWhenUsed/>
    <w:rsid w:val="00C502A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5709"/>
    <w:pPr>
      <w:ind w:left="708"/>
    </w:pPr>
  </w:style>
  <w:style w:type="paragraph" w:customStyle="1" w:styleId="ab">
    <w:name w:val="Содержимое таблицы"/>
    <w:basedOn w:val="a"/>
    <w:rsid w:val="004D7D99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C797-B35B-431A-9ED2-27D5ADE0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25</Pages>
  <Words>3578</Words>
  <Characters>21384</Characters>
  <Application>Microsoft Office Word</Application>
  <DocSecurity>0</DocSecurity>
  <Lines>178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культуры администрации Петровского муниципального района</vt:lpstr>
    </vt:vector>
  </TitlesOfParts>
  <Company>Отдел культуры</Company>
  <LinksUpToDate>false</LinksUpToDate>
  <CharactersWithSpaces>24913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культуры администрации Петровского муниципального района</dc:title>
  <dc:creator>Лалиса</dc:creator>
  <cp:lastModifiedBy>OtdelKultury</cp:lastModifiedBy>
  <cp:revision>6</cp:revision>
  <cp:lastPrinted>2022-11-11T11:51:00Z</cp:lastPrinted>
  <dcterms:created xsi:type="dcterms:W3CDTF">2022-09-27T08:14:00Z</dcterms:created>
  <dcterms:modified xsi:type="dcterms:W3CDTF">2022-11-11T11:55:00Z</dcterms:modified>
</cp:coreProperties>
</file>