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1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27"/>
        <w:gridCol w:w="34"/>
        <w:gridCol w:w="3510"/>
        <w:gridCol w:w="6412"/>
      </w:tblGrid>
      <w:tr w:rsidR="00947A94" w:rsidRPr="00411072" w:rsidTr="006D2DF9">
        <w:trPr>
          <w:trHeight w:val="375"/>
        </w:trPr>
        <w:tc>
          <w:tcPr>
            <w:tcW w:w="15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A94" w:rsidRPr="00CD66D6" w:rsidRDefault="00693123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реализации инвестиционных проектов на территории Петровского городского округа Ставропольского края по состоянию на </w:t>
            </w:r>
            <w:r w:rsidR="008C35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26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F65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2264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2F65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47A94" w:rsidRPr="00947A94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94" w:rsidRPr="00411072" w:rsidTr="008C6641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Инвестиционный проект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Инициатор инвестиционного проекта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ходе реализации</w:t>
            </w: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E" w:rsidRPr="00411072" w:rsidRDefault="0077269E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947A94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7269E"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ельскохозяйственное производство</w:t>
            </w:r>
          </w:p>
        </w:tc>
      </w:tr>
      <w:tr w:rsidR="0077269E" w:rsidRPr="00411072" w:rsidTr="00567D3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D4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«Проектирование и подъем плантажа под закладку плодового сада</w:t>
            </w:r>
            <w:r w:rsidR="008B0D40" w:rsidRPr="005B0A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. Ореховка</w:t>
            </w:r>
          </w:p>
          <w:p w:rsidR="006D2DF9" w:rsidRPr="006D2DF9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112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ООО СХП «Володино», 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59" w:rsidRPr="005B0AA4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2016-201</w:t>
            </w:r>
            <w:r w:rsidR="005B15B0" w:rsidRPr="005B0A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годах</w:t>
            </w:r>
            <w:r w:rsidR="009A61EA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хозяйством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заложено </w:t>
            </w:r>
            <w:r w:rsidR="00322E4F">
              <w:rPr>
                <w:rFonts w:ascii="Times New Roman" w:hAnsi="Times New Roman" w:cs="Times New Roman"/>
                <w:sz w:val="26"/>
                <w:szCs w:val="26"/>
              </w:rPr>
              <w:t>179,6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гектар</w:t>
            </w:r>
            <w:r w:rsidR="005B15B0" w:rsidRPr="005B0A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плодового сада</w:t>
            </w:r>
            <w:r w:rsidR="00322E4F">
              <w:rPr>
                <w:rFonts w:ascii="Times New Roman" w:hAnsi="Times New Roman" w:cs="Times New Roman"/>
                <w:sz w:val="26"/>
                <w:szCs w:val="26"/>
              </w:rPr>
              <w:t xml:space="preserve"> (яблоня, черешня, слива, груша)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>, при выращивании которого применяется метод капельного орошения.</w:t>
            </w:r>
            <w:r w:rsidR="00B31598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1ACD">
              <w:rPr>
                <w:rFonts w:ascii="Times New Roman" w:hAnsi="Times New Roman" w:cs="Times New Roman"/>
                <w:sz w:val="26"/>
                <w:szCs w:val="26"/>
              </w:rPr>
              <w:t xml:space="preserve">Ведутся </w:t>
            </w:r>
            <w:proofErr w:type="spellStart"/>
            <w:r w:rsidR="00DF1ACD">
              <w:rPr>
                <w:rFonts w:ascii="Times New Roman" w:hAnsi="Times New Roman" w:cs="Times New Roman"/>
                <w:sz w:val="26"/>
                <w:szCs w:val="26"/>
              </w:rPr>
              <w:t>уходные</w:t>
            </w:r>
            <w:proofErr w:type="spellEnd"/>
            <w:r w:rsidR="00DF1ACD">
              <w:rPr>
                <w:rFonts w:ascii="Times New Roman" w:hAnsi="Times New Roman" w:cs="Times New Roman"/>
                <w:sz w:val="26"/>
                <w:szCs w:val="26"/>
              </w:rPr>
              <w:t xml:space="preserve"> работы за садом. </w:t>
            </w:r>
            <w:r w:rsidR="00C742A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 </w:t>
            </w:r>
            <w:r w:rsidR="00C742AE">
              <w:rPr>
                <w:rFonts w:ascii="Times New Roman" w:hAnsi="Times New Roman" w:cs="Times New Roman"/>
                <w:sz w:val="26"/>
                <w:szCs w:val="26"/>
              </w:rPr>
              <w:t xml:space="preserve"> 55,6 млн. рублей.</w:t>
            </w:r>
          </w:p>
        </w:tc>
      </w:tr>
      <w:tr w:rsidR="0077269E" w:rsidRPr="00411072" w:rsidTr="00567D34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«Реконструкция и модернизация существующих молочно-товарных комплексов»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пос. Рогатая Балка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ООО «Агропромышленная корпорация»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E" w:rsidRPr="005B0AA4" w:rsidRDefault="00FA17DA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сентябре 2017 года получено разрешение на строительство, возведен 1 и 2 корпус,</w:t>
            </w:r>
            <w:r w:rsidR="00A701AB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построено административное здание и </w:t>
            </w:r>
            <w:proofErr w:type="spellStart"/>
            <w:r w:rsidR="00A701AB" w:rsidRPr="005B0AA4">
              <w:rPr>
                <w:rFonts w:ascii="Times New Roman" w:hAnsi="Times New Roman" w:cs="Times New Roman"/>
                <w:sz w:val="26"/>
                <w:szCs w:val="26"/>
              </w:rPr>
              <w:t>дезбарьер</w:t>
            </w:r>
            <w:proofErr w:type="spellEnd"/>
            <w:r w:rsidR="00A701AB" w:rsidRPr="005B0A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5E05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доильн</w:t>
            </w:r>
            <w:r w:rsidR="00AB5E05" w:rsidRPr="005B0AA4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корп</w:t>
            </w:r>
            <w:r w:rsidR="00AB5E05" w:rsidRPr="005B0AA4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  <w:r w:rsidR="001F638E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638E" w:rsidRPr="005B0A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50262" w:rsidRDefault="001F638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- около </w:t>
            </w:r>
            <w:r w:rsidR="00C742AE">
              <w:rPr>
                <w:rFonts w:ascii="Times New Roman" w:hAnsi="Times New Roman" w:cs="Times New Roman"/>
                <w:sz w:val="26"/>
                <w:szCs w:val="26"/>
              </w:rPr>
              <w:t>51,1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r w:rsidR="00C742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B0A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560C4" w:rsidRPr="00F560C4" w:rsidRDefault="00F560C4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60C4">
              <w:rPr>
                <w:rFonts w:ascii="Times New Roman" w:hAnsi="Times New Roman" w:cs="Times New Roman"/>
                <w:sz w:val="26"/>
                <w:szCs w:val="26"/>
              </w:rPr>
              <w:t>Реализация проекта временно приостановлена, ориентировочный срок возобновления работ 3-4 квартал 2019 года.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11072" w:rsidTr="00567D34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Создание оросительной системы для получения гарантированных урожаев сельскохозяйственных культур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с. Гофицкое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400-600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Иррико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-Холдинг»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5B0AA4" w:rsidRDefault="00322E4F" w:rsidP="00D40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>ыполнен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 оросительной системы.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Начата подготовка проектно-сметной документации</w:t>
            </w:r>
            <w:r w:rsidR="00164AA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водоснабжения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22644">
              <w:rPr>
                <w:rFonts w:ascii="Times New Roman" w:hAnsi="Times New Roman" w:cs="Times New Roman"/>
                <w:sz w:val="26"/>
                <w:szCs w:val="26"/>
              </w:rPr>
              <w:t xml:space="preserve"> Проводятся тендеры на определение основных поставщиков и подрядчиков.</w:t>
            </w:r>
            <w:r w:rsidR="00C742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42A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 </w:t>
            </w:r>
            <w:r w:rsidR="00C742AE">
              <w:rPr>
                <w:rFonts w:ascii="Times New Roman" w:hAnsi="Times New Roman" w:cs="Times New Roman"/>
                <w:sz w:val="26"/>
                <w:szCs w:val="26"/>
              </w:rPr>
              <w:t>8,3 млн. рублей.</w:t>
            </w:r>
            <w:r w:rsidR="00F34C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06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34C40">
              <w:rPr>
                <w:rFonts w:ascii="Times New Roman" w:hAnsi="Times New Roman" w:cs="Times New Roman"/>
                <w:sz w:val="26"/>
                <w:szCs w:val="26"/>
              </w:rPr>
              <w:t>олучено разрешение на строительство Склада №1</w:t>
            </w:r>
            <w:r w:rsidR="00D40661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5184 квадратных метра для хранения зерновых.</w:t>
            </w:r>
          </w:p>
        </w:tc>
      </w:tr>
      <w:tr w:rsidR="0077269E" w:rsidRPr="00411072" w:rsidTr="00567D3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Default="00B725D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Приобретение базы хранения минеральных удобрений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в г. Светлоград Петровский район</w:t>
            </w:r>
          </w:p>
          <w:p w:rsidR="00D979E3" w:rsidRDefault="00D979E3" w:rsidP="00D9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D979E3" w:rsidRPr="005B0AA4" w:rsidRDefault="00D979E3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ООО </w:t>
            </w:r>
            <w:r w:rsidR="00512AE6" w:rsidRPr="005B0AA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Фосагро</w:t>
            </w:r>
            <w:proofErr w:type="spellEnd"/>
            <w:r w:rsidR="00512AE6" w:rsidRPr="005B0A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64AA0" w:rsidRDefault="00164AA0" w:rsidP="00022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риобретена база, </w:t>
            </w:r>
            <w:r w:rsidR="009A61EA" w:rsidRPr="005B0AA4">
              <w:rPr>
                <w:rFonts w:ascii="Times New Roman" w:hAnsi="Times New Roman" w:cs="Times New Roman"/>
                <w:sz w:val="26"/>
                <w:szCs w:val="26"/>
              </w:rPr>
              <w:t>необходимая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техника, </w:t>
            </w:r>
            <w:r w:rsidR="00022644">
              <w:rPr>
                <w:rFonts w:ascii="Times New Roman" w:hAnsi="Times New Roman" w:cs="Times New Roman"/>
                <w:sz w:val="26"/>
                <w:szCs w:val="26"/>
              </w:rPr>
              <w:t>ведутся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реконструкции базы</w:t>
            </w:r>
            <w:r w:rsidR="000226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железной дороги.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</w:t>
            </w:r>
            <w:r w:rsidR="00022644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  <w:r w:rsidR="00272438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r w:rsidR="00CA0773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269E" w:rsidRPr="00411072" w:rsidTr="00567D3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Строительство семейной фермы на 50 голов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пос. Горный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6,5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Ф)Х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Скаковский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С. Ц.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5B0AA4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>озведен корпус для дойного стада, готовность сооружений более 50%, приобретено молочное оборудование и 26 голов нетелей.</w:t>
            </w:r>
            <w:r w:rsidR="000D134F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3C16" w:rsidRPr="005B0AA4">
              <w:rPr>
                <w:rFonts w:ascii="Times New Roman" w:hAnsi="Times New Roman" w:cs="Times New Roman"/>
                <w:sz w:val="26"/>
                <w:szCs w:val="26"/>
              </w:rPr>
              <w:t>Освоено 12</w:t>
            </w:r>
            <w:r w:rsidR="009423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E3C16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5 млн. рублей. </w:t>
            </w:r>
            <w:r w:rsidR="000D134F" w:rsidRPr="005B0AA4">
              <w:rPr>
                <w:rFonts w:ascii="Times New Roman" w:hAnsi="Times New Roman" w:cs="Times New Roman"/>
                <w:sz w:val="26"/>
                <w:szCs w:val="26"/>
              </w:rPr>
              <w:t>Реализация проекта временно приостановлена</w:t>
            </w:r>
            <w:r w:rsidR="00272438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со смертью</w:t>
            </w:r>
            <w:r w:rsidR="00FE3C16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ИП.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69E" w:rsidRPr="00411072" w:rsidTr="00567D34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Развитие семейной молочной фермы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иколина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Балка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7,6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Ф)Х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Ходус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Ю. Н.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5B0AA4" w:rsidRDefault="0077269E" w:rsidP="00676AEA">
            <w:pPr>
              <w:shd w:val="clear" w:color="auto" w:fill="FFFFFF"/>
              <w:spacing w:line="298" w:lineRule="exact"/>
              <w:jc w:val="both"/>
              <w:rPr>
                <w:rFonts w:ascii="Times New Roman" w:eastAsia="Andale Sans UI" w:hAnsi="Times New Roman"/>
                <w:kern w:val="3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438" w:rsidRPr="005B0AA4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ООО «Триумф» (г. Невинномысск) </w:t>
            </w:r>
            <w:r w:rsidR="00DF1ACD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проведены</w:t>
            </w:r>
            <w:r w:rsidR="00272438" w:rsidRPr="005B0AA4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работ</w:t>
            </w:r>
            <w:r w:rsidR="00DF1ACD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ы</w:t>
            </w:r>
            <w:r w:rsidR="00272438" w:rsidRPr="005B0AA4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по замене и установке доильного оборуд</w:t>
            </w:r>
            <w:r w:rsidR="00DF1ACD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ования и системы </w:t>
            </w:r>
            <w:proofErr w:type="spellStart"/>
            <w:r w:rsidR="00DF1ACD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навозоудаления</w:t>
            </w:r>
            <w:proofErr w:type="spellEnd"/>
            <w:r w:rsidR="00DF1ACD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.</w:t>
            </w:r>
            <w:r w:rsidR="00272438" w:rsidRPr="005B0AA4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</w:t>
            </w:r>
            <w:r w:rsidR="00DF1ACD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К</w:t>
            </w:r>
            <w:r w:rsidR="00272438" w:rsidRPr="005B0AA4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уплены-трактор, экстру</w:t>
            </w:r>
            <w:r w:rsidR="00322E4F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дер, кормораздатчик, </w:t>
            </w:r>
            <w:r w:rsidR="00DF1ACD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охладительное оборудование</w:t>
            </w:r>
            <w:r w:rsidR="00676AEA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,</w:t>
            </w:r>
            <w:r w:rsidR="00441357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</w:t>
            </w:r>
            <w:r w:rsidR="00DF1ACD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а также</w:t>
            </w:r>
            <w:r w:rsidR="007200C7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</w:t>
            </w:r>
            <w:r w:rsidR="00441357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10</w:t>
            </w:r>
            <w:r w:rsidR="007200C7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голов </w:t>
            </w:r>
            <w:r w:rsidR="00441357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нетелей</w:t>
            </w:r>
            <w:r w:rsidR="007200C7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.</w:t>
            </w:r>
            <w:r w:rsidR="00441357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Во 2 полугодии запланирована покупка 5 племенных коров и 10 телок.</w:t>
            </w:r>
            <w:r w:rsidR="00C742A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 </w:t>
            </w:r>
            <w:r w:rsidR="00C742AE">
              <w:rPr>
                <w:rFonts w:ascii="Times New Roman" w:hAnsi="Times New Roman" w:cs="Times New Roman"/>
                <w:sz w:val="26"/>
                <w:szCs w:val="26"/>
              </w:rPr>
              <w:t>5,3 млн. рублей.</w:t>
            </w:r>
          </w:p>
        </w:tc>
      </w:tr>
      <w:tr w:rsidR="002F6536" w:rsidRPr="00411072" w:rsidTr="00567D3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11072" w:rsidRDefault="002F653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5B0AA4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Закладка черешневого сада </w:t>
            </w:r>
          </w:p>
          <w:p w:rsidR="002F6536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</w:p>
          <w:p w:rsidR="00C577F8" w:rsidRDefault="00C577F8" w:rsidP="00C57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5B0AA4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Ф)Х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Ахмедханов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5B0AA4" w:rsidRDefault="007200C7" w:rsidP="000648C2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4 квартале 2018 года в Сербии, Крыму и Георгиевске закуплены саженцы черешни. В 1 квартале</w:t>
            </w:r>
            <w:r w:rsidR="000648C2">
              <w:rPr>
                <w:rFonts w:ascii="Times New Roman" w:hAnsi="Times New Roman" w:cs="Times New Roman"/>
                <w:sz w:val="26"/>
                <w:szCs w:val="26"/>
              </w:rPr>
              <w:t xml:space="preserve"> 2019 года на площади 12,9 га</w:t>
            </w:r>
            <w:proofErr w:type="gramStart"/>
            <w:r w:rsidR="000648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648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95C2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95C2C">
              <w:rPr>
                <w:rFonts w:ascii="Times New Roman" w:hAnsi="Times New Roman" w:cs="Times New Roman"/>
                <w:sz w:val="26"/>
                <w:szCs w:val="26"/>
              </w:rPr>
              <w:t>роизведена закладка  черешневого сада.</w:t>
            </w:r>
            <w:r w:rsidR="000606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0639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48C2">
              <w:rPr>
                <w:rFonts w:ascii="Times New Roman" w:hAnsi="Times New Roman" w:cs="Times New Roman"/>
                <w:sz w:val="26"/>
                <w:szCs w:val="26"/>
              </w:rPr>
              <w:t xml:space="preserve"> Ведутся </w:t>
            </w:r>
            <w:proofErr w:type="spellStart"/>
            <w:r w:rsidR="000648C2">
              <w:rPr>
                <w:rFonts w:ascii="Times New Roman" w:hAnsi="Times New Roman" w:cs="Times New Roman"/>
                <w:sz w:val="26"/>
                <w:szCs w:val="26"/>
              </w:rPr>
              <w:t>уходные</w:t>
            </w:r>
            <w:proofErr w:type="spellEnd"/>
            <w:r w:rsidR="000648C2">
              <w:rPr>
                <w:rFonts w:ascii="Times New Roman" w:hAnsi="Times New Roman" w:cs="Times New Roman"/>
                <w:sz w:val="26"/>
                <w:szCs w:val="26"/>
              </w:rPr>
              <w:t xml:space="preserve"> работы за садом. Во 2 квартале 2019 года заложен 1 га</w:t>
            </w:r>
            <w:proofErr w:type="gramStart"/>
            <w:r w:rsidR="000648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648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648C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="000648C2">
              <w:rPr>
                <w:rFonts w:ascii="Times New Roman" w:hAnsi="Times New Roman" w:cs="Times New Roman"/>
                <w:sz w:val="26"/>
                <w:szCs w:val="26"/>
              </w:rPr>
              <w:t xml:space="preserve">емляники. </w:t>
            </w:r>
            <w:r w:rsidR="00060639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C577F8">
              <w:rPr>
                <w:rFonts w:ascii="Times New Roman" w:hAnsi="Times New Roman" w:cs="Times New Roman"/>
                <w:sz w:val="26"/>
                <w:szCs w:val="26"/>
              </w:rPr>
              <w:t>1,65</w:t>
            </w:r>
            <w:r w:rsidR="00060639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  <w:r w:rsidR="00F34C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F6536" w:rsidRPr="00411072" w:rsidTr="00567D3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11072" w:rsidRDefault="002F653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Строительство плодохранилища</w:t>
            </w:r>
            <w:r w:rsidR="003201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F6536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</w:p>
          <w:p w:rsidR="00AE1E3A" w:rsidRPr="00AE1E3A" w:rsidRDefault="00AE1E3A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E3A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19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5B0AA4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СППК «ВИТИС»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5B0AA4" w:rsidRDefault="00F95C2C" w:rsidP="009304FD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Подана заявка в </w:t>
            </w:r>
            <w:r w:rsidR="009304F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инистерство сельского хозяйства Ставропольского края на получение </w:t>
            </w:r>
            <w:proofErr w:type="spellStart"/>
            <w:r w:rsidR="00F26017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="00F26017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на развитие сельскохозяйственного потребительского кооператива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E1E3A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Планируемая мощность единовременного хранения около 300 тонн.</w:t>
            </w:r>
          </w:p>
        </w:tc>
      </w:tr>
      <w:tr w:rsidR="002F6536" w:rsidRPr="00411072" w:rsidTr="00567D34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11072" w:rsidRDefault="002F653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приго</w:t>
            </w:r>
            <w:r w:rsidR="003201C9">
              <w:rPr>
                <w:rFonts w:ascii="Times New Roman" w:hAnsi="Times New Roman" w:cs="Times New Roman"/>
                <w:sz w:val="26"/>
                <w:szCs w:val="26"/>
              </w:rPr>
              <w:t xml:space="preserve">товлению гранулированных кормов. </w:t>
            </w:r>
          </w:p>
          <w:p w:rsidR="002F6536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6,3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5B0AA4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Ф)Х Зубенко Я.М.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0" w:rsidRDefault="00F95C2C" w:rsidP="009B73B0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Завершены работы по строительству здания кормоцеха. </w:t>
            </w:r>
            <w:r w:rsidR="00273605">
              <w:rPr>
                <w:rFonts w:ascii="Times New Roman" w:hAnsi="Times New Roman" w:cs="Times New Roman"/>
                <w:sz w:val="26"/>
                <w:szCs w:val="26"/>
              </w:rPr>
              <w:t>Произв</w:t>
            </w:r>
            <w:r w:rsidR="00EC321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360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C321E">
              <w:rPr>
                <w:rFonts w:ascii="Times New Roman" w:hAnsi="Times New Roman" w:cs="Times New Roman"/>
                <w:sz w:val="26"/>
                <w:szCs w:val="26"/>
              </w:rPr>
              <w:t>ится</w:t>
            </w:r>
            <w:r w:rsidR="00273605">
              <w:rPr>
                <w:rFonts w:ascii="Times New Roman" w:hAnsi="Times New Roman" w:cs="Times New Roman"/>
                <w:sz w:val="26"/>
                <w:szCs w:val="26"/>
              </w:rPr>
              <w:t xml:space="preserve"> закупка оборудования</w:t>
            </w:r>
            <w:r w:rsidR="003F58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32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36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21E">
              <w:rPr>
                <w:rFonts w:ascii="Times New Roman" w:hAnsi="Times New Roman" w:cs="Times New Roman"/>
                <w:sz w:val="26"/>
                <w:szCs w:val="26"/>
              </w:rPr>
              <w:t>Куплен кормораздатчик-смеситель</w:t>
            </w:r>
            <w:r w:rsidR="009B73B0">
              <w:rPr>
                <w:rFonts w:ascii="Times New Roman" w:hAnsi="Times New Roman" w:cs="Times New Roman"/>
                <w:sz w:val="26"/>
                <w:szCs w:val="26"/>
              </w:rPr>
              <w:t xml:space="preserve"> «Хозяин».</w:t>
            </w:r>
          </w:p>
          <w:p w:rsidR="002F6536" w:rsidRPr="005B0AA4" w:rsidRDefault="009B73B0" w:rsidP="009B73B0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060639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060639">
              <w:rPr>
                <w:rFonts w:ascii="Times New Roman" w:hAnsi="Times New Roman" w:cs="Times New Roman"/>
                <w:sz w:val="26"/>
                <w:szCs w:val="26"/>
              </w:rPr>
              <w:t>5,2 млн. рублей.</w:t>
            </w:r>
          </w:p>
        </w:tc>
      </w:tr>
      <w:tr w:rsidR="0077269E" w:rsidRPr="00411072" w:rsidTr="00567D3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Строительство площадок для зимнего содержания КРС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артыновка</w:t>
            </w:r>
            <w:proofErr w:type="spellEnd"/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979E3">
              <w:rPr>
                <w:rFonts w:ascii="Times New Roman" w:hAnsi="Times New Roman" w:cs="Times New Roman"/>
                <w:b/>
                <w:sz w:val="26"/>
                <w:szCs w:val="26"/>
              </w:rPr>
              <w:t>65,9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ООО «Хлебороб»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8" w:rsidRPr="005B0AA4" w:rsidRDefault="008C6641" w:rsidP="006D2DF9">
            <w:pPr>
              <w:widowControl w:val="0"/>
              <w:shd w:val="clear" w:color="auto" w:fill="FFFFFF"/>
              <w:suppressAutoHyphens/>
              <w:autoSpaceDN w:val="0"/>
              <w:spacing w:after="0" w:line="298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В 2018 году п</w:t>
            </w:r>
            <w:r w:rsidR="00272438"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роведены работы по реконструкции выгульного база для содержания молодняка КРС, куплены и завезены 105 голов телок </w:t>
            </w:r>
            <w:proofErr w:type="spellStart"/>
            <w:r w:rsidR="00272438"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голштино</w:t>
            </w:r>
            <w:proofErr w:type="spellEnd"/>
            <w:r w:rsidR="00272438"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-фризской породы из Дании. Закуплено доильное обору</w:t>
            </w:r>
            <w:r w:rsidR="00BB674D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дование (</w:t>
            </w:r>
            <w:r w:rsidR="00272438"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г. Гомель). Построен доильный зал, </w:t>
            </w:r>
            <w:r w:rsidR="00CF5578"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проведен монтаж </w:t>
            </w:r>
            <w:r w:rsidR="00272438"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и установк</w:t>
            </w:r>
            <w:r w:rsidR="00CF5578"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а</w:t>
            </w:r>
            <w:r w:rsidR="00272438"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молочного оборудования</w:t>
            </w:r>
            <w:r w:rsidR="00CF5578"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, а также </w:t>
            </w:r>
            <w:r w:rsidR="006A77BE"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проведены</w:t>
            </w:r>
            <w:r w:rsidR="00272438"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отделочные работы.</w:t>
            </w:r>
          </w:p>
          <w:p w:rsidR="00F34C40" w:rsidRDefault="00A3352E" w:rsidP="006D2DF9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В 2019 году дополнительно закуплено 50 голов телок </w:t>
            </w:r>
            <w:r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</w:t>
            </w:r>
            <w:proofErr w:type="spellStart"/>
            <w:r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голштино</w:t>
            </w:r>
            <w:proofErr w:type="spellEnd"/>
            <w:r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-фризской породы из</w:t>
            </w:r>
            <w:r w:rsidR="009B73B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Липецкой области и 50 голов из Ленинградской области.</w:t>
            </w:r>
          </w:p>
          <w:p w:rsidR="00F34C40" w:rsidRDefault="00F34C40" w:rsidP="006D2DF9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Начато строительство нового корпуса.</w:t>
            </w:r>
          </w:p>
          <w:p w:rsidR="0077269E" w:rsidRPr="00F34C40" w:rsidRDefault="00060639" w:rsidP="006D2DF9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42,4 млн. рублей.</w:t>
            </w:r>
          </w:p>
          <w:p w:rsidR="00F34C40" w:rsidRPr="005B0AA4" w:rsidRDefault="00F34C40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33739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5B0AA4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A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5B0AA4">
              <w:rPr>
                <w:rFonts w:ascii="Times New Roman" w:hAnsi="Times New Roman" w:cs="Times New Roman"/>
                <w:b/>
                <w:sz w:val="28"/>
                <w:szCs w:val="28"/>
              </w:rPr>
              <w:t>ерерабатывающая промышленность</w:t>
            </w:r>
          </w:p>
        </w:tc>
      </w:tr>
      <w:tr w:rsidR="0077269E" w:rsidRPr="00411072" w:rsidTr="008C6641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производственно-складского здания и производство макаронных изделий мощностью 100 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тонн в сутки».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2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Светлоград</w:t>
            </w:r>
          </w:p>
          <w:p w:rsidR="009977E4" w:rsidRPr="009977E4" w:rsidRDefault="009977E4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7E4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350 млн. рублей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ООО «Ставропольский комбинат хлебопродуктов»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Получена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вся необходимая разрешительная документация, ведется подготовка к началу строительных работ и переговоры с застройщиками.</w:t>
            </w:r>
            <w:r w:rsidR="00A20C00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0639" w:rsidRPr="005B0AA4" w:rsidRDefault="0006063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37,5 млн. рублей.</w:t>
            </w:r>
          </w:p>
        </w:tc>
      </w:tr>
      <w:tr w:rsidR="00833DE6" w:rsidRPr="00411072" w:rsidTr="008C664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11072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убою животных</w:t>
            </w:r>
            <w:r w:rsidR="003201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3DE6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5B0AA4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Глоба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E" w:rsidRDefault="00573AFD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3352E">
              <w:rPr>
                <w:rFonts w:ascii="Times New Roman" w:hAnsi="Times New Roman" w:cs="Times New Roman"/>
                <w:sz w:val="26"/>
                <w:szCs w:val="26"/>
              </w:rPr>
              <w:t>зготовлен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проектно-сметная документация. Заказан проект водоснабжения и водоотведения. Ведутся работы по реконструкции здания</w:t>
            </w:r>
            <w:r w:rsidR="00A335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закупка необходимого оборудования. </w:t>
            </w:r>
            <w:r w:rsidR="00A3352E">
              <w:rPr>
                <w:rFonts w:ascii="Times New Roman" w:hAnsi="Times New Roman" w:cs="Times New Roman"/>
                <w:sz w:val="26"/>
                <w:szCs w:val="26"/>
              </w:rPr>
              <w:t>Запуск цеха запланирован на ноябрь 2019 года.</w:t>
            </w:r>
          </w:p>
          <w:p w:rsidR="00060639" w:rsidRPr="005B0AA4" w:rsidRDefault="0006063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6,4 млн. рублей.</w:t>
            </w:r>
          </w:p>
        </w:tc>
      </w:tr>
      <w:tr w:rsidR="00833DE6" w:rsidRPr="00411072" w:rsidTr="008C6641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11072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Строительство завода по производству бумаги из соломы</w:t>
            </w:r>
            <w:r w:rsidR="003201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33DE6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Светлоград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около 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1 мл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рд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5B0AA4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Китайские инвесторы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5B0AA4" w:rsidRDefault="008C6641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государственной поддержки властями КНР инвестор отказался от реализации проекта.</w:t>
            </w:r>
          </w:p>
        </w:tc>
      </w:tr>
      <w:tr w:rsidR="0077269E" w:rsidRPr="00411072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«Строительство цеха по переработке молока»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ООО «Агропромышленная корпорация»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5B0AA4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2017 году получ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ено разрешение на строительство.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134F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Работы не ведутся до реализации проекта «Реконструкция и модернизация существующих молочно-товарных комплексов»</w:t>
            </w:r>
            <w:r w:rsidR="009977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B0CF1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CB0C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423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0CF1">
              <w:rPr>
                <w:rFonts w:ascii="Times New Roman" w:hAnsi="Times New Roman" w:cs="Times New Roman"/>
                <w:sz w:val="26"/>
                <w:szCs w:val="26"/>
              </w:rPr>
              <w:t>16 млн. рублей.</w:t>
            </w: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DB7466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A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5B0AA4">
              <w:rPr>
                <w:rFonts w:ascii="Times New Roman" w:hAnsi="Times New Roman" w:cs="Times New Roman"/>
                <w:b/>
                <w:sz w:val="28"/>
                <w:szCs w:val="28"/>
              </w:rPr>
              <w:t>роизводство электроэнергии, сбор, обработка и утилизация отходов; обработка вторичного сырья</w:t>
            </w:r>
          </w:p>
        </w:tc>
      </w:tr>
      <w:tr w:rsidR="0077269E" w:rsidRPr="00411072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МГЭС на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Просянском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сбросе из БСК IV в реку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Калаус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мощностью 7 МВт»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. Просянка 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923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ЭнергоМИН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-ЮГ»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5B0AA4" w:rsidRDefault="001D37AC" w:rsidP="0006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Разработана проектно-сметная документация</w:t>
            </w:r>
            <w:r w:rsidR="00CB0C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готовятся технические условия для подключения к БСК,  заключен договор с советом энергетического рынка на поставку мощностей, заказано оборудование и внесена за него предоплата</w:t>
            </w:r>
            <w:r w:rsidR="00CB0C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48C2">
              <w:rPr>
                <w:rFonts w:ascii="Times New Roman" w:hAnsi="Times New Roman" w:cs="Times New Roman"/>
                <w:sz w:val="26"/>
                <w:szCs w:val="26"/>
              </w:rPr>
              <w:t xml:space="preserve">Ведется подготовка документации для получения разрешения на строительство. </w:t>
            </w:r>
            <w:r w:rsidR="00CB0CF1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CB0CF1">
              <w:rPr>
                <w:rFonts w:ascii="Times New Roman" w:hAnsi="Times New Roman" w:cs="Times New Roman"/>
                <w:sz w:val="26"/>
                <w:szCs w:val="26"/>
              </w:rPr>
              <w:t>75 млн. рублей.</w:t>
            </w:r>
          </w:p>
        </w:tc>
      </w:tr>
      <w:tr w:rsidR="0077269E" w:rsidRPr="00411072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Строительство ветровых электростанций на территории Ставропольского края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C" w:rsidRPr="005B0AA4" w:rsidRDefault="001D37AC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В рамках Соглашения между Правительством Ставропольского края и ООО «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» запланировано строительство на территории Ставропольского края ветряных электростанций общей мощностью 400 МВт. Размещение площадок определено с учетом оценки ветрового потенциала и анализа возможностей сетевой инфраструктуры.</w:t>
            </w:r>
          </w:p>
          <w:p w:rsidR="001D37AC" w:rsidRPr="005B0AA4" w:rsidRDefault="009D234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Ведутся переговоры по </w:t>
            </w:r>
            <w:r w:rsidR="001D37AC" w:rsidRPr="005B0AA4">
              <w:rPr>
                <w:rFonts w:ascii="Times New Roman" w:hAnsi="Times New Roman" w:cs="Times New Roman"/>
                <w:sz w:val="26"/>
                <w:szCs w:val="26"/>
              </w:rPr>
              <w:t>земельно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1D37AC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D37AC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</w:t>
            </w:r>
            <w:proofErr w:type="spellStart"/>
            <w:r w:rsidR="001D37AC" w:rsidRPr="005B0AA4">
              <w:rPr>
                <w:rFonts w:ascii="Times New Roman" w:hAnsi="Times New Roman" w:cs="Times New Roman"/>
                <w:sz w:val="26"/>
                <w:szCs w:val="26"/>
              </w:rPr>
              <w:t>ветроустановок</w:t>
            </w:r>
            <w:proofErr w:type="spellEnd"/>
            <w:r w:rsidR="001D37AC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817C30">
              <w:rPr>
                <w:rFonts w:ascii="Times New Roman" w:hAnsi="Times New Roman" w:cs="Times New Roman"/>
                <w:sz w:val="26"/>
                <w:szCs w:val="26"/>
              </w:rPr>
              <w:t xml:space="preserve">Петровского городского округа (границы земель населенных пунктов с. </w:t>
            </w:r>
            <w:proofErr w:type="spellStart"/>
            <w:r w:rsidR="00817C3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 w:rsidR="00817C30">
              <w:rPr>
                <w:rFonts w:ascii="Times New Roman" w:hAnsi="Times New Roman" w:cs="Times New Roman"/>
                <w:sz w:val="26"/>
                <w:szCs w:val="26"/>
              </w:rPr>
              <w:t xml:space="preserve"> и с. </w:t>
            </w:r>
            <w:proofErr w:type="gramStart"/>
            <w:r w:rsidR="00817C30">
              <w:rPr>
                <w:rFonts w:ascii="Times New Roman" w:hAnsi="Times New Roman" w:cs="Times New Roman"/>
                <w:sz w:val="26"/>
                <w:szCs w:val="26"/>
              </w:rPr>
              <w:t>Благодатное</w:t>
            </w:r>
            <w:proofErr w:type="gramEnd"/>
            <w:r w:rsidR="0050236C">
              <w:rPr>
                <w:rFonts w:ascii="Times New Roman" w:hAnsi="Times New Roman" w:cs="Times New Roman"/>
                <w:sz w:val="26"/>
                <w:szCs w:val="26"/>
              </w:rPr>
              <w:t xml:space="preserve">, планируется установить 7 </w:t>
            </w:r>
            <w:proofErr w:type="spellStart"/>
            <w:r w:rsidR="00E01A93">
              <w:rPr>
                <w:rFonts w:ascii="Times New Roman" w:hAnsi="Times New Roman" w:cs="Times New Roman"/>
                <w:sz w:val="26"/>
                <w:szCs w:val="26"/>
              </w:rPr>
              <w:t>ветроустановок</w:t>
            </w:r>
            <w:proofErr w:type="spellEnd"/>
            <w:r w:rsidR="0050236C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с. Благодатное и 30 в границах с. </w:t>
            </w:r>
            <w:proofErr w:type="spellStart"/>
            <w:r w:rsidR="0050236C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 w:rsidR="00817C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023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5B0AA4" w:rsidRDefault="001D37AC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Данный проект курируется органами исполнительной власти края, в состав рабочей группы по реализации данного проекта включен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Бабыкин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77269E" w:rsidRPr="00411072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Создание в Петровском районе мусоросортировочного комплекса и предприятия по переработке вторсырья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2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Светлоград</w:t>
            </w:r>
            <w:r w:rsidRPr="005B0A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7269E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ООО «Эко-Сити»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5B0AA4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данным инвестора проект находится на стадии подготовки проектно-сметной документации</w:t>
            </w:r>
            <w:r w:rsidR="00CB0C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AC3B6B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AA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7269E" w:rsidRPr="005B0AA4">
              <w:rPr>
                <w:rFonts w:ascii="Times New Roman" w:hAnsi="Times New Roman" w:cs="Times New Roman"/>
                <w:b/>
                <w:sz w:val="28"/>
                <w:szCs w:val="28"/>
              </w:rPr>
              <w:t>кладское хозяйство и вспомогательная транспортная деятельность</w:t>
            </w:r>
          </w:p>
        </w:tc>
      </w:tr>
      <w:tr w:rsidR="0077269E" w:rsidRPr="00411072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Создание логистического центра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. Донская Балка</w:t>
            </w:r>
          </w:p>
          <w:p w:rsidR="004F7EAF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6D2DF9" w:rsidRPr="006D2DF9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2573DB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Ахвердян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Default="009977E4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D37AC" w:rsidRPr="005B0AA4">
              <w:rPr>
                <w:rFonts w:ascii="Times New Roman" w:hAnsi="Times New Roman" w:cs="Times New Roman"/>
                <w:sz w:val="26"/>
                <w:szCs w:val="26"/>
              </w:rPr>
              <w:t>аспоряжение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="001D37AC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Ставропольского края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</w:t>
            </w:r>
            <w:r w:rsidR="001D37AC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 перевод земель из категории с/х назначения в категорию промышленного назначения.</w:t>
            </w:r>
          </w:p>
          <w:p w:rsidR="008C6641" w:rsidRPr="005B0AA4" w:rsidRDefault="008C6641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проекта не начата.</w:t>
            </w: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DB7466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833DE6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AA4">
              <w:rPr>
                <w:rFonts w:ascii="Times New Roman" w:hAnsi="Times New Roman" w:cs="Times New Roman"/>
                <w:b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77269E" w:rsidRPr="00411072" w:rsidTr="008C6641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5B0AA4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Строительство здания отдела ЗАГС в г. Светлограде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5B0AA4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Апаназиди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CB0CF1" w:rsidRDefault="00CF6DA6" w:rsidP="008C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2018 году получено разрешение на строительство. В 2019 году </w:t>
            </w:r>
            <w:r w:rsidR="001F2530">
              <w:rPr>
                <w:rFonts w:ascii="Times New Roman" w:hAnsi="Times New Roman" w:cs="Times New Roman"/>
                <w:sz w:val="26"/>
                <w:szCs w:val="26"/>
              </w:rPr>
              <w:t xml:space="preserve"> АО «Бригантина» возведено двухэтажное здание площадью 721,9 кв. м., установлена кровля. </w:t>
            </w:r>
            <w:r w:rsidR="00B90F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6641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Start"/>
            <w:r w:rsidR="008C6641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="008C6641">
              <w:rPr>
                <w:rFonts w:ascii="Times New Roman" w:hAnsi="Times New Roman" w:cs="Times New Roman"/>
                <w:sz w:val="26"/>
                <w:szCs w:val="26"/>
              </w:rPr>
              <w:t xml:space="preserve"> 3 квартале начаты </w:t>
            </w:r>
            <w:r w:rsidR="00B90FEC">
              <w:rPr>
                <w:rFonts w:ascii="Times New Roman" w:hAnsi="Times New Roman" w:cs="Times New Roman"/>
                <w:sz w:val="26"/>
                <w:szCs w:val="26"/>
              </w:rPr>
              <w:t>внутренние отделочные работы.</w:t>
            </w:r>
          </w:p>
        </w:tc>
      </w:tr>
      <w:tr w:rsidR="00833DE6" w:rsidRPr="00411072" w:rsidTr="006D2DF9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DB7466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E6" w:rsidRPr="005B0AA4" w:rsidRDefault="00833DE6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AA4"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</w:tc>
      </w:tr>
      <w:tr w:rsidR="00833DE6" w:rsidRPr="00411072" w:rsidTr="008C6641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11072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Обустройство стадиона в селе Высоцкое Петровского городского округа Ставропольского края</w:t>
            </w:r>
          </w:p>
          <w:p w:rsidR="00D979E3" w:rsidRDefault="00D979E3" w:rsidP="00D9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 w:rsidR="00FA4E13">
              <w:rPr>
                <w:rFonts w:ascii="Times New Roman" w:hAnsi="Times New Roman" w:cs="Times New Roman"/>
                <w:b/>
                <w:sz w:val="26"/>
                <w:szCs w:val="26"/>
              </w:rPr>
              <w:t>2,95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D979E3" w:rsidRPr="005B0AA4" w:rsidRDefault="00D979E3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5B0AA4" w:rsidRDefault="00D638C6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33DE6" w:rsidRPr="005B0AA4">
              <w:rPr>
                <w:rFonts w:ascii="Times New Roman" w:hAnsi="Times New Roman" w:cs="Times New Roman"/>
                <w:sz w:val="26"/>
                <w:szCs w:val="26"/>
              </w:rPr>
              <w:t>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E74846" w:rsidRDefault="00EC4430" w:rsidP="00FF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430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 подрядчик - </w:t>
            </w:r>
            <w:r w:rsidRPr="00EC4430">
              <w:rPr>
                <w:sz w:val="26"/>
                <w:szCs w:val="26"/>
              </w:rPr>
              <w:t xml:space="preserve"> </w:t>
            </w:r>
            <w:r w:rsidRPr="00EC443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C4430">
              <w:rPr>
                <w:rFonts w:ascii="Times New Roman" w:hAnsi="Times New Roman" w:cs="Times New Roman"/>
                <w:sz w:val="26"/>
                <w:szCs w:val="26"/>
              </w:rPr>
              <w:t>Фатория</w:t>
            </w:r>
            <w:proofErr w:type="spellEnd"/>
            <w:r w:rsidRPr="00EC44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750DD">
              <w:t xml:space="preserve"> </w:t>
            </w:r>
            <w:r w:rsidRPr="00EC4430">
              <w:rPr>
                <w:rFonts w:ascii="Times New Roman" w:hAnsi="Times New Roman" w:cs="Times New Roman"/>
                <w:sz w:val="26"/>
                <w:szCs w:val="26"/>
              </w:rPr>
              <w:t>Произведен</w:t>
            </w:r>
            <w:r w:rsidR="009304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C4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04FD">
              <w:rPr>
                <w:rFonts w:ascii="Times New Roman" w:hAnsi="Times New Roman" w:cs="Times New Roman"/>
                <w:sz w:val="26"/>
                <w:szCs w:val="26"/>
              </w:rPr>
              <w:t>расчистка территории</w:t>
            </w:r>
            <w:proofErr w:type="gramStart"/>
            <w:r w:rsidR="009304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C4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04FD">
              <w:rPr>
                <w:rFonts w:ascii="Times New Roman" w:hAnsi="Times New Roman" w:cs="Times New Roman"/>
                <w:sz w:val="26"/>
                <w:szCs w:val="26"/>
              </w:rPr>
              <w:t xml:space="preserve">Завершены </w:t>
            </w:r>
            <w:r w:rsidR="00087B0A">
              <w:rPr>
                <w:rFonts w:ascii="Times New Roman" w:hAnsi="Times New Roman" w:cs="Times New Roman"/>
                <w:sz w:val="26"/>
                <w:szCs w:val="26"/>
              </w:rPr>
              <w:t xml:space="preserve">бетонные </w:t>
            </w:r>
            <w:r w:rsidR="009304FD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r w:rsidR="009304FD">
              <w:rPr>
                <w:rFonts w:ascii="Times New Roman" w:hAnsi="Times New Roman" w:cs="Times New Roman"/>
                <w:sz w:val="26"/>
                <w:szCs w:val="26"/>
              </w:rPr>
              <w:t>на беговой дорожке</w:t>
            </w:r>
            <w:r w:rsidR="00087B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74846">
              <w:rPr>
                <w:rFonts w:ascii="Times New Roman" w:hAnsi="Times New Roman" w:cs="Times New Roman"/>
                <w:sz w:val="26"/>
                <w:szCs w:val="26"/>
              </w:rPr>
              <w:t>трибун</w:t>
            </w:r>
            <w:r w:rsidR="00087B0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304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7B0A">
              <w:rPr>
                <w:rFonts w:ascii="Times New Roman" w:hAnsi="Times New Roman" w:cs="Times New Roman"/>
                <w:sz w:val="26"/>
                <w:szCs w:val="26"/>
              </w:rPr>
              <w:t xml:space="preserve">и в </w:t>
            </w:r>
            <w:r w:rsidR="00E74846">
              <w:rPr>
                <w:rFonts w:ascii="Times New Roman" w:hAnsi="Times New Roman" w:cs="Times New Roman"/>
                <w:sz w:val="26"/>
                <w:szCs w:val="26"/>
              </w:rPr>
              <w:t>раздевалке. Произведена очистка объекта от строительного мусора.</w:t>
            </w:r>
          </w:p>
          <w:p w:rsidR="00EC4430" w:rsidRPr="00EC4430" w:rsidRDefault="00EC4430" w:rsidP="00FF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DE6" w:rsidRPr="00411072" w:rsidTr="008C664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11072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Завершение ремонта здания котельной для размещения</w:t>
            </w:r>
            <w:r w:rsidR="00D638C6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спортивного зала в селе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Шангала</w:t>
            </w:r>
            <w:proofErr w:type="spellEnd"/>
            <w:r w:rsidR="00D638C6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 Петровского городского округа Ставропольского края</w:t>
            </w:r>
          </w:p>
          <w:p w:rsidR="00D979E3" w:rsidRDefault="00D979E3" w:rsidP="00D9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 w:rsidR="00FA4E13">
              <w:rPr>
                <w:rFonts w:ascii="Times New Roman" w:hAnsi="Times New Roman" w:cs="Times New Roman"/>
                <w:b/>
                <w:sz w:val="26"/>
                <w:szCs w:val="26"/>
              </w:rPr>
              <w:t>4,39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D979E3" w:rsidRPr="005B0AA4" w:rsidRDefault="00D979E3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5B0AA4" w:rsidRDefault="00D638C6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EC4430" w:rsidRDefault="002D55E1" w:rsidP="00384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 подрядчик - ООО «МИФ»</w:t>
            </w:r>
            <w:r w:rsidR="00EC4430" w:rsidRPr="00EC4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84371"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Произведена шпаклевка стен, положены полы и кафель в раздевалке, навешены двери. Завершены электромонтажные работы, работы по укладке пола в спортивном зале, в санузлах установлена  сантехника.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3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Ведутся работы по </w:t>
            </w:r>
            <w:r w:rsidR="003611A9">
              <w:rPr>
                <w:rFonts w:ascii="Times New Roman" w:hAnsi="Times New Roman" w:cs="Times New Roman"/>
                <w:sz w:val="26"/>
                <w:szCs w:val="26"/>
              </w:rPr>
              <w:t>очистке спортивного зала.</w:t>
            </w:r>
            <w:r w:rsidR="00EC4430" w:rsidRPr="00EC443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6D2DF9" w:rsidRPr="00411072" w:rsidTr="008C6641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411072" w:rsidRDefault="006D2DF9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Default="006D2DF9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Обустройство стадиона муниципального образования в селе Сухая Буйвола Петровского городского округа Ставропольского края</w:t>
            </w:r>
          </w:p>
          <w:p w:rsidR="00D979E3" w:rsidRDefault="00D979E3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 w:rsidR="00FA4E13">
              <w:rPr>
                <w:rFonts w:ascii="Times New Roman" w:hAnsi="Times New Roman" w:cs="Times New Roman"/>
                <w:b/>
                <w:sz w:val="26"/>
                <w:szCs w:val="26"/>
              </w:rPr>
              <w:t>2,29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млн. рублей.</w:t>
            </w:r>
          </w:p>
          <w:p w:rsidR="00D979E3" w:rsidRPr="006D2DF9" w:rsidRDefault="00D979E3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5B0AA4" w:rsidRDefault="006D2DF9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8F" w:rsidRPr="006D2DF9" w:rsidRDefault="006D2DF9" w:rsidP="008C66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14.02.2019 подрядчик</w:t>
            </w:r>
            <w:proofErr w:type="gramStart"/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F6CDE" w:rsidRPr="00A750DD">
              <w:rPr>
                <w:sz w:val="24"/>
                <w:szCs w:val="24"/>
              </w:rPr>
              <w:t xml:space="preserve"> </w:t>
            </w:r>
            <w:r w:rsidR="000F6CDE" w:rsidRPr="000F6CDE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proofErr w:type="gramEnd"/>
            <w:r w:rsidR="000F6CDE" w:rsidRPr="000F6CDE">
              <w:rPr>
                <w:rFonts w:ascii="Times New Roman" w:hAnsi="Times New Roman" w:cs="Times New Roman"/>
                <w:sz w:val="26"/>
                <w:szCs w:val="26"/>
              </w:rPr>
              <w:t xml:space="preserve"> «Рост-</w:t>
            </w:r>
            <w:proofErr w:type="spellStart"/>
            <w:r w:rsidR="000F6CDE" w:rsidRPr="000F6CDE">
              <w:rPr>
                <w:rFonts w:ascii="Times New Roman" w:hAnsi="Times New Roman" w:cs="Times New Roman"/>
                <w:sz w:val="26"/>
                <w:szCs w:val="26"/>
              </w:rPr>
              <w:t>инвест</w:t>
            </w:r>
            <w:proofErr w:type="spellEnd"/>
            <w:r w:rsidR="000F6CDE" w:rsidRPr="000F6C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D2DF9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направлено письмо о расторжении контракта, на официальном портале </w:t>
            </w:r>
            <w:proofErr w:type="spellStart"/>
            <w:r w:rsidRPr="006D2D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zakupki</w:t>
            </w:r>
            <w:proofErr w:type="spellEnd"/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D2D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6D2DF9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размещено решение заказчика об одностороннем отказе от исполнения муниципального контракта. </w:t>
            </w:r>
            <w:r w:rsidR="002D55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акет документов передан в Управление ФАС о включении подрядчик</w:t>
            </w:r>
            <w:proofErr w:type="gramStart"/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6D2DF9">
              <w:rPr>
                <w:rFonts w:ascii="Times New Roman" w:hAnsi="Times New Roman" w:cs="Times New Roman"/>
                <w:sz w:val="26"/>
                <w:szCs w:val="26"/>
              </w:rPr>
              <w:t xml:space="preserve"> «Рост-</w:t>
            </w:r>
            <w:proofErr w:type="spellStart"/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инвест</w:t>
            </w:r>
            <w:proofErr w:type="spellEnd"/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» в реестр недобросовестных поставщиков</w:t>
            </w:r>
            <w:r w:rsidR="000F6C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(подрядчиков)</w:t>
            </w:r>
            <w:r w:rsidR="000F6C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E75BE">
              <w:rPr>
                <w:rFonts w:ascii="Times New Roman" w:hAnsi="Times New Roman" w:cs="Times New Roman"/>
                <w:sz w:val="26"/>
                <w:szCs w:val="26"/>
              </w:rPr>
              <w:t xml:space="preserve"> Внесены изменения в план-график закупок, необходимые для заключения нового муниципального контракта на обустройство стадиона.</w:t>
            </w:r>
            <w:r w:rsidR="006214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148F" w:rsidRPr="0062148F">
              <w:rPr>
                <w:rFonts w:ascii="Times New Roman" w:hAnsi="Times New Roman" w:cs="Times New Roman"/>
                <w:sz w:val="26"/>
                <w:szCs w:val="26"/>
              </w:rPr>
              <w:t>01.07.2019 проведен аукцион</w:t>
            </w:r>
            <w:r w:rsidR="008C66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2148F" w:rsidRPr="006214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66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bookmarkStart w:id="0" w:name="_GoBack"/>
            <w:bookmarkEnd w:id="0"/>
            <w:r w:rsidR="004F67D4">
              <w:rPr>
                <w:rFonts w:ascii="Times New Roman" w:hAnsi="Times New Roman" w:cs="Times New Roman"/>
                <w:sz w:val="26"/>
                <w:szCs w:val="26"/>
              </w:rPr>
              <w:t>пределен новый подрядчик</w:t>
            </w:r>
            <w:r w:rsidR="003954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148F" w:rsidRPr="0062148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="0062148F" w:rsidRPr="0062148F">
              <w:rPr>
                <w:rFonts w:ascii="Times New Roman" w:hAnsi="Times New Roman" w:cs="Times New Roman"/>
                <w:sz w:val="26"/>
                <w:szCs w:val="26"/>
              </w:rPr>
              <w:t>Фатория</w:t>
            </w:r>
            <w:proofErr w:type="spellEnd"/>
            <w:r w:rsidR="0062148F" w:rsidRPr="0062148F">
              <w:rPr>
                <w:rFonts w:ascii="Times New Roman" w:hAnsi="Times New Roman" w:cs="Times New Roman"/>
                <w:sz w:val="26"/>
                <w:szCs w:val="26"/>
              </w:rPr>
              <w:t>». Произведена заливка бетона опалубки козырька, верхней и нижней стены.</w:t>
            </w:r>
          </w:p>
        </w:tc>
      </w:tr>
      <w:tr w:rsidR="00833DE6" w:rsidRPr="00411072" w:rsidTr="008C6641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11072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6" w:rsidRDefault="00D638C6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Ремонт здания спортивного зала (второй этап) в селе </w:t>
            </w: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Благодатное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 Петровского городского округа Ставропольского края</w:t>
            </w:r>
          </w:p>
          <w:p w:rsidR="00D979E3" w:rsidRDefault="00D979E3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 w:rsidR="00FA4E13">
              <w:rPr>
                <w:rFonts w:ascii="Times New Roman" w:hAnsi="Times New Roman" w:cs="Times New Roman"/>
                <w:b/>
                <w:sz w:val="26"/>
                <w:szCs w:val="26"/>
              </w:rPr>
              <w:t>3,39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D979E3" w:rsidRPr="005B0AA4" w:rsidRDefault="00D979E3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6" w:rsidRPr="005B0AA4" w:rsidRDefault="00833DE6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F5" w:rsidRPr="007726F5" w:rsidRDefault="007726F5" w:rsidP="00FF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6F5">
              <w:rPr>
                <w:rFonts w:ascii="Times New Roman" w:hAnsi="Times New Roman" w:cs="Times New Roman"/>
                <w:sz w:val="26"/>
                <w:szCs w:val="26"/>
              </w:rPr>
              <w:t>Определен подрядчик – ИП Рыбалкина Е.К.</w:t>
            </w:r>
          </w:p>
          <w:p w:rsidR="007726F5" w:rsidRPr="005B0AA4" w:rsidRDefault="006A1B25" w:rsidP="00A0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Произведена</w:t>
            </w:r>
            <w:r w:rsidR="007726F5" w:rsidRPr="007726F5">
              <w:rPr>
                <w:rFonts w:ascii="Times New Roman" w:hAnsi="Times New Roman" w:cs="Times New Roman"/>
                <w:sz w:val="26"/>
                <w:szCs w:val="26"/>
              </w:rPr>
              <w:t xml:space="preserve"> штукатурка стен зала, </w:t>
            </w:r>
            <w:r w:rsidR="000D278A">
              <w:rPr>
                <w:rFonts w:ascii="Times New Roman" w:hAnsi="Times New Roman" w:cs="Times New Roman"/>
                <w:sz w:val="26"/>
                <w:szCs w:val="26"/>
              </w:rPr>
              <w:t xml:space="preserve">коридора, подсобных помещений, выполнена покраска потолка и стен, завершен монтаж отопительной системы.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Завершены</w:t>
            </w:r>
            <w:r w:rsidR="000D278A">
              <w:rPr>
                <w:rFonts w:ascii="Times New Roman" w:hAnsi="Times New Roman" w:cs="Times New Roman"/>
                <w:sz w:val="26"/>
                <w:szCs w:val="26"/>
              </w:rPr>
              <w:t xml:space="preserve"> электромонтажные работы, установлены прожектора. Произведен монтаж оконных блоков. Завершены работы по укладке напольной плитки</w:t>
            </w:r>
            <w:r w:rsidR="00FA5412">
              <w:rPr>
                <w:rFonts w:ascii="Times New Roman" w:hAnsi="Times New Roman" w:cs="Times New Roman"/>
                <w:sz w:val="26"/>
                <w:szCs w:val="26"/>
              </w:rPr>
              <w:t xml:space="preserve"> и установке дверей. Идут работы по укладке плитки на стены</w:t>
            </w:r>
            <w:r w:rsidR="00A068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06849" w:rsidRPr="00A0684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монтаж подвесных потолков на площади 33 </w:t>
            </w:r>
            <w:proofErr w:type="spellStart"/>
            <w:r w:rsidR="00A06849" w:rsidRPr="00A06849">
              <w:rPr>
                <w:rFonts w:ascii="Times New Roman" w:hAnsi="Times New Roman" w:cs="Times New Roman"/>
                <w:sz w:val="26"/>
                <w:szCs w:val="26"/>
              </w:rPr>
              <w:t>м.кв</w:t>
            </w:r>
            <w:proofErr w:type="spellEnd"/>
            <w:r w:rsidR="00A06849" w:rsidRPr="00A06849">
              <w:rPr>
                <w:rFonts w:ascii="Times New Roman" w:hAnsi="Times New Roman" w:cs="Times New Roman"/>
                <w:sz w:val="26"/>
                <w:szCs w:val="26"/>
              </w:rPr>
              <w:t>. Ведется укладка пола в игровом зале. Закуплены светильники в игровой зал.</w:t>
            </w:r>
          </w:p>
        </w:tc>
      </w:tr>
    </w:tbl>
    <w:p w:rsidR="0083704A" w:rsidRDefault="0083704A" w:rsidP="00772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1CE" w:rsidRPr="005D152E" w:rsidRDefault="001261CE" w:rsidP="007726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261CE" w:rsidRPr="005D152E" w:rsidSect="002B7404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62E0"/>
    <w:multiLevelType w:val="hybridMultilevel"/>
    <w:tmpl w:val="D31ED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483F"/>
    <w:rsid w:val="00005A1D"/>
    <w:rsid w:val="00022644"/>
    <w:rsid w:val="00023CAD"/>
    <w:rsid w:val="00042F0B"/>
    <w:rsid w:val="00060639"/>
    <w:rsid w:val="0006391E"/>
    <w:rsid w:val="000648C2"/>
    <w:rsid w:val="00080A09"/>
    <w:rsid w:val="00087B0A"/>
    <w:rsid w:val="000959FB"/>
    <w:rsid w:val="000B060D"/>
    <w:rsid w:val="000B36D5"/>
    <w:rsid w:val="000D134F"/>
    <w:rsid w:val="000D278A"/>
    <w:rsid w:val="000E6A78"/>
    <w:rsid w:val="000F4D69"/>
    <w:rsid w:val="000F6CDE"/>
    <w:rsid w:val="0010347D"/>
    <w:rsid w:val="00116D98"/>
    <w:rsid w:val="00122A1E"/>
    <w:rsid w:val="00122C3B"/>
    <w:rsid w:val="001261CE"/>
    <w:rsid w:val="001339C0"/>
    <w:rsid w:val="0013471B"/>
    <w:rsid w:val="00142A28"/>
    <w:rsid w:val="00150262"/>
    <w:rsid w:val="00164AA0"/>
    <w:rsid w:val="00183CFC"/>
    <w:rsid w:val="00194A1C"/>
    <w:rsid w:val="001B0D92"/>
    <w:rsid w:val="001B20FE"/>
    <w:rsid w:val="001D1806"/>
    <w:rsid w:val="001D37AC"/>
    <w:rsid w:val="001F2530"/>
    <w:rsid w:val="001F2D92"/>
    <w:rsid w:val="001F638E"/>
    <w:rsid w:val="00226B34"/>
    <w:rsid w:val="00231A45"/>
    <w:rsid w:val="00241C41"/>
    <w:rsid w:val="002573DB"/>
    <w:rsid w:val="00272438"/>
    <w:rsid w:val="00273605"/>
    <w:rsid w:val="00275962"/>
    <w:rsid w:val="00287D78"/>
    <w:rsid w:val="00290B0A"/>
    <w:rsid w:val="002B1111"/>
    <w:rsid w:val="002B6473"/>
    <w:rsid w:val="002B7404"/>
    <w:rsid w:val="002D169B"/>
    <w:rsid w:val="002D53F1"/>
    <w:rsid w:val="002D55E1"/>
    <w:rsid w:val="002E544C"/>
    <w:rsid w:val="002F3795"/>
    <w:rsid w:val="002F4AD8"/>
    <w:rsid w:val="002F6536"/>
    <w:rsid w:val="003201C9"/>
    <w:rsid w:val="00322E4F"/>
    <w:rsid w:val="00342C14"/>
    <w:rsid w:val="0034364F"/>
    <w:rsid w:val="00352E5F"/>
    <w:rsid w:val="003611A9"/>
    <w:rsid w:val="0038347A"/>
    <w:rsid w:val="00384371"/>
    <w:rsid w:val="0039542A"/>
    <w:rsid w:val="003A453C"/>
    <w:rsid w:val="003B33D1"/>
    <w:rsid w:val="003E7682"/>
    <w:rsid w:val="003F5862"/>
    <w:rsid w:val="00412143"/>
    <w:rsid w:val="00414F57"/>
    <w:rsid w:val="00436B9B"/>
    <w:rsid w:val="00441357"/>
    <w:rsid w:val="004415C2"/>
    <w:rsid w:val="00442D1D"/>
    <w:rsid w:val="004437D4"/>
    <w:rsid w:val="00446FDD"/>
    <w:rsid w:val="00447ED8"/>
    <w:rsid w:val="00451F74"/>
    <w:rsid w:val="0045584E"/>
    <w:rsid w:val="004735CA"/>
    <w:rsid w:val="0047579C"/>
    <w:rsid w:val="00476818"/>
    <w:rsid w:val="00496DAA"/>
    <w:rsid w:val="004A2D3C"/>
    <w:rsid w:val="004C0ABE"/>
    <w:rsid w:val="004C303B"/>
    <w:rsid w:val="004D224D"/>
    <w:rsid w:val="004E4C64"/>
    <w:rsid w:val="004E75BE"/>
    <w:rsid w:val="004E7C38"/>
    <w:rsid w:val="004F4E1D"/>
    <w:rsid w:val="004F67D4"/>
    <w:rsid w:val="004F7467"/>
    <w:rsid w:val="004F7EAF"/>
    <w:rsid w:val="00500E1C"/>
    <w:rsid w:val="0050236C"/>
    <w:rsid w:val="00503D2A"/>
    <w:rsid w:val="00512AE6"/>
    <w:rsid w:val="00515A24"/>
    <w:rsid w:val="00517940"/>
    <w:rsid w:val="00542E71"/>
    <w:rsid w:val="00564B79"/>
    <w:rsid w:val="00567D34"/>
    <w:rsid w:val="00573AFD"/>
    <w:rsid w:val="00573F62"/>
    <w:rsid w:val="0058397C"/>
    <w:rsid w:val="005A1839"/>
    <w:rsid w:val="005A3BFA"/>
    <w:rsid w:val="005B0AA4"/>
    <w:rsid w:val="005B15B0"/>
    <w:rsid w:val="005B6B57"/>
    <w:rsid w:val="005C21B9"/>
    <w:rsid w:val="005D152E"/>
    <w:rsid w:val="005D6CC9"/>
    <w:rsid w:val="005F1784"/>
    <w:rsid w:val="005F30AF"/>
    <w:rsid w:val="005F62A6"/>
    <w:rsid w:val="00601A53"/>
    <w:rsid w:val="0060634A"/>
    <w:rsid w:val="0062148F"/>
    <w:rsid w:val="00647345"/>
    <w:rsid w:val="00653D1C"/>
    <w:rsid w:val="00657DEB"/>
    <w:rsid w:val="00674155"/>
    <w:rsid w:val="00676AEA"/>
    <w:rsid w:val="0067769C"/>
    <w:rsid w:val="00693123"/>
    <w:rsid w:val="006A1B25"/>
    <w:rsid w:val="006A6C95"/>
    <w:rsid w:val="006A77BE"/>
    <w:rsid w:val="006B1D2C"/>
    <w:rsid w:val="006C452F"/>
    <w:rsid w:val="006D2DF9"/>
    <w:rsid w:val="006D474A"/>
    <w:rsid w:val="006D6319"/>
    <w:rsid w:val="006E1B30"/>
    <w:rsid w:val="007200C7"/>
    <w:rsid w:val="00747D86"/>
    <w:rsid w:val="00767750"/>
    <w:rsid w:val="0077269E"/>
    <w:rsid w:val="007726F5"/>
    <w:rsid w:val="00790C07"/>
    <w:rsid w:val="00796F83"/>
    <w:rsid w:val="007A1D6E"/>
    <w:rsid w:val="007C1BE7"/>
    <w:rsid w:val="007D08B8"/>
    <w:rsid w:val="007D34A1"/>
    <w:rsid w:val="007E70E8"/>
    <w:rsid w:val="007F1D56"/>
    <w:rsid w:val="007F4A23"/>
    <w:rsid w:val="00817706"/>
    <w:rsid w:val="00817C30"/>
    <w:rsid w:val="00833C20"/>
    <w:rsid w:val="00833DE6"/>
    <w:rsid w:val="0083704A"/>
    <w:rsid w:val="008461B2"/>
    <w:rsid w:val="0085017E"/>
    <w:rsid w:val="008925A7"/>
    <w:rsid w:val="00895130"/>
    <w:rsid w:val="008B0D40"/>
    <w:rsid w:val="008C35F9"/>
    <w:rsid w:val="008C6641"/>
    <w:rsid w:val="00901E27"/>
    <w:rsid w:val="00923196"/>
    <w:rsid w:val="00925A5D"/>
    <w:rsid w:val="009304FD"/>
    <w:rsid w:val="0093226F"/>
    <w:rsid w:val="009423CD"/>
    <w:rsid w:val="00944B34"/>
    <w:rsid w:val="00947A94"/>
    <w:rsid w:val="009977E4"/>
    <w:rsid w:val="009A4670"/>
    <w:rsid w:val="009A61EA"/>
    <w:rsid w:val="009B73B0"/>
    <w:rsid w:val="009C2E68"/>
    <w:rsid w:val="009C7D5D"/>
    <w:rsid w:val="009D2346"/>
    <w:rsid w:val="009F0066"/>
    <w:rsid w:val="00A05278"/>
    <w:rsid w:val="00A06849"/>
    <w:rsid w:val="00A15181"/>
    <w:rsid w:val="00A151E2"/>
    <w:rsid w:val="00A20C00"/>
    <w:rsid w:val="00A231E0"/>
    <w:rsid w:val="00A3352E"/>
    <w:rsid w:val="00A701AB"/>
    <w:rsid w:val="00A9483F"/>
    <w:rsid w:val="00AB5E05"/>
    <w:rsid w:val="00AE0A68"/>
    <w:rsid w:val="00AE1AD7"/>
    <w:rsid w:val="00AE1E3A"/>
    <w:rsid w:val="00B03258"/>
    <w:rsid w:val="00B04CD8"/>
    <w:rsid w:val="00B07150"/>
    <w:rsid w:val="00B109AD"/>
    <w:rsid w:val="00B24B0D"/>
    <w:rsid w:val="00B25C25"/>
    <w:rsid w:val="00B31598"/>
    <w:rsid w:val="00B33E25"/>
    <w:rsid w:val="00B36948"/>
    <w:rsid w:val="00B51D48"/>
    <w:rsid w:val="00B725DE"/>
    <w:rsid w:val="00B90FEC"/>
    <w:rsid w:val="00B95D54"/>
    <w:rsid w:val="00BB00CB"/>
    <w:rsid w:val="00BB48D1"/>
    <w:rsid w:val="00BB674D"/>
    <w:rsid w:val="00BC3B0D"/>
    <w:rsid w:val="00BE5378"/>
    <w:rsid w:val="00C06886"/>
    <w:rsid w:val="00C12688"/>
    <w:rsid w:val="00C34151"/>
    <w:rsid w:val="00C525CB"/>
    <w:rsid w:val="00C577F8"/>
    <w:rsid w:val="00C727DB"/>
    <w:rsid w:val="00C742AE"/>
    <w:rsid w:val="00C8209F"/>
    <w:rsid w:val="00C87988"/>
    <w:rsid w:val="00CA0773"/>
    <w:rsid w:val="00CA08BD"/>
    <w:rsid w:val="00CA0DA1"/>
    <w:rsid w:val="00CA1434"/>
    <w:rsid w:val="00CA3362"/>
    <w:rsid w:val="00CB066C"/>
    <w:rsid w:val="00CB0CF1"/>
    <w:rsid w:val="00CB695F"/>
    <w:rsid w:val="00CD66D6"/>
    <w:rsid w:val="00CF2393"/>
    <w:rsid w:val="00CF2D85"/>
    <w:rsid w:val="00CF5578"/>
    <w:rsid w:val="00CF6DA6"/>
    <w:rsid w:val="00D03C69"/>
    <w:rsid w:val="00D042A0"/>
    <w:rsid w:val="00D125D3"/>
    <w:rsid w:val="00D40661"/>
    <w:rsid w:val="00D56738"/>
    <w:rsid w:val="00D638C6"/>
    <w:rsid w:val="00D73259"/>
    <w:rsid w:val="00D749E8"/>
    <w:rsid w:val="00D979E3"/>
    <w:rsid w:val="00DA1687"/>
    <w:rsid w:val="00DB274F"/>
    <w:rsid w:val="00DB5F65"/>
    <w:rsid w:val="00DD39BA"/>
    <w:rsid w:val="00DF1ACD"/>
    <w:rsid w:val="00E01A93"/>
    <w:rsid w:val="00E02935"/>
    <w:rsid w:val="00E06AFC"/>
    <w:rsid w:val="00E10B0A"/>
    <w:rsid w:val="00E10C02"/>
    <w:rsid w:val="00E1688C"/>
    <w:rsid w:val="00E40397"/>
    <w:rsid w:val="00E74846"/>
    <w:rsid w:val="00E916ED"/>
    <w:rsid w:val="00E927C8"/>
    <w:rsid w:val="00EB47A8"/>
    <w:rsid w:val="00EC321E"/>
    <w:rsid w:val="00EC41AA"/>
    <w:rsid w:val="00EC4430"/>
    <w:rsid w:val="00EE149A"/>
    <w:rsid w:val="00EF1B64"/>
    <w:rsid w:val="00F041D9"/>
    <w:rsid w:val="00F2473D"/>
    <w:rsid w:val="00F26017"/>
    <w:rsid w:val="00F31865"/>
    <w:rsid w:val="00F31FA1"/>
    <w:rsid w:val="00F334CD"/>
    <w:rsid w:val="00F34C40"/>
    <w:rsid w:val="00F475B0"/>
    <w:rsid w:val="00F534E2"/>
    <w:rsid w:val="00F560C4"/>
    <w:rsid w:val="00F73F15"/>
    <w:rsid w:val="00F85797"/>
    <w:rsid w:val="00F92984"/>
    <w:rsid w:val="00F95C2C"/>
    <w:rsid w:val="00F971CE"/>
    <w:rsid w:val="00FA17DA"/>
    <w:rsid w:val="00FA4E13"/>
    <w:rsid w:val="00FA5412"/>
    <w:rsid w:val="00FC312E"/>
    <w:rsid w:val="00FD03E6"/>
    <w:rsid w:val="00FE238D"/>
    <w:rsid w:val="00FE3C16"/>
    <w:rsid w:val="00FE7F34"/>
    <w:rsid w:val="00FF36D6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A948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A9483F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9483F"/>
    <w:pPr>
      <w:ind w:left="720"/>
      <w:contextualSpacing/>
    </w:pPr>
  </w:style>
  <w:style w:type="character" w:styleId="a4">
    <w:name w:val="Strong"/>
    <w:basedOn w:val="a0"/>
    <w:uiPriority w:val="22"/>
    <w:qFormat/>
    <w:rsid w:val="00A9483F"/>
    <w:rPr>
      <w:b/>
      <w:bCs/>
    </w:rPr>
  </w:style>
  <w:style w:type="character" w:styleId="a5">
    <w:name w:val="Hyperlink"/>
    <w:basedOn w:val="a0"/>
    <w:uiPriority w:val="99"/>
    <w:unhideWhenUsed/>
    <w:rsid w:val="007726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17D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086E-1749-4E3E-A7E3-8DF45BC8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116</cp:revision>
  <cp:lastPrinted>2019-08-02T12:53:00Z</cp:lastPrinted>
  <dcterms:created xsi:type="dcterms:W3CDTF">2018-08-01T07:57:00Z</dcterms:created>
  <dcterms:modified xsi:type="dcterms:W3CDTF">2019-08-02T13:17:00Z</dcterms:modified>
</cp:coreProperties>
</file>