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5D" w:rsidRDefault="00454B5D" w:rsidP="00454B5D">
      <w:pPr>
        <w:pStyle w:val="ConsPlusNormal"/>
        <w:spacing w:line="240" w:lineRule="atLeast"/>
        <w:ind w:firstLine="708"/>
        <w:jc w:val="center"/>
        <w:rPr>
          <w:b/>
        </w:rPr>
      </w:pPr>
      <w:r>
        <w:rPr>
          <w:b/>
        </w:rPr>
        <w:t xml:space="preserve">Сообщите о получении в 2017 году права на налоговую льготу </w:t>
      </w:r>
    </w:p>
    <w:p w:rsidR="00454B5D" w:rsidRDefault="00454B5D" w:rsidP="00454B5D">
      <w:pPr>
        <w:pStyle w:val="ConsPlusNormal"/>
        <w:spacing w:line="240" w:lineRule="atLeast"/>
        <w:ind w:firstLine="708"/>
        <w:jc w:val="center"/>
        <w:rPr>
          <w:b/>
        </w:rPr>
      </w:pPr>
    </w:p>
    <w:p w:rsidR="00454B5D" w:rsidRDefault="00454B5D" w:rsidP="00454B5D">
      <w:pPr>
        <w:pStyle w:val="ConsPlusNormal"/>
        <w:spacing w:line="240" w:lineRule="atLeast"/>
        <w:ind w:firstLine="708"/>
        <w:jc w:val="both"/>
      </w:pPr>
      <w:r>
        <w:t xml:space="preserve">С 2018 года введен налоговый вычет по земельному налогу физических лиц. Вычет уменьшает земельный налог на величину кадастровой стоимости 600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площади земельного участка. Так, если площадь участка составляет не более 6 соток, налог взиматься не будет; а если площадь участка превышает 6 соток, налог будет рассчитан за оставшуюся после уменьшения на 600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площадь. </w:t>
      </w:r>
    </w:p>
    <w:p w:rsidR="00454B5D" w:rsidRDefault="00454B5D" w:rsidP="00454B5D">
      <w:pPr>
        <w:pStyle w:val="ConsPlusNormal"/>
        <w:spacing w:line="240" w:lineRule="atLeast"/>
        <w:ind w:firstLine="708"/>
        <w:jc w:val="both"/>
      </w:pPr>
      <w:r>
        <w:t>Предоставляется вычет лицам, указанным в п. 5 ст. 391 Налогового кодекса Российской Федерации</w:t>
      </w:r>
      <w:r>
        <w:rPr>
          <w:rFonts w:eastAsia="Calibri"/>
        </w:rPr>
        <w:t>.</w:t>
      </w:r>
      <w:r>
        <w:t xml:space="preserve"> Это п</w:t>
      </w:r>
      <w:r w:rsidRPr="00D34C8C">
        <w:t>енсионеры, Герои Советского Союза, Российской Федерации, инвалиды I и II групп, инвалиды с детства, ветераны Великой Отечественной войны и боевых действий и т.д.</w:t>
      </w:r>
    </w:p>
    <w:p w:rsidR="00454B5D" w:rsidRDefault="00454B5D" w:rsidP="00454B5D">
      <w:pPr>
        <w:pStyle w:val="ConsPlusNormal"/>
        <w:spacing w:line="240" w:lineRule="atLeast"/>
        <w:ind w:firstLine="708"/>
        <w:jc w:val="both"/>
      </w:pPr>
      <w:r>
        <w:t xml:space="preserve">Вычет применяется, начиная с налогового периода 2017 года, то есть в 2018 году вышеуказанные льготные категории граждан могут получить данный вычет за 2017 год. </w:t>
      </w:r>
    </w:p>
    <w:p w:rsidR="00454B5D" w:rsidRDefault="00454B5D" w:rsidP="00454B5D">
      <w:pPr>
        <w:pStyle w:val="ConsPlusNormal"/>
        <w:spacing w:line="240" w:lineRule="atLeast"/>
        <w:ind w:firstLine="708"/>
        <w:jc w:val="both"/>
      </w:pPr>
      <w:r>
        <w:t xml:space="preserve">Если налогоплательщик, входящий в вышеуказанную льготную категорию, когда-либо представлял в налоговые органы заявление о предоставлении льгот, то дополнительно заявлять о предоставлении вычета по земельному налогу ему не нужно. Информация содержится в базах налоговой службы, и при расчете налога за 2017 год вычет будет учтен автоматически. </w:t>
      </w:r>
    </w:p>
    <w:p w:rsidR="00454B5D" w:rsidRDefault="00454B5D" w:rsidP="00454B5D">
      <w:pPr>
        <w:pStyle w:val="ConsPlusNormal"/>
        <w:spacing w:line="240" w:lineRule="atLeast"/>
        <w:ind w:firstLine="708"/>
        <w:jc w:val="both"/>
      </w:pPr>
      <w:r>
        <w:t xml:space="preserve">Если налогоплательщик впервые получил основания для получения налоговой льготы в 2017 году (например, вышел на пенсию) и еще не заявил об этом в налоговую инспекцию, то ему необходимо представить заявление по установленной форме в налоговую инспекцию. Сделать это рекомендуется не позднее 1 апреля 2018 года, чтобы льгота была учтена до исчисления налога и формирования налогового уведомления за 2017 год. </w:t>
      </w:r>
    </w:p>
    <w:p w:rsidR="00454B5D" w:rsidRPr="006E2A4A" w:rsidRDefault="00454B5D" w:rsidP="00454B5D">
      <w:pPr>
        <w:pStyle w:val="ConsPlusNormal"/>
        <w:spacing w:line="240" w:lineRule="atLeast"/>
        <w:ind w:firstLine="708"/>
        <w:jc w:val="both"/>
      </w:pPr>
      <w:r>
        <w:t xml:space="preserve">Заявляя о льготе, налогоплательщик </w:t>
      </w:r>
      <w:r w:rsidRPr="00E8631A">
        <w:t xml:space="preserve">вправе не представлять документы, подтверждающие право на </w:t>
      </w:r>
      <w:r>
        <w:t>ее получение</w:t>
      </w:r>
      <w:r w:rsidRPr="00E8631A">
        <w:t>. Если такие документы в налоговом органе отсутствуют и не представлены налогоплательщиком самостоятельно, налоговый орган запросит необходимые сведения у соответствующих ведомств.</w:t>
      </w:r>
    </w:p>
    <w:p w:rsidR="00454B5D" w:rsidRDefault="00454B5D" w:rsidP="00454B5D">
      <w:pPr>
        <w:pStyle w:val="ConsPlusNormal"/>
        <w:spacing w:line="240" w:lineRule="atLeast"/>
        <w:ind w:firstLine="708"/>
        <w:jc w:val="both"/>
      </w:pPr>
      <w:r w:rsidRPr="00F40BAA">
        <w:t xml:space="preserve">Чтобы направить заявление, совсем не обязательно идти в инспекцию.  </w:t>
      </w:r>
      <w:proofErr w:type="gramStart"/>
      <w:r w:rsidRPr="00F40BAA">
        <w:rPr>
          <w:lang w:val="en-US"/>
        </w:rPr>
        <w:t>C</w:t>
      </w:r>
      <w:r w:rsidRPr="00F40BAA">
        <w:t xml:space="preserve">делать это в электронном виде позволяет сервис «Личный кабинет налогоплательщика для физических лиц» на сайте </w:t>
      </w:r>
      <w:hyperlink r:id="rId7" w:history="1">
        <w:r w:rsidRPr="00D21DD7">
          <w:rPr>
            <w:rStyle w:val="a7"/>
            <w:lang w:val="en-US"/>
          </w:rPr>
          <w:t>www</w:t>
        </w:r>
        <w:r w:rsidRPr="00D21DD7">
          <w:rPr>
            <w:rStyle w:val="a7"/>
          </w:rPr>
          <w:t>.</w:t>
        </w:r>
        <w:proofErr w:type="spellStart"/>
        <w:r w:rsidRPr="00D21DD7">
          <w:rPr>
            <w:rStyle w:val="a7"/>
            <w:lang w:val="en-US"/>
          </w:rPr>
          <w:t>nalog</w:t>
        </w:r>
        <w:proofErr w:type="spellEnd"/>
        <w:r w:rsidRPr="00D21DD7">
          <w:rPr>
            <w:rStyle w:val="a7"/>
          </w:rPr>
          <w:t>.</w:t>
        </w:r>
        <w:proofErr w:type="spellStart"/>
        <w:r w:rsidRPr="00D21DD7">
          <w:rPr>
            <w:rStyle w:val="a7"/>
            <w:lang w:val="en-US"/>
          </w:rPr>
          <w:t>ru</w:t>
        </w:r>
        <w:proofErr w:type="spellEnd"/>
      </w:hyperlink>
      <w:r>
        <w:t>.</w:t>
      </w:r>
      <w:proofErr w:type="gramEnd"/>
    </w:p>
    <w:p w:rsidR="00454B5D" w:rsidRPr="006E2A4A" w:rsidRDefault="00454B5D" w:rsidP="00454B5D">
      <w:pPr>
        <w:pStyle w:val="ConsPlusNormal"/>
        <w:spacing w:line="240" w:lineRule="atLeast"/>
        <w:ind w:firstLine="708"/>
        <w:jc w:val="both"/>
      </w:pPr>
      <w:r>
        <w:t xml:space="preserve">Стоит подчеркнуть, что применятся вычет по одному земельному участку по выбору льготника независимо от категории земель, вида разрешенного использования и местоположения земельного участка в пределах территории страны. Налогоплательщик может обратиться в любой налоговый орган до 1 июля 2018 г. с уведомлением о выбранном участке, по которому будет применен вычет. Если такое уведомление не поступит, то вычет будет автоматически применен в отношении одного земельного участка с максимально исчисленной суммой налога. </w:t>
      </w:r>
    </w:p>
    <w:p w:rsidR="00EE2C7E" w:rsidRDefault="00EE2C7E"/>
    <w:p w:rsidR="00701C85" w:rsidRDefault="00701C85" w:rsidP="00701C8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ИФНС №3 по Ставропольскому  краю</w:t>
      </w:r>
    </w:p>
    <w:p w:rsidR="00701C85" w:rsidRDefault="00701C85">
      <w:bookmarkStart w:id="0" w:name="_GoBack"/>
      <w:bookmarkEnd w:id="0"/>
    </w:p>
    <w:sectPr w:rsidR="00701C85" w:rsidSect="000B70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5D" w:rsidRDefault="00454B5D" w:rsidP="00454B5D">
      <w:pPr>
        <w:spacing w:after="0" w:line="240" w:lineRule="auto"/>
      </w:pPr>
      <w:r>
        <w:separator/>
      </w:r>
    </w:p>
  </w:endnote>
  <w:endnote w:type="continuationSeparator" w:id="0">
    <w:p w:rsidR="00454B5D" w:rsidRDefault="00454B5D" w:rsidP="0045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5D" w:rsidRDefault="00454B5D" w:rsidP="00454B5D">
      <w:pPr>
        <w:spacing w:after="0" w:line="240" w:lineRule="auto"/>
      </w:pPr>
      <w:r>
        <w:separator/>
      </w:r>
    </w:p>
  </w:footnote>
  <w:footnote w:type="continuationSeparator" w:id="0">
    <w:p w:rsidR="00454B5D" w:rsidRDefault="00454B5D" w:rsidP="00454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D"/>
    <w:rsid w:val="00454B5D"/>
    <w:rsid w:val="00701C85"/>
    <w:rsid w:val="00E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B5D"/>
  </w:style>
  <w:style w:type="paragraph" w:styleId="a5">
    <w:name w:val="footer"/>
    <w:basedOn w:val="a"/>
    <w:link w:val="a6"/>
    <w:uiPriority w:val="99"/>
    <w:unhideWhenUsed/>
    <w:rsid w:val="0045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B5D"/>
  </w:style>
  <w:style w:type="paragraph" w:customStyle="1" w:styleId="ConsPlusNormal">
    <w:name w:val="ConsPlusNormal"/>
    <w:rsid w:val="00454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54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B5D"/>
  </w:style>
  <w:style w:type="paragraph" w:styleId="a5">
    <w:name w:val="footer"/>
    <w:basedOn w:val="a"/>
    <w:link w:val="a6"/>
    <w:uiPriority w:val="99"/>
    <w:unhideWhenUsed/>
    <w:rsid w:val="0045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B5D"/>
  </w:style>
  <w:style w:type="paragraph" w:customStyle="1" w:styleId="ConsPlusNormal">
    <w:name w:val="ConsPlusNormal"/>
    <w:rsid w:val="00454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54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2</cp:revision>
  <dcterms:created xsi:type="dcterms:W3CDTF">2018-04-17T08:54:00Z</dcterms:created>
  <dcterms:modified xsi:type="dcterms:W3CDTF">2018-04-17T14:04:00Z</dcterms:modified>
</cp:coreProperties>
</file>