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A5" w:rsidRDefault="003F7BA5" w:rsidP="003F7BA5">
      <w:pPr>
        <w:ind w:firstLine="709"/>
        <w:jc w:val="center"/>
        <w:rPr>
          <w:b/>
          <w:sz w:val="32"/>
          <w:szCs w:val="32"/>
        </w:rPr>
      </w:pPr>
      <w:r w:rsidRPr="00606EAC">
        <w:rPr>
          <w:b/>
          <w:sz w:val="32"/>
          <w:szCs w:val="32"/>
        </w:rPr>
        <w:t>В рамках декларационной кампании пройдут Дни открытых дверей</w:t>
      </w:r>
    </w:p>
    <w:p w:rsidR="00606EAC" w:rsidRPr="00606EAC" w:rsidRDefault="00606EAC" w:rsidP="003F7BA5">
      <w:pPr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</w:p>
    <w:p w:rsidR="003F7BA5" w:rsidRPr="00606EAC" w:rsidRDefault="003F7BA5" w:rsidP="003F7BA5">
      <w:pPr>
        <w:ind w:firstLine="709"/>
        <w:jc w:val="both"/>
        <w:rPr>
          <w:sz w:val="28"/>
          <w:szCs w:val="28"/>
        </w:rPr>
      </w:pPr>
      <w:r w:rsidRPr="00606EAC">
        <w:rPr>
          <w:sz w:val="28"/>
          <w:szCs w:val="28"/>
        </w:rPr>
        <w:t xml:space="preserve">В этом году налоговые инспекции проводят Дни открытых дверей дважды: 23-24 марта и 23-24 апреля. До завершения декларационной кампании времени достаточно, но лучше не откладывать представление декларации по НДФЛ на последний момент. В этом году </w:t>
      </w:r>
      <w:proofErr w:type="gramStart"/>
      <w:r w:rsidRPr="00606EAC">
        <w:rPr>
          <w:sz w:val="28"/>
          <w:szCs w:val="28"/>
        </w:rPr>
        <w:t>отчитаться о доходах</w:t>
      </w:r>
      <w:proofErr w:type="gramEnd"/>
      <w:r w:rsidRPr="00606EAC">
        <w:rPr>
          <w:sz w:val="28"/>
          <w:szCs w:val="28"/>
        </w:rPr>
        <w:t xml:space="preserve"> нужно до 3 мая. Налог на доходы физических лиц, как правило, автоматически удерживается с заработной платы. Но в ряде случаев физические лица должны самостоятельно рассчитать сумму налога и подать декларацию по форме 3-НДФЛ. Это нужно сделать тем, кто получил доход от продажи и сдачи имущества в аренду, от операций с ценными бумагами, в результате дарения. С полным списком категорий граждан, обязанных подать декларацию, можно ознакомиться в специальном разделе сайта ФНС, посвященном декларационной кампании.</w:t>
      </w:r>
    </w:p>
    <w:p w:rsidR="003F7BA5" w:rsidRPr="00606EAC" w:rsidRDefault="003F7BA5" w:rsidP="003F7BA5">
      <w:pPr>
        <w:ind w:firstLine="709"/>
        <w:jc w:val="both"/>
        <w:rPr>
          <w:sz w:val="28"/>
          <w:szCs w:val="28"/>
        </w:rPr>
      </w:pPr>
      <w:r w:rsidRPr="00606EAC">
        <w:rPr>
          <w:sz w:val="28"/>
          <w:szCs w:val="28"/>
        </w:rPr>
        <w:t>Несмотря на то, что в форму и формат налоговой декларации по НДФЛ внесены изменения, у плательщиков есть возможность сдать декларации и  по новой, и по старой форме. Уведомления налогоплательщикам об обязанности  или о неисполненной обязанности декларирования доходов будут направляться, в том числе, через Личный кабинет налогоплательщика для физических лиц.</w:t>
      </w:r>
    </w:p>
    <w:p w:rsidR="003F7BA5" w:rsidRPr="00606EAC" w:rsidRDefault="003F7BA5" w:rsidP="003F7BA5">
      <w:pPr>
        <w:ind w:firstLine="709"/>
        <w:jc w:val="both"/>
        <w:rPr>
          <w:sz w:val="28"/>
          <w:szCs w:val="28"/>
        </w:rPr>
      </w:pPr>
      <w:r w:rsidRPr="00606EAC">
        <w:rPr>
          <w:sz w:val="28"/>
          <w:szCs w:val="28"/>
        </w:rPr>
        <w:t xml:space="preserve">В связи с изменениями, внесенными в Налоговый кодекс, доходы, с которых не был удержан налог, декларировать теперь не нужно. </w:t>
      </w:r>
      <w:proofErr w:type="gramStart"/>
      <w:r w:rsidRPr="00606EAC">
        <w:rPr>
          <w:sz w:val="28"/>
          <w:szCs w:val="28"/>
        </w:rPr>
        <w:t xml:space="preserve">После получения от налоговых агентов сведений, в которых указаны данные о </w:t>
      </w:r>
      <w:proofErr w:type="spellStart"/>
      <w:r w:rsidRPr="00606EAC">
        <w:rPr>
          <w:sz w:val="28"/>
          <w:szCs w:val="28"/>
        </w:rPr>
        <w:t>неудержании</w:t>
      </w:r>
      <w:proofErr w:type="spellEnd"/>
      <w:r w:rsidRPr="00606EAC">
        <w:rPr>
          <w:sz w:val="28"/>
          <w:szCs w:val="28"/>
        </w:rPr>
        <w:t xml:space="preserve"> налога (а в основном это пайщики, получающие арендную плату в натуральной форме – зерном, мукой, маслом и т.д.), налоговые органы сами начислят этот налог и пришлют гражданами налоговые уведомления и квитанции на уплату, т.е. так же и в те же сроки, что и имущественные налоги.</w:t>
      </w:r>
      <w:proofErr w:type="gramEnd"/>
      <w:r w:rsidRPr="00606EAC">
        <w:rPr>
          <w:sz w:val="28"/>
          <w:szCs w:val="28"/>
        </w:rPr>
        <w:t xml:space="preserve"> Налог за 2016, 2017 годы надо будет заплатить уже по новым правилам в срок не позднее 1 декабря 2018 года.</w:t>
      </w:r>
    </w:p>
    <w:p w:rsidR="003F7BA5" w:rsidRPr="00606EAC" w:rsidRDefault="003F7BA5" w:rsidP="003F7BA5">
      <w:pPr>
        <w:ind w:firstLine="709"/>
        <w:jc w:val="both"/>
        <w:rPr>
          <w:sz w:val="28"/>
          <w:szCs w:val="28"/>
        </w:rPr>
      </w:pPr>
      <w:r w:rsidRPr="00606EAC">
        <w:rPr>
          <w:sz w:val="28"/>
          <w:szCs w:val="28"/>
        </w:rPr>
        <w:t xml:space="preserve">И еще одно новшество прошлого года. В 2017 году </w:t>
      </w:r>
      <w:proofErr w:type="gramStart"/>
      <w:r w:rsidRPr="00606EAC">
        <w:rPr>
          <w:sz w:val="28"/>
          <w:szCs w:val="28"/>
        </w:rPr>
        <w:t>в связи с изменениями в порядке исчисления дохода от продажи недвижимости в зависимости</w:t>
      </w:r>
      <w:proofErr w:type="gramEnd"/>
      <w:r w:rsidRPr="00606EAC">
        <w:rPr>
          <w:sz w:val="28"/>
          <w:szCs w:val="28"/>
        </w:rPr>
        <w:t xml:space="preserve"> от кадастровой стоимости объектов налоговыми инспекциями проводился активный контроль полноты и правильности отражения дохода от продажи имущества в декларациях о доходах за 2016 год. Если в договоре купли-продажи цена имущества ниже кадастровой, то налог будет исчисляться в соответствии с кадастровой стоимостью.</w:t>
      </w:r>
    </w:p>
    <w:p w:rsidR="003F7BA5" w:rsidRPr="00606EAC" w:rsidRDefault="003F7BA5" w:rsidP="003F7BA5">
      <w:pPr>
        <w:ind w:firstLine="709"/>
        <w:jc w:val="both"/>
        <w:rPr>
          <w:sz w:val="28"/>
          <w:szCs w:val="28"/>
        </w:rPr>
      </w:pPr>
      <w:r w:rsidRPr="00606EAC">
        <w:rPr>
          <w:sz w:val="28"/>
          <w:szCs w:val="28"/>
        </w:rPr>
        <w:t xml:space="preserve">В 2017 году декларации по форме 3-НДФЛ в налоговые органы представили 96,6 тыс. физических лиц. Из них более 9 тысяч - индивидуальные предприниматели, главы КФХ, адвокаты, нотариусы, т.е. те, кто в связи с осуществлением деятельности обязан декларировать доходы.  87 тысяч физических лиц представили </w:t>
      </w:r>
      <w:proofErr w:type="gramStart"/>
      <w:r w:rsidRPr="00606EAC">
        <w:rPr>
          <w:sz w:val="28"/>
          <w:szCs w:val="28"/>
        </w:rPr>
        <w:t>декларации</w:t>
      </w:r>
      <w:proofErr w:type="gramEnd"/>
      <w:r w:rsidRPr="00606EAC">
        <w:rPr>
          <w:sz w:val="28"/>
          <w:szCs w:val="28"/>
        </w:rPr>
        <w:t xml:space="preserve"> как с целью получения налоговых вычетов, так и с целью выполнения обязанности.</w:t>
      </w:r>
    </w:p>
    <w:p w:rsidR="003F7BA5" w:rsidRPr="00606EAC" w:rsidRDefault="003F7BA5" w:rsidP="003F7BA5">
      <w:pPr>
        <w:rPr>
          <w:sz w:val="28"/>
          <w:szCs w:val="28"/>
        </w:rPr>
      </w:pPr>
    </w:p>
    <w:p w:rsidR="00606EAC" w:rsidRPr="00606EAC" w:rsidRDefault="00606EAC" w:rsidP="003F7BA5">
      <w:pPr>
        <w:rPr>
          <w:sz w:val="28"/>
          <w:szCs w:val="28"/>
        </w:rPr>
      </w:pPr>
    </w:p>
    <w:p w:rsidR="006C45B6" w:rsidRPr="00606EAC" w:rsidRDefault="00606EAC">
      <w:pPr>
        <w:rPr>
          <w:sz w:val="28"/>
          <w:szCs w:val="28"/>
        </w:rPr>
      </w:pPr>
      <w:proofErr w:type="gramStart"/>
      <w:r w:rsidRPr="00606EAC">
        <w:rPr>
          <w:sz w:val="28"/>
          <w:szCs w:val="28"/>
        </w:rPr>
        <w:t>Межрайонная</w:t>
      </w:r>
      <w:proofErr w:type="gramEnd"/>
      <w:r w:rsidRPr="00606EAC">
        <w:rPr>
          <w:sz w:val="28"/>
          <w:szCs w:val="28"/>
        </w:rPr>
        <w:t xml:space="preserve"> ИФНС России № 3 по Ставропольскому краю</w:t>
      </w:r>
    </w:p>
    <w:sectPr w:rsidR="006C45B6" w:rsidRPr="00606EAC" w:rsidSect="00082F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A5"/>
    <w:rsid w:val="003F7BA5"/>
    <w:rsid w:val="00606EAC"/>
    <w:rsid w:val="006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Ватолина Ольга Васильевна</dc:creator>
  <cp:lastModifiedBy>Ватолина Ольга Васильевна</cp:lastModifiedBy>
  <cp:revision>2</cp:revision>
  <dcterms:created xsi:type="dcterms:W3CDTF">2018-03-26T12:59:00Z</dcterms:created>
  <dcterms:modified xsi:type="dcterms:W3CDTF">2018-03-26T15:07:00Z</dcterms:modified>
</cp:coreProperties>
</file>