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5" w:rsidRPr="00083FCF" w:rsidRDefault="005B2335" w:rsidP="00083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FCF">
        <w:rPr>
          <w:rFonts w:ascii="Times New Roman" w:hAnsi="Times New Roman" w:cs="Times New Roman"/>
          <w:b/>
          <w:sz w:val="40"/>
          <w:szCs w:val="40"/>
        </w:rPr>
        <w:t>Срок уплаты имущественных налогов истекает 3 декабря</w:t>
      </w:r>
    </w:p>
    <w:p w:rsidR="005B2335" w:rsidRDefault="005B2335" w:rsidP="005B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335" w:rsidRDefault="005B2335" w:rsidP="005B233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 завершается кампания по рассылке налоговых уведомлений на уплату имущественных налогов физических лиц за 2017 год. Не позднее 3 декабря текущего года граждане должны уплатить налоги, указанные в уведомлениях. Сделать это в режиме онлайн позволяет «Личный кабинет налогоплательщика для физических лиц».</w:t>
      </w:r>
    </w:p>
    <w:p w:rsidR="005B2335" w:rsidRDefault="005B2335" w:rsidP="005B2335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 неполучении уведомления стоит помнить о том, что в определенных случаях оно не направляется вовсе. Например, </w:t>
      </w:r>
      <w:r>
        <w:rPr>
          <w:rFonts w:ascii="Times New Roman" w:hAnsi="Times New Roman"/>
          <w:iCs/>
          <w:sz w:val="28"/>
          <w:szCs w:val="28"/>
        </w:rPr>
        <w:t>если общая сумма исчисленных налогов составляет менее 100 рублей, кроме направления такого уведомления в году, по окончании которого налоговый орган теряет право его направить (три предшествующих года). Или если налогоплательщик пользуется льготой, полностью освобождающей его от налогообложения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(о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  <w:t xml:space="preserve">тсутствие исчисленных налогов).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Не стоит ждать уведомление в бумажном виде пользователям личного кабинета: оно направляется им только через интернет. </w:t>
      </w:r>
    </w:p>
    <w:p w:rsidR="005B2335" w:rsidRDefault="005B2335" w:rsidP="005B2335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других случаях при неполучении уведомления за месяц до срока уплаты следует обратиться в инспекцию по месту жительства или нахождения имущества, в том числе через личный кабинет или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сервис «Обратиться в ФНС России» на сайте ФНС России </w:t>
      </w:r>
      <w:hyperlink r:id="rId5" w:history="1">
        <w:r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napToGrid w:val="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rFonts w:ascii="Times New Roman" w:eastAsia="Times New Roman" w:hAnsi="Times New Roman"/>
            <w:snapToGrid w:val="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5B2335" w:rsidRDefault="005B2335" w:rsidP="005B2335">
      <w:pPr>
        <w:spacing w:after="0" w:line="240" w:lineRule="auto"/>
        <w:ind w:left="-284"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Владельцы недвижимости или транспортных средств, которые никогда не получали уведомления и не заявляли налоговые льготы, </w:t>
      </w:r>
      <w:hyperlink r:id="rId6" w:history="1">
        <w:r>
          <w:rPr>
            <w:rStyle w:val="a3"/>
            <w:rFonts w:ascii="Times New Roman" w:eastAsia="Times New Roman" w:hAnsi="Times New Roman"/>
            <w:snapToGrid w:val="0"/>
            <w:color w:val="auto"/>
            <w:sz w:val="28"/>
            <w:szCs w:val="28"/>
            <w:u w:val="none"/>
          </w:rPr>
          <w:t>обязаны сообщить о наличии у них данных объектов</w:t>
        </w:r>
      </w:hyperlink>
      <w:r>
        <w:rPr>
          <w:rFonts w:ascii="Times New Roman" w:hAnsi="Times New Roman"/>
          <w:sz w:val="28"/>
          <w:szCs w:val="28"/>
        </w:rPr>
        <w:t xml:space="preserve">. Сделать это необходимо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до 31 декабря года, следующего за истекшим налоговым периодом, в противном случае </w:t>
      </w:r>
      <w:r>
        <w:rPr>
          <w:rFonts w:ascii="Times New Roman" w:hAnsi="Times New Roman"/>
          <w:iCs/>
          <w:sz w:val="28"/>
          <w:szCs w:val="28"/>
        </w:rPr>
        <w:t>грозит  штраф в размере 20% от неуплаченной суммы налога.</w:t>
      </w: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Гражданам, нуждающимся в разъяснениях специалистов службы, ФНС России предоставляет дополнительную возможность проконсультироваться: 9 и 10 ноября во всех налоговых инспекциях будут проходить Всероссийские дни открытых дверей по имущественным налогам. </w:t>
      </w:r>
      <w:r>
        <w:rPr>
          <w:sz w:val="28"/>
          <w:szCs w:val="28"/>
        </w:rPr>
        <w:t>Сотрудники службы подробно расскажут о том, кто должен уплачивать налоги, в какой срок, какие ставки и льготы применяются в конкретном муниципальном образовании, а также ответят на другие вопросы по теме налогообложения имущества.</w:t>
      </w: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Всех желающих подключат к «Личному кабинету налогоплательщика для физических лиц».</w:t>
      </w: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дни открытых дверей налоговые инспекции края будут работать: 9 ноября (пятница) с 09.00 до 18.00,10 ноября (суббота) с 10.00 до 15.00.</w:t>
      </w: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083FCF" w:rsidRDefault="00083FCF" w:rsidP="00083FC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5B2335" w:rsidRDefault="00083FCF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№3 по Ставропольскому краю</w:t>
      </w: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5B2335" w:rsidRDefault="005B2335" w:rsidP="005B2335">
      <w:pPr>
        <w:pStyle w:val="a4"/>
        <w:shd w:val="clear" w:color="auto" w:fill="FFFFFF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</w:p>
    <w:p w:rsidR="001C316C" w:rsidRDefault="001C316C"/>
    <w:sectPr w:rsidR="001C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5"/>
    <w:rsid w:val="00083FCF"/>
    <w:rsid w:val="001C316C"/>
    <w:rsid w:val="005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fl/interest/imuch_mes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2018-10-30T05:57:00Z</dcterms:created>
  <dcterms:modified xsi:type="dcterms:W3CDTF">2018-10-30T06:46:00Z</dcterms:modified>
</cp:coreProperties>
</file>