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56"/>
        <w:gridCol w:w="4757"/>
      </w:tblGrid>
      <w:tr w:rsidR="008A5FC4" w:rsidRPr="006A1717" w:rsidTr="00E8723D">
        <w:tc>
          <w:tcPr>
            <w:tcW w:w="4756" w:type="dxa"/>
            <w:shd w:val="clear" w:color="auto" w:fill="auto"/>
          </w:tcPr>
          <w:p w:rsidR="008A5FC4" w:rsidRPr="006A1717" w:rsidRDefault="008A5FC4" w:rsidP="00E8723D">
            <w:pPr>
              <w:jc w:val="both"/>
              <w:rPr>
                <w:color w:val="000000"/>
                <w:szCs w:val="28"/>
              </w:rPr>
            </w:pPr>
            <w:r w:rsidRPr="006A1717">
              <w:rPr>
                <w:color w:val="000000"/>
                <w:szCs w:val="28"/>
              </w:rPr>
              <w:br w:type="page"/>
            </w:r>
          </w:p>
        </w:tc>
        <w:tc>
          <w:tcPr>
            <w:tcW w:w="4757" w:type="dxa"/>
            <w:shd w:val="clear" w:color="auto" w:fill="auto"/>
          </w:tcPr>
          <w:p w:rsidR="008A5FC4" w:rsidRPr="006A1717" w:rsidRDefault="008A5FC4" w:rsidP="00E8723D">
            <w:pPr>
              <w:spacing w:line="240" w:lineRule="exact"/>
              <w:jc w:val="center"/>
              <w:rPr>
                <w:color w:val="000000"/>
                <w:szCs w:val="28"/>
              </w:rPr>
            </w:pPr>
            <w:r w:rsidRPr="006A1717">
              <w:rPr>
                <w:color w:val="000000"/>
                <w:szCs w:val="28"/>
              </w:rPr>
              <w:t>Приложение 3</w:t>
            </w:r>
          </w:p>
        </w:tc>
      </w:tr>
      <w:tr w:rsidR="008A5FC4" w:rsidRPr="006A1717" w:rsidTr="00E8723D">
        <w:tc>
          <w:tcPr>
            <w:tcW w:w="4756" w:type="dxa"/>
            <w:shd w:val="clear" w:color="auto" w:fill="auto"/>
          </w:tcPr>
          <w:p w:rsidR="008A5FC4" w:rsidRPr="006A1717" w:rsidRDefault="008A5FC4" w:rsidP="00E8723D">
            <w:pPr>
              <w:jc w:val="both"/>
              <w:rPr>
                <w:color w:val="000000"/>
                <w:szCs w:val="28"/>
              </w:rPr>
            </w:pPr>
          </w:p>
        </w:tc>
        <w:tc>
          <w:tcPr>
            <w:tcW w:w="4757" w:type="dxa"/>
            <w:shd w:val="clear" w:color="auto" w:fill="auto"/>
          </w:tcPr>
          <w:p w:rsidR="008A5FC4" w:rsidRPr="006A1717" w:rsidRDefault="008A5FC4" w:rsidP="00E8723D">
            <w:pPr>
              <w:spacing w:line="240" w:lineRule="exact"/>
              <w:jc w:val="center"/>
              <w:rPr>
                <w:color w:val="000000"/>
                <w:szCs w:val="28"/>
              </w:rPr>
            </w:pPr>
            <w:r w:rsidRPr="006A1717">
              <w:rPr>
                <w:color w:val="000000"/>
                <w:szCs w:val="28"/>
              </w:rPr>
              <w:t>к распоряжению администрации Петровского городского округа Ставропольского края</w:t>
            </w:r>
          </w:p>
        </w:tc>
      </w:tr>
      <w:tr w:rsidR="008A5FC4" w:rsidRPr="006A1717" w:rsidTr="00E8723D">
        <w:tc>
          <w:tcPr>
            <w:tcW w:w="4756" w:type="dxa"/>
            <w:shd w:val="clear" w:color="auto" w:fill="auto"/>
          </w:tcPr>
          <w:p w:rsidR="008A5FC4" w:rsidRPr="006A1717" w:rsidRDefault="008A5FC4" w:rsidP="00E8723D">
            <w:pPr>
              <w:jc w:val="both"/>
              <w:rPr>
                <w:color w:val="000000"/>
                <w:szCs w:val="28"/>
              </w:rPr>
            </w:pPr>
          </w:p>
        </w:tc>
        <w:tc>
          <w:tcPr>
            <w:tcW w:w="4757" w:type="dxa"/>
            <w:shd w:val="clear" w:color="auto" w:fill="auto"/>
          </w:tcPr>
          <w:p w:rsidR="008A5FC4" w:rsidRPr="006A1717" w:rsidRDefault="008A5FC4" w:rsidP="00E8723D">
            <w:pPr>
              <w:rPr>
                <w:color w:val="000000"/>
                <w:szCs w:val="28"/>
              </w:rPr>
            </w:pPr>
          </w:p>
        </w:tc>
      </w:tr>
    </w:tbl>
    <w:p w:rsidR="008A5FC4" w:rsidRDefault="008A5FC4" w:rsidP="008A5FC4">
      <w:pPr>
        <w:spacing w:line="240" w:lineRule="exact"/>
        <w:ind w:firstLine="709"/>
        <w:jc w:val="center"/>
        <w:rPr>
          <w:color w:val="000000"/>
          <w:szCs w:val="28"/>
        </w:rPr>
      </w:pPr>
    </w:p>
    <w:p w:rsidR="008A5FC4" w:rsidRPr="00714E5F" w:rsidRDefault="008A5FC4" w:rsidP="008A5FC4">
      <w:pPr>
        <w:spacing w:line="240" w:lineRule="exact"/>
        <w:jc w:val="center"/>
        <w:rPr>
          <w:szCs w:val="28"/>
        </w:rPr>
      </w:pPr>
      <w:r w:rsidRPr="00714E5F">
        <w:rPr>
          <w:szCs w:val="28"/>
        </w:rPr>
        <w:t>Объявление</w:t>
      </w:r>
    </w:p>
    <w:p w:rsidR="008A5FC4" w:rsidRPr="00714E5F" w:rsidRDefault="008A5FC4" w:rsidP="008A5FC4">
      <w:pPr>
        <w:spacing w:line="240" w:lineRule="exact"/>
        <w:jc w:val="center"/>
        <w:rPr>
          <w:szCs w:val="28"/>
        </w:rPr>
      </w:pPr>
      <w:proofErr w:type="gramStart"/>
      <w:r w:rsidRPr="00714E5F">
        <w:rPr>
          <w:szCs w:val="28"/>
        </w:rPr>
        <w:t>о приеме документов для участия в конкурсе на замещение вакантных должностей муниципальной службы в администрации</w:t>
      </w:r>
      <w:proofErr w:type="gramEnd"/>
      <w:r w:rsidRPr="00714E5F">
        <w:rPr>
          <w:szCs w:val="28"/>
        </w:rPr>
        <w:t xml:space="preserve"> Петровского городского округа Ставропольского края</w:t>
      </w:r>
    </w:p>
    <w:p w:rsidR="008A5FC4" w:rsidRPr="00714E5F" w:rsidRDefault="008A5FC4" w:rsidP="008A5FC4">
      <w:pPr>
        <w:spacing w:line="240" w:lineRule="exact"/>
        <w:ind w:firstLine="709"/>
        <w:jc w:val="center"/>
        <w:rPr>
          <w:b/>
          <w:szCs w:val="28"/>
        </w:rPr>
      </w:pPr>
    </w:p>
    <w:p w:rsidR="008A5FC4" w:rsidRDefault="008A5FC4" w:rsidP="008A5FC4">
      <w:pPr>
        <w:spacing w:line="240" w:lineRule="exact"/>
        <w:ind w:firstLine="709"/>
        <w:jc w:val="center"/>
        <w:rPr>
          <w:b/>
          <w:sz w:val="26"/>
          <w:szCs w:val="26"/>
        </w:rPr>
      </w:pPr>
    </w:p>
    <w:p w:rsidR="008A5FC4" w:rsidRPr="00500494" w:rsidRDefault="008A5FC4" w:rsidP="008A5FC4">
      <w:pPr>
        <w:ind w:firstLine="708"/>
        <w:jc w:val="both"/>
        <w:rPr>
          <w:szCs w:val="28"/>
        </w:rPr>
      </w:pPr>
      <w:r w:rsidRPr="00500494">
        <w:rPr>
          <w:szCs w:val="28"/>
        </w:rPr>
        <w:t>Администрация Петровского городского округа Ставропольского края проводит конкурс на замещени</w:t>
      </w:r>
      <w:r>
        <w:rPr>
          <w:szCs w:val="28"/>
        </w:rPr>
        <w:t>е</w:t>
      </w:r>
      <w:r w:rsidRPr="00500494">
        <w:rPr>
          <w:szCs w:val="28"/>
        </w:rPr>
        <w:t xml:space="preserve"> вакантных должностей муниципальной службы в администрации Петровского городского округа Ставропольского края на нижеследующие </w:t>
      </w:r>
      <w:r>
        <w:rPr>
          <w:szCs w:val="28"/>
        </w:rPr>
        <w:t>должности</w:t>
      </w:r>
      <w:r w:rsidRPr="00500494">
        <w:rPr>
          <w:szCs w:val="28"/>
        </w:rPr>
        <w:t xml:space="preserve"> муниципальной службы.</w:t>
      </w:r>
    </w:p>
    <w:p w:rsidR="008A5FC4" w:rsidRDefault="008A5FC4" w:rsidP="008A5FC4">
      <w:pPr>
        <w:ind w:firstLine="709"/>
        <w:jc w:val="both"/>
        <w:rPr>
          <w:szCs w:val="28"/>
        </w:rPr>
      </w:pPr>
      <w:r>
        <w:rPr>
          <w:szCs w:val="28"/>
        </w:rPr>
        <w:t xml:space="preserve">Должности муниципальной службы, отнесенные к старшей группе </w:t>
      </w:r>
      <w:r w:rsidRPr="00500494">
        <w:rPr>
          <w:szCs w:val="28"/>
        </w:rPr>
        <w:t>должностей муниципальной службы в администрации Петровского городского округа Ставропольского края:</w:t>
      </w:r>
    </w:p>
    <w:p w:rsidR="008A5FC4" w:rsidRDefault="008A5FC4" w:rsidP="008A5FC4">
      <w:pPr>
        <w:ind w:firstLine="709"/>
        <w:jc w:val="both"/>
        <w:rPr>
          <w:i/>
          <w:szCs w:val="28"/>
        </w:rPr>
      </w:pPr>
      <w:r>
        <w:rPr>
          <w:szCs w:val="28"/>
        </w:rPr>
        <w:t>главный</w:t>
      </w:r>
      <w:r w:rsidRPr="00500494">
        <w:rPr>
          <w:szCs w:val="28"/>
        </w:rPr>
        <w:t xml:space="preserve"> специалист отдела муниципальных закупок администрации Петровского городского округа Ставропольского края</w:t>
      </w:r>
      <w:r>
        <w:rPr>
          <w:szCs w:val="28"/>
        </w:rPr>
        <w:t xml:space="preserve"> (</w:t>
      </w:r>
      <w:r w:rsidRPr="00831526">
        <w:rPr>
          <w:szCs w:val="28"/>
        </w:rPr>
        <w:t>должностные обяза</w:t>
      </w:r>
      <w:r>
        <w:rPr>
          <w:szCs w:val="28"/>
        </w:rPr>
        <w:t>нности:</w:t>
      </w:r>
      <w:r w:rsidRPr="00D4521E">
        <w:rPr>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учреждениями, бюджетное регулирование, составление и рассмотрение проекта бюджета городского округа, составление и утверждение отчета об исполнении бюджета</w:t>
      </w:r>
      <w:r w:rsidRPr="00831526">
        <w:rPr>
          <w:szCs w:val="28"/>
        </w:rPr>
        <w:t>)</w:t>
      </w:r>
      <w:r w:rsidRPr="00BE7189">
        <w:rPr>
          <w:i/>
          <w:szCs w:val="28"/>
        </w:rPr>
        <w:t xml:space="preserve">. </w:t>
      </w:r>
    </w:p>
    <w:p w:rsidR="008A5FC4" w:rsidRPr="00500494" w:rsidRDefault="008A5FC4" w:rsidP="008A5FC4">
      <w:pPr>
        <w:autoSpaceDE w:val="0"/>
        <w:autoSpaceDN w:val="0"/>
        <w:adjustRightInd w:val="0"/>
        <w:ind w:firstLine="709"/>
        <w:jc w:val="both"/>
        <w:rPr>
          <w:szCs w:val="28"/>
        </w:rPr>
      </w:pPr>
      <w:r w:rsidRPr="00500494">
        <w:rPr>
          <w:szCs w:val="28"/>
        </w:rPr>
        <w:t xml:space="preserve">Квалификационные требования, </w:t>
      </w:r>
      <w:r>
        <w:rPr>
          <w:szCs w:val="28"/>
        </w:rPr>
        <w:t xml:space="preserve">предъявляемые к кандидатам, претендующим на </w:t>
      </w:r>
      <w:r w:rsidRPr="00500494">
        <w:rPr>
          <w:szCs w:val="28"/>
        </w:rPr>
        <w:t>замещени</w:t>
      </w:r>
      <w:r>
        <w:rPr>
          <w:szCs w:val="28"/>
        </w:rPr>
        <w:t>е</w:t>
      </w:r>
      <w:r w:rsidRPr="00500494">
        <w:rPr>
          <w:szCs w:val="28"/>
        </w:rPr>
        <w:t xml:space="preserve"> вакантных должностей </w:t>
      </w:r>
      <w:r>
        <w:rPr>
          <w:szCs w:val="28"/>
        </w:rPr>
        <w:t>муниципальной службы, отнесенных к старшей</w:t>
      </w:r>
      <w:r w:rsidRPr="00500494">
        <w:rPr>
          <w:szCs w:val="28"/>
        </w:rPr>
        <w:t xml:space="preserve"> групп</w:t>
      </w:r>
      <w:r>
        <w:rPr>
          <w:szCs w:val="28"/>
        </w:rPr>
        <w:t>е</w:t>
      </w:r>
      <w:r w:rsidRPr="00500494">
        <w:rPr>
          <w:szCs w:val="28"/>
        </w:rPr>
        <w:t xml:space="preserve"> должностей муниципальной службы:</w:t>
      </w:r>
    </w:p>
    <w:p w:rsidR="008A5FC4" w:rsidRPr="00500494" w:rsidRDefault="008A5FC4" w:rsidP="008A5FC4">
      <w:pPr>
        <w:autoSpaceDE w:val="0"/>
        <w:autoSpaceDN w:val="0"/>
        <w:adjustRightInd w:val="0"/>
        <w:ind w:firstLine="709"/>
        <w:jc w:val="both"/>
        <w:rPr>
          <w:szCs w:val="28"/>
        </w:rPr>
      </w:pPr>
      <w:r w:rsidRPr="00500494">
        <w:rPr>
          <w:szCs w:val="28"/>
        </w:rPr>
        <w:t>1)</w:t>
      </w:r>
      <w:r>
        <w:rPr>
          <w:szCs w:val="28"/>
        </w:rPr>
        <w:t xml:space="preserve"> наличие высшего профессионального образования по одному из направлений подготовки (специальности): «Финансы и кредит», «Экономика»,</w:t>
      </w:r>
      <w:r w:rsidRPr="00D4521E">
        <w:rPr>
          <w:szCs w:val="28"/>
        </w:rPr>
        <w:t xml:space="preserve"> </w:t>
      </w:r>
      <w:r>
        <w:rPr>
          <w:szCs w:val="28"/>
        </w:rPr>
        <w:t>«Бухгалтерский учет, анализ и аудит», «Государственное и муниципальное управление».</w:t>
      </w:r>
      <w:r w:rsidRPr="00500494">
        <w:rPr>
          <w:szCs w:val="28"/>
        </w:rPr>
        <w:t xml:space="preserve"> </w:t>
      </w:r>
    </w:p>
    <w:p w:rsidR="008A5FC4" w:rsidRDefault="008A5FC4" w:rsidP="008A5FC4">
      <w:pPr>
        <w:autoSpaceDE w:val="0"/>
        <w:autoSpaceDN w:val="0"/>
        <w:adjustRightInd w:val="0"/>
        <w:ind w:firstLine="709"/>
        <w:jc w:val="both"/>
        <w:rPr>
          <w:szCs w:val="28"/>
        </w:rPr>
      </w:pPr>
      <w:r w:rsidRPr="00500494">
        <w:rPr>
          <w:szCs w:val="28"/>
        </w:rPr>
        <w:t xml:space="preserve">2) </w:t>
      </w:r>
      <w:r>
        <w:rPr>
          <w:szCs w:val="28"/>
        </w:rPr>
        <w:t>без предъявления требований к стажу муниципальной службы или стажу работы по специальности, направлению подготовки</w:t>
      </w:r>
      <w:r w:rsidRPr="00500494">
        <w:rPr>
          <w:szCs w:val="28"/>
        </w:rPr>
        <w:t>.</w:t>
      </w:r>
    </w:p>
    <w:p w:rsidR="008A5FC4" w:rsidRDefault="008A5FC4" w:rsidP="008A5FC4">
      <w:pPr>
        <w:autoSpaceDE w:val="0"/>
        <w:autoSpaceDN w:val="0"/>
        <w:adjustRightInd w:val="0"/>
        <w:ind w:firstLine="709"/>
        <w:jc w:val="both"/>
        <w:rPr>
          <w:szCs w:val="28"/>
        </w:rPr>
      </w:pPr>
      <w:r>
        <w:rPr>
          <w:szCs w:val="28"/>
        </w:rPr>
        <w:t>Квалификационные требования к профессиональным знаниям и навыкам:</w:t>
      </w:r>
    </w:p>
    <w:p w:rsidR="008A5FC4" w:rsidRPr="00D4521E" w:rsidRDefault="008A5FC4" w:rsidP="008A5FC4">
      <w:pPr>
        <w:ind w:firstLine="709"/>
        <w:jc w:val="both"/>
        <w:rPr>
          <w:szCs w:val="28"/>
        </w:rPr>
      </w:pPr>
      <w:r>
        <w:rPr>
          <w:szCs w:val="28"/>
        </w:rPr>
        <w:t>Гражданский кодекс Российской Федерации;</w:t>
      </w:r>
    </w:p>
    <w:p w:rsidR="008A5FC4" w:rsidRPr="00D4521E" w:rsidRDefault="008A5FC4" w:rsidP="008A5FC4">
      <w:pPr>
        <w:ind w:firstLine="709"/>
        <w:jc w:val="both"/>
        <w:rPr>
          <w:szCs w:val="28"/>
        </w:rPr>
      </w:pPr>
      <w:r>
        <w:rPr>
          <w:szCs w:val="28"/>
        </w:rPr>
        <w:t>Кодекс Российской Федерации об административных правонарушениях;</w:t>
      </w:r>
    </w:p>
    <w:p w:rsidR="008A5FC4" w:rsidRPr="00D4521E" w:rsidRDefault="008A5FC4" w:rsidP="008A5FC4">
      <w:pPr>
        <w:ind w:firstLine="709"/>
        <w:jc w:val="both"/>
        <w:rPr>
          <w:szCs w:val="28"/>
        </w:rPr>
      </w:pPr>
      <w:r w:rsidRPr="00233E5F">
        <w:rPr>
          <w:szCs w:val="28"/>
        </w:rPr>
        <w:t>Федеральный закон от 25 декабря 2008 г. № 273-ФЗ «О противодействии коррупции»;</w:t>
      </w:r>
    </w:p>
    <w:p w:rsidR="008A5FC4" w:rsidRPr="00D4521E" w:rsidRDefault="008A5FC4" w:rsidP="008A5FC4">
      <w:pPr>
        <w:ind w:firstLine="709"/>
        <w:jc w:val="both"/>
        <w:rPr>
          <w:szCs w:val="28"/>
        </w:rPr>
      </w:pPr>
      <w:r w:rsidRPr="00D4521E">
        <w:rPr>
          <w:szCs w:val="28"/>
        </w:rPr>
        <w:t>Федеральный закон от 06.10.2003 № 131-ФЗ «Об общих принципах организации местного самоуправления в Российской Федерации»;</w:t>
      </w:r>
    </w:p>
    <w:p w:rsidR="008A5FC4" w:rsidRDefault="008A5FC4" w:rsidP="008A5FC4">
      <w:pPr>
        <w:ind w:firstLine="709"/>
        <w:jc w:val="both"/>
        <w:rPr>
          <w:szCs w:val="28"/>
        </w:rPr>
      </w:pPr>
      <w:r w:rsidRPr="00D4521E">
        <w:rPr>
          <w:szCs w:val="28"/>
        </w:rPr>
        <w:t>Федеральный закон от 28 июня 2014 г. № 172-ФЗ «О стратегическом планировании в Российской Федерации»;</w:t>
      </w:r>
    </w:p>
    <w:p w:rsidR="008A5FC4" w:rsidRDefault="008A5FC4" w:rsidP="008A5FC4">
      <w:pPr>
        <w:ind w:firstLine="709"/>
        <w:jc w:val="both"/>
        <w:rPr>
          <w:szCs w:val="28"/>
        </w:rPr>
      </w:pPr>
      <w:r>
        <w:rPr>
          <w:szCs w:val="28"/>
        </w:rPr>
        <w:lastRenderedPageBreak/>
        <w:t xml:space="preserve">Федеральный закон от 06 апреля 2011 г. № 63-ФЗ </w:t>
      </w:r>
      <w:r w:rsidRPr="00F41CEE">
        <w:rPr>
          <w:szCs w:val="28"/>
        </w:rPr>
        <w:t>«Об электронной подписи</w:t>
      </w:r>
      <w:r>
        <w:rPr>
          <w:szCs w:val="28"/>
        </w:rPr>
        <w:t>»;</w:t>
      </w:r>
    </w:p>
    <w:p w:rsidR="008A5FC4" w:rsidRPr="00D4521E" w:rsidRDefault="008A5FC4" w:rsidP="008A5FC4">
      <w:pPr>
        <w:ind w:firstLine="709"/>
        <w:jc w:val="both"/>
        <w:rPr>
          <w:szCs w:val="28"/>
        </w:rPr>
      </w:pPr>
      <w:r>
        <w:rPr>
          <w:szCs w:val="28"/>
        </w:rPr>
        <w:t>Федеральный закон от 06 декабря 2011 г. № 402-ФЗ «О бухгалтерском учете»;</w:t>
      </w:r>
    </w:p>
    <w:p w:rsidR="008A5FC4" w:rsidRPr="00D4521E" w:rsidRDefault="008A5FC4" w:rsidP="008A5FC4">
      <w:pPr>
        <w:ind w:firstLine="709"/>
        <w:jc w:val="both"/>
        <w:rPr>
          <w:szCs w:val="28"/>
        </w:rPr>
      </w:pPr>
      <w:r>
        <w:rPr>
          <w:szCs w:val="28"/>
        </w:rPr>
        <w:t>П</w:t>
      </w:r>
      <w:r w:rsidRPr="00D4521E">
        <w:rPr>
          <w:szCs w:val="28"/>
        </w:rPr>
        <w:t>риказ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A5FC4" w:rsidRPr="00D4521E" w:rsidRDefault="008A5FC4" w:rsidP="008A5FC4">
      <w:pPr>
        <w:ind w:firstLine="709"/>
        <w:jc w:val="both"/>
        <w:rPr>
          <w:szCs w:val="28"/>
        </w:rPr>
      </w:pPr>
      <w:r>
        <w:rPr>
          <w:szCs w:val="28"/>
        </w:rPr>
        <w:t>П</w:t>
      </w:r>
      <w:r w:rsidRPr="00D4521E">
        <w:rPr>
          <w:szCs w:val="28"/>
        </w:rPr>
        <w:t>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8A5FC4" w:rsidRPr="00D4521E" w:rsidRDefault="008A5FC4" w:rsidP="008A5FC4">
      <w:pPr>
        <w:ind w:firstLine="709"/>
        <w:jc w:val="both"/>
        <w:rPr>
          <w:szCs w:val="28"/>
        </w:rPr>
      </w:pPr>
      <w:r>
        <w:rPr>
          <w:szCs w:val="28"/>
        </w:rPr>
        <w:t>П</w:t>
      </w:r>
      <w:r w:rsidRPr="00D4521E">
        <w:rPr>
          <w:szCs w:val="28"/>
        </w:rPr>
        <w:t>риказ Министерства финансов Российской Федерации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8A5FC4" w:rsidRPr="00D4521E" w:rsidRDefault="008A5FC4" w:rsidP="008A5FC4">
      <w:pPr>
        <w:ind w:firstLine="709"/>
        <w:jc w:val="both"/>
        <w:rPr>
          <w:szCs w:val="28"/>
        </w:rPr>
      </w:pPr>
      <w:r>
        <w:rPr>
          <w:szCs w:val="28"/>
        </w:rPr>
        <w:t>П</w:t>
      </w:r>
      <w:r w:rsidRPr="00D4521E">
        <w:rPr>
          <w:szCs w:val="28"/>
        </w:rPr>
        <w:t>риказ Министерства финансов Российской Федерации от 01 июля            2013 г. № 65н «Об утверждении Указаний о порядке применения бюджетной классификации Российской Федерации»;</w:t>
      </w:r>
    </w:p>
    <w:p w:rsidR="008A5FC4" w:rsidRPr="00D4521E" w:rsidRDefault="008A5FC4" w:rsidP="008A5FC4">
      <w:pPr>
        <w:ind w:firstLine="709"/>
        <w:jc w:val="both"/>
        <w:rPr>
          <w:szCs w:val="28"/>
        </w:rPr>
      </w:pPr>
      <w:r>
        <w:rPr>
          <w:szCs w:val="28"/>
        </w:rPr>
        <w:t>П</w:t>
      </w:r>
      <w:r w:rsidRPr="00D4521E">
        <w:rPr>
          <w:szCs w:val="28"/>
        </w:rPr>
        <w:t>риказ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
    <w:p w:rsidR="008A5FC4" w:rsidRPr="00D4521E" w:rsidRDefault="008A5FC4" w:rsidP="008A5FC4">
      <w:pPr>
        <w:pStyle w:val="a3"/>
        <w:widowControl/>
        <w:autoSpaceDE/>
        <w:autoSpaceDN/>
        <w:adjustRightInd/>
        <w:ind w:left="0" w:firstLine="0"/>
        <w:rPr>
          <w:sz w:val="28"/>
          <w:szCs w:val="28"/>
        </w:rPr>
      </w:pPr>
      <w:r>
        <w:rPr>
          <w:sz w:val="28"/>
          <w:szCs w:val="28"/>
        </w:rPr>
        <w:t xml:space="preserve">Устав </w:t>
      </w:r>
      <w:r w:rsidRPr="00D4521E">
        <w:rPr>
          <w:sz w:val="28"/>
          <w:szCs w:val="28"/>
        </w:rPr>
        <w:t>(Основной Закон) Ставропольского края;</w:t>
      </w:r>
    </w:p>
    <w:p w:rsidR="008A5FC4" w:rsidRPr="00D4521E" w:rsidRDefault="008A5FC4" w:rsidP="008A5FC4">
      <w:pPr>
        <w:ind w:firstLine="709"/>
        <w:jc w:val="both"/>
        <w:rPr>
          <w:szCs w:val="28"/>
        </w:rPr>
      </w:pPr>
      <w:r>
        <w:rPr>
          <w:szCs w:val="28"/>
        </w:rPr>
        <w:t>главный</w:t>
      </w:r>
      <w:r w:rsidRPr="00500494">
        <w:rPr>
          <w:szCs w:val="28"/>
        </w:rPr>
        <w:t xml:space="preserve"> специалист отдела муниципальных закупок администрации Петровского городского округа Ставропольского края</w:t>
      </w:r>
      <w:r>
        <w:rPr>
          <w:szCs w:val="28"/>
        </w:rPr>
        <w:t xml:space="preserve"> (должностные обязанности: осуществление закупок товаров, работ, услуг для обеспечения муниципальных нужд).</w:t>
      </w:r>
    </w:p>
    <w:p w:rsidR="008A5FC4" w:rsidRPr="00500494" w:rsidRDefault="008A5FC4" w:rsidP="008A5FC4">
      <w:pPr>
        <w:autoSpaceDE w:val="0"/>
        <w:autoSpaceDN w:val="0"/>
        <w:adjustRightInd w:val="0"/>
        <w:ind w:firstLine="709"/>
        <w:jc w:val="both"/>
        <w:rPr>
          <w:szCs w:val="28"/>
        </w:rPr>
      </w:pPr>
      <w:r w:rsidRPr="00500494">
        <w:rPr>
          <w:szCs w:val="28"/>
        </w:rPr>
        <w:t xml:space="preserve">Квалификационные требования, </w:t>
      </w:r>
      <w:r>
        <w:rPr>
          <w:szCs w:val="28"/>
        </w:rPr>
        <w:t xml:space="preserve">предъявляемые к кандидатам, претендующим на </w:t>
      </w:r>
      <w:r w:rsidRPr="00500494">
        <w:rPr>
          <w:szCs w:val="28"/>
        </w:rPr>
        <w:t>замещени</w:t>
      </w:r>
      <w:r>
        <w:rPr>
          <w:szCs w:val="28"/>
        </w:rPr>
        <w:t>е</w:t>
      </w:r>
      <w:r w:rsidRPr="00500494">
        <w:rPr>
          <w:szCs w:val="28"/>
        </w:rPr>
        <w:t xml:space="preserve"> вакантных должностей </w:t>
      </w:r>
      <w:r>
        <w:rPr>
          <w:szCs w:val="28"/>
        </w:rPr>
        <w:t>муниципальной службы, отнесенных к старшей</w:t>
      </w:r>
      <w:r w:rsidRPr="00500494">
        <w:rPr>
          <w:szCs w:val="28"/>
        </w:rPr>
        <w:t xml:space="preserve"> групп</w:t>
      </w:r>
      <w:r>
        <w:rPr>
          <w:szCs w:val="28"/>
        </w:rPr>
        <w:t>е</w:t>
      </w:r>
      <w:r w:rsidRPr="00500494">
        <w:rPr>
          <w:szCs w:val="28"/>
        </w:rPr>
        <w:t xml:space="preserve"> должностей муниципальной службы:</w:t>
      </w:r>
    </w:p>
    <w:p w:rsidR="008A5FC4" w:rsidRPr="00500494" w:rsidRDefault="008A5FC4" w:rsidP="008A5FC4">
      <w:pPr>
        <w:autoSpaceDE w:val="0"/>
        <w:autoSpaceDN w:val="0"/>
        <w:adjustRightInd w:val="0"/>
        <w:ind w:firstLine="709"/>
        <w:jc w:val="both"/>
        <w:rPr>
          <w:szCs w:val="28"/>
        </w:rPr>
      </w:pPr>
      <w:r w:rsidRPr="00500494">
        <w:rPr>
          <w:szCs w:val="28"/>
        </w:rPr>
        <w:t>1)</w:t>
      </w:r>
      <w:r>
        <w:rPr>
          <w:szCs w:val="28"/>
        </w:rPr>
        <w:t xml:space="preserve"> наличие высшего профессионального образования по одному из направлений подготовки (специальности): «Государственное и муниципальное управление», «Менеджмент», «Юриспруденция».</w:t>
      </w:r>
    </w:p>
    <w:p w:rsidR="008A5FC4" w:rsidRDefault="008A5FC4" w:rsidP="008A5FC4">
      <w:pPr>
        <w:autoSpaceDE w:val="0"/>
        <w:autoSpaceDN w:val="0"/>
        <w:adjustRightInd w:val="0"/>
        <w:ind w:firstLine="709"/>
        <w:jc w:val="both"/>
        <w:rPr>
          <w:szCs w:val="28"/>
        </w:rPr>
      </w:pPr>
      <w:r w:rsidRPr="00500494">
        <w:rPr>
          <w:szCs w:val="28"/>
        </w:rPr>
        <w:t xml:space="preserve">2) </w:t>
      </w:r>
      <w:r>
        <w:rPr>
          <w:szCs w:val="28"/>
        </w:rPr>
        <w:t>без предъявления требований к стажу муниципальной службы или стажу работы по специальности, направлению подготовки</w:t>
      </w:r>
      <w:r w:rsidRPr="00500494">
        <w:rPr>
          <w:szCs w:val="28"/>
        </w:rPr>
        <w:t>.</w:t>
      </w:r>
    </w:p>
    <w:p w:rsidR="008A5FC4" w:rsidRDefault="008A5FC4" w:rsidP="008A5FC4">
      <w:pPr>
        <w:autoSpaceDE w:val="0"/>
        <w:autoSpaceDN w:val="0"/>
        <w:adjustRightInd w:val="0"/>
        <w:ind w:firstLine="709"/>
        <w:jc w:val="both"/>
        <w:rPr>
          <w:szCs w:val="28"/>
        </w:rPr>
      </w:pPr>
      <w:r>
        <w:rPr>
          <w:szCs w:val="28"/>
        </w:rPr>
        <w:t>Квалификационные требования к профессиональным знаниям и навыкам:</w:t>
      </w:r>
    </w:p>
    <w:p w:rsidR="008A5FC4" w:rsidRPr="00D4521E" w:rsidRDefault="008A5FC4" w:rsidP="008A5FC4">
      <w:pPr>
        <w:ind w:firstLine="709"/>
        <w:jc w:val="both"/>
        <w:rPr>
          <w:szCs w:val="28"/>
        </w:rPr>
      </w:pPr>
      <w:r w:rsidRPr="00AF4CBD">
        <w:rPr>
          <w:szCs w:val="28"/>
        </w:rPr>
        <w:t>Бюджетный кодекс Российской Федерации;</w:t>
      </w:r>
    </w:p>
    <w:p w:rsidR="008A5FC4" w:rsidRPr="00D4521E" w:rsidRDefault="008A5FC4" w:rsidP="008A5FC4">
      <w:pPr>
        <w:ind w:firstLine="709"/>
        <w:jc w:val="both"/>
        <w:rPr>
          <w:szCs w:val="28"/>
        </w:rPr>
      </w:pPr>
      <w:r>
        <w:rPr>
          <w:szCs w:val="28"/>
        </w:rPr>
        <w:t>Налоговый кодекс Российской Федерации;</w:t>
      </w:r>
    </w:p>
    <w:p w:rsidR="008A5FC4" w:rsidRPr="00D4521E" w:rsidRDefault="008A5FC4" w:rsidP="008A5FC4">
      <w:pPr>
        <w:ind w:firstLine="709"/>
        <w:jc w:val="both"/>
        <w:rPr>
          <w:szCs w:val="28"/>
        </w:rPr>
      </w:pPr>
      <w:r>
        <w:rPr>
          <w:szCs w:val="28"/>
        </w:rPr>
        <w:lastRenderedPageBreak/>
        <w:t>Кодекс Российской Федерации об административных правонарушениях;</w:t>
      </w:r>
    </w:p>
    <w:p w:rsidR="008A5FC4" w:rsidRDefault="008A5FC4" w:rsidP="008A5FC4">
      <w:pPr>
        <w:ind w:firstLine="709"/>
        <w:jc w:val="both"/>
        <w:rPr>
          <w:szCs w:val="28"/>
        </w:rPr>
      </w:pPr>
      <w:r w:rsidRPr="00233E5F">
        <w:rPr>
          <w:szCs w:val="28"/>
        </w:rPr>
        <w:t>Федеральный закон от 25 декабря 2008 г. № 273-ФЗ «О противодействии коррупции»;</w:t>
      </w:r>
    </w:p>
    <w:p w:rsidR="008A5FC4" w:rsidRPr="00D4521E" w:rsidRDefault="008A5FC4" w:rsidP="008A5FC4">
      <w:pPr>
        <w:ind w:firstLine="709"/>
        <w:jc w:val="both"/>
        <w:rPr>
          <w:szCs w:val="28"/>
        </w:rPr>
      </w:pPr>
      <w:r>
        <w:rPr>
          <w:szCs w:val="28"/>
        </w:rPr>
        <w:t xml:space="preserve">Федеральный закон от 06 апреля 2011 г. № 63-ФЗ </w:t>
      </w:r>
      <w:r w:rsidRPr="00F41CEE">
        <w:rPr>
          <w:szCs w:val="28"/>
        </w:rPr>
        <w:t>«Об электронной подписи</w:t>
      </w:r>
      <w:r>
        <w:rPr>
          <w:szCs w:val="28"/>
        </w:rPr>
        <w:t>»;</w:t>
      </w:r>
    </w:p>
    <w:p w:rsidR="008A5FC4" w:rsidRPr="00D4521E" w:rsidRDefault="008A5FC4" w:rsidP="008A5FC4">
      <w:pPr>
        <w:ind w:firstLine="709"/>
        <w:jc w:val="both"/>
        <w:rPr>
          <w:szCs w:val="28"/>
        </w:rPr>
      </w:pPr>
      <w:r w:rsidRPr="00D4521E">
        <w:rPr>
          <w:szCs w:val="28"/>
        </w:rPr>
        <w:t>Федеральный закон от 06.10.2003 № 131-ФЗ «Об общих принципах организации местного самоуправления в Российской Федерации»;</w:t>
      </w:r>
    </w:p>
    <w:p w:rsidR="008A5FC4" w:rsidRPr="00D4521E" w:rsidRDefault="008A5FC4" w:rsidP="008A5FC4">
      <w:pPr>
        <w:ind w:firstLine="709"/>
        <w:jc w:val="both"/>
        <w:rPr>
          <w:szCs w:val="28"/>
        </w:rPr>
      </w:pPr>
      <w:r w:rsidRPr="00D4521E">
        <w:rPr>
          <w:szCs w:val="28"/>
        </w:rPr>
        <w:t>Федеральный закон от 28 июня 2014 г. № 172-ФЗ «О стратегическом планировании в Российской Федерации»;</w:t>
      </w:r>
    </w:p>
    <w:p w:rsidR="008A5FC4" w:rsidRPr="00714E5F" w:rsidRDefault="008A5FC4" w:rsidP="008A5F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Гражданин, </w:t>
      </w:r>
      <w:r w:rsidRPr="00714E5F">
        <w:rPr>
          <w:rFonts w:ascii="Times New Roman" w:hAnsi="Times New Roman" w:cs="Times New Roman"/>
          <w:sz w:val="28"/>
          <w:szCs w:val="28"/>
        </w:rPr>
        <w:t>изъявивший желание участвовать в конкурсе на замещение вакантной должности муниципальной службы в администрации Петровского городского округа Ставропольского края (далее – кандидат), представляет в отдел по органи</w:t>
      </w:r>
      <w:r>
        <w:rPr>
          <w:rFonts w:ascii="Times New Roman" w:hAnsi="Times New Roman" w:cs="Times New Roman"/>
          <w:sz w:val="28"/>
          <w:szCs w:val="28"/>
        </w:rPr>
        <w:t>зационно-</w:t>
      </w:r>
      <w:r w:rsidRPr="00714E5F">
        <w:rPr>
          <w:rFonts w:ascii="Times New Roman" w:hAnsi="Times New Roman" w:cs="Times New Roman"/>
          <w:sz w:val="28"/>
          <w:szCs w:val="28"/>
        </w:rPr>
        <w:t xml:space="preserve">кадровым вопросам и профилактике коррупционных правонарушений администрации Петровского городского округа Ставропольского </w:t>
      </w:r>
      <w:proofErr w:type="gramStart"/>
      <w:r w:rsidRPr="00714E5F">
        <w:rPr>
          <w:rFonts w:ascii="Times New Roman" w:hAnsi="Times New Roman" w:cs="Times New Roman"/>
          <w:sz w:val="28"/>
          <w:szCs w:val="28"/>
        </w:rPr>
        <w:t>края</w:t>
      </w:r>
      <w:proofErr w:type="gramEnd"/>
      <w:r w:rsidRPr="00714E5F">
        <w:rPr>
          <w:rFonts w:ascii="Times New Roman" w:hAnsi="Times New Roman" w:cs="Times New Roman"/>
          <w:sz w:val="28"/>
          <w:szCs w:val="28"/>
        </w:rPr>
        <w:t xml:space="preserve"> следующие документы:</w:t>
      </w:r>
    </w:p>
    <w:p w:rsidR="008A5FC4" w:rsidRPr="00500494" w:rsidRDefault="008A5FC4" w:rsidP="008A5FC4">
      <w:pPr>
        <w:ind w:firstLine="540"/>
        <w:jc w:val="both"/>
        <w:rPr>
          <w:szCs w:val="28"/>
        </w:rPr>
      </w:pPr>
      <w:r w:rsidRPr="00500494">
        <w:rPr>
          <w:szCs w:val="28"/>
        </w:rPr>
        <w:t xml:space="preserve">1) </w:t>
      </w:r>
      <w:r>
        <w:rPr>
          <w:szCs w:val="28"/>
        </w:rPr>
        <w:t>личное заявление по установленной форме (заполняется при подаче документов)</w:t>
      </w:r>
      <w:r w:rsidRPr="00500494">
        <w:rPr>
          <w:szCs w:val="28"/>
        </w:rPr>
        <w:t>;</w:t>
      </w:r>
    </w:p>
    <w:p w:rsidR="008A5FC4" w:rsidRPr="00500494" w:rsidRDefault="008A5FC4" w:rsidP="008A5FC4">
      <w:pPr>
        <w:ind w:firstLine="540"/>
        <w:jc w:val="both"/>
        <w:rPr>
          <w:szCs w:val="28"/>
        </w:rPr>
      </w:pPr>
      <w:r w:rsidRPr="00500494">
        <w:rPr>
          <w:szCs w:val="28"/>
        </w:rPr>
        <w:t xml:space="preserve">2) собственноручно заполненную и подписанную </w:t>
      </w:r>
      <w:r>
        <w:rPr>
          <w:szCs w:val="28"/>
        </w:rPr>
        <w:t xml:space="preserve">анкету </w:t>
      </w:r>
      <w:r w:rsidRPr="00500494">
        <w:rPr>
          <w:szCs w:val="28"/>
        </w:rPr>
        <w:t xml:space="preserve">по форме, утвержденной распоряжением Правительства Российской Федерации от 26 мая 2005 г. № 667-р, с приложением 2-х фотографий размером 3 </w:t>
      </w:r>
      <w:proofErr w:type="spellStart"/>
      <w:r w:rsidRPr="00500494">
        <w:rPr>
          <w:szCs w:val="28"/>
        </w:rPr>
        <w:t>х</w:t>
      </w:r>
      <w:proofErr w:type="spellEnd"/>
      <w:r w:rsidRPr="00500494">
        <w:rPr>
          <w:szCs w:val="28"/>
        </w:rPr>
        <w:t xml:space="preserve"> 4 без уголка;</w:t>
      </w:r>
    </w:p>
    <w:p w:rsidR="008A5FC4" w:rsidRPr="00714E5F" w:rsidRDefault="008A5FC4" w:rsidP="008A5FC4">
      <w:pPr>
        <w:pStyle w:val="ConsPlusNormal"/>
        <w:ind w:firstLine="540"/>
        <w:jc w:val="both"/>
        <w:rPr>
          <w:rFonts w:ascii="Times New Roman" w:hAnsi="Times New Roman" w:cs="Times New Roman"/>
          <w:sz w:val="28"/>
          <w:szCs w:val="28"/>
        </w:rPr>
      </w:pPr>
      <w:r w:rsidRPr="008434F8">
        <w:rPr>
          <w:rFonts w:ascii="Times New Roman" w:hAnsi="Times New Roman" w:cs="Times New Roman"/>
          <w:sz w:val="24"/>
          <w:szCs w:val="24"/>
        </w:rPr>
        <w:t>3</w:t>
      </w:r>
      <w:r w:rsidRPr="00714E5F">
        <w:rPr>
          <w:rFonts w:ascii="Times New Roman" w:hAnsi="Times New Roman" w:cs="Times New Roman"/>
          <w:sz w:val="28"/>
          <w:szCs w:val="28"/>
        </w:rPr>
        <w:t>) копию паспорта или заменяющего его документа (соответствующий документ предъявляется лично по прибытии на конкурс);</w:t>
      </w:r>
    </w:p>
    <w:p w:rsidR="008A5FC4" w:rsidRPr="00500494" w:rsidRDefault="008A5FC4" w:rsidP="008A5FC4">
      <w:pPr>
        <w:autoSpaceDE w:val="0"/>
        <w:autoSpaceDN w:val="0"/>
        <w:adjustRightInd w:val="0"/>
        <w:ind w:firstLine="540"/>
        <w:jc w:val="both"/>
        <w:rPr>
          <w:szCs w:val="28"/>
        </w:rPr>
      </w:pPr>
      <w:r w:rsidRPr="00500494">
        <w:rPr>
          <w:szCs w:val="28"/>
        </w:rPr>
        <w:t>4) документы, подтверждающие необходимое профессиональное образование, стаж работы и квалификацию:</w:t>
      </w:r>
    </w:p>
    <w:p w:rsidR="008A5FC4" w:rsidRPr="00500494" w:rsidRDefault="008A5FC4" w:rsidP="008A5FC4">
      <w:pPr>
        <w:autoSpaceDE w:val="0"/>
        <w:autoSpaceDN w:val="0"/>
        <w:adjustRightInd w:val="0"/>
        <w:ind w:firstLine="540"/>
        <w:jc w:val="both"/>
        <w:rPr>
          <w:szCs w:val="28"/>
        </w:rPr>
      </w:pPr>
      <w:proofErr w:type="gramStart"/>
      <w:r w:rsidRPr="00500494">
        <w:rPr>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roofErr w:type="gramEnd"/>
    </w:p>
    <w:p w:rsidR="008A5FC4" w:rsidRPr="00500494" w:rsidRDefault="008A5FC4" w:rsidP="008A5FC4">
      <w:pPr>
        <w:autoSpaceDE w:val="0"/>
        <w:autoSpaceDN w:val="0"/>
        <w:adjustRightInd w:val="0"/>
        <w:ind w:firstLine="540"/>
        <w:jc w:val="both"/>
        <w:rPr>
          <w:szCs w:val="28"/>
        </w:rPr>
      </w:pPr>
      <w:r w:rsidRPr="00500494">
        <w:rPr>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8A5FC4" w:rsidRPr="00500494" w:rsidRDefault="008A5FC4" w:rsidP="008A5FC4">
      <w:pPr>
        <w:autoSpaceDE w:val="0"/>
        <w:autoSpaceDN w:val="0"/>
        <w:adjustRightInd w:val="0"/>
        <w:ind w:firstLine="540"/>
        <w:jc w:val="both"/>
        <w:rPr>
          <w:szCs w:val="28"/>
        </w:rPr>
      </w:pPr>
      <w:r w:rsidRPr="00500494">
        <w:rPr>
          <w:szCs w:val="28"/>
        </w:rPr>
        <w:t>5) заключение медицинской организации об отсутствии заболевания, препятствующего поступлению на муниципальную службу (учетная форма 001</w:t>
      </w:r>
      <w:r>
        <w:rPr>
          <w:szCs w:val="28"/>
        </w:rPr>
        <w:t xml:space="preserve"> </w:t>
      </w:r>
      <w:r w:rsidRPr="00500494">
        <w:rPr>
          <w:szCs w:val="28"/>
        </w:rPr>
        <w:t xml:space="preserve">- ГС/у, утвержденная Приказом </w:t>
      </w:r>
      <w:proofErr w:type="spellStart"/>
      <w:r w:rsidRPr="00500494">
        <w:rPr>
          <w:szCs w:val="28"/>
        </w:rPr>
        <w:t>Минздравсоцразвития</w:t>
      </w:r>
      <w:proofErr w:type="spellEnd"/>
      <w:r w:rsidRPr="00500494">
        <w:rPr>
          <w:szCs w:val="28"/>
        </w:rPr>
        <w:t xml:space="preserve"> России от 14.12.2009 № 984н);</w:t>
      </w:r>
    </w:p>
    <w:p w:rsidR="008A5FC4" w:rsidRPr="00500494" w:rsidRDefault="008A5FC4" w:rsidP="008A5FC4">
      <w:pPr>
        <w:autoSpaceDE w:val="0"/>
        <w:autoSpaceDN w:val="0"/>
        <w:adjustRightInd w:val="0"/>
        <w:ind w:firstLine="540"/>
        <w:jc w:val="both"/>
        <w:rPr>
          <w:szCs w:val="28"/>
        </w:rPr>
      </w:pPr>
      <w:proofErr w:type="gramStart"/>
      <w:r w:rsidRPr="00500494">
        <w:rPr>
          <w:szCs w:val="28"/>
        </w:rPr>
        <w:t>6) сведения о доходах (своих, супруги (супруга),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супруге (супругу), несовершеннолетним детям на праве собственности, и об обязательствах имущественного характера (своих, супруги</w:t>
      </w:r>
      <w:proofErr w:type="gramEnd"/>
      <w:r w:rsidRPr="00500494">
        <w:rPr>
          <w:szCs w:val="28"/>
        </w:rPr>
        <w:t xml:space="preserve"> (</w:t>
      </w:r>
      <w:proofErr w:type="gramStart"/>
      <w:r w:rsidRPr="00500494">
        <w:rPr>
          <w:szCs w:val="28"/>
        </w:rPr>
        <w:t xml:space="preserve">супруга), несовершеннолетних детей) по состоянию на первое число месяца, </w:t>
      </w:r>
      <w:r w:rsidRPr="00500494">
        <w:rPr>
          <w:szCs w:val="28"/>
        </w:rPr>
        <w:lastRenderedPageBreak/>
        <w:t>предшествующего месяцу подачи документов для участия в конкурсе (на отчетную дату);</w:t>
      </w:r>
      <w:proofErr w:type="gramEnd"/>
    </w:p>
    <w:p w:rsidR="008A5FC4" w:rsidRPr="00500494" w:rsidRDefault="008A5FC4" w:rsidP="008A5FC4">
      <w:pPr>
        <w:autoSpaceDE w:val="0"/>
        <w:autoSpaceDN w:val="0"/>
        <w:adjustRightInd w:val="0"/>
        <w:ind w:firstLine="540"/>
        <w:jc w:val="both"/>
        <w:rPr>
          <w:szCs w:val="28"/>
        </w:rPr>
      </w:pPr>
      <w:r w:rsidRPr="00500494">
        <w:rPr>
          <w:szCs w:val="28"/>
        </w:rPr>
        <w:t>7)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представляют за три календарных года, предшествующих году поступления на муниципальную службу;</w:t>
      </w:r>
    </w:p>
    <w:p w:rsidR="008A5FC4" w:rsidRDefault="008A5FC4" w:rsidP="008A5FC4">
      <w:pPr>
        <w:autoSpaceDE w:val="0"/>
        <w:autoSpaceDN w:val="0"/>
        <w:adjustRightInd w:val="0"/>
        <w:ind w:firstLine="540"/>
        <w:jc w:val="both"/>
        <w:rPr>
          <w:szCs w:val="28"/>
        </w:rPr>
      </w:pPr>
      <w:r w:rsidRPr="00500494">
        <w:rPr>
          <w:szCs w:val="28"/>
        </w:rPr>
        <w:t>8) справка о наличии (отсутствии) судимости и (или) факта уголовного преследования либо о прекращении уголовного преследования.</w:t>
      </w:r>
    </w:p>
    <w:p w:rsidR="008A5FC4" w:rsidRDefault="008A5FC4" w:rsidP="008A5FC4">
      <w:pPr>
        <w:autoSpaceDE w:val="0"/>
        <w:autoSpaceDN w:val="0"/>
        <w:adjustRightInd w:val="0"/>
        <w:ind w:firstLine="540"/>
        <w:jc w:val="both"/>
        <w:rPr>
          <w:szCs w:val="28"/>
        </w:rPr>
      </w:pPr>
      <w:r>
        <w:rPr>
          <w:szCs w:val="28"/>
        </w:rPr>
        <w:t>Муниципальный служащий, замещающий должность муниципальной службы в администрации Петровского городского округа Ставропольского края, изъявивший желание участвовать в конкурсе, подает личное заявление по установленной форме (заполняется при обращении).</w:t>
      </w:r>
    </w:p>
    <w:p w:rsidR="008A5FC4" w:rsidRDefault="008A5FC4" w:rsidP="008A5FC4">
      <w:pPr>
        <w:autoSpaceDE w:val="0"/>
        <w:autoSpaceDN w:val="0"/>
        <w:adjustRightInd w:val="0"/>
        <w:ind w:firstLine="540"/>
        <w:jc w:val="both"/>
        <w:rPr>
          <w:szCs w:val="28"/>
        </w:rPr>
      </w:pPr>
      <w:r>
        <w:rPr>
          <w:szCs w:val="28"/>
        </w:rPr>
        <w:t>Муниципальный служащий, не замещающий должность муниципальной службы в аппарате администрации Петровского городского округа Ставропольского края, изъявивший желание участвовать в конкурсе предоставляет:</w:t>
      </w:r>
    </w:p>
    <w:p w:rsidR="008A5FC4" w:rsidRPr="00500494" w:rsidRDefault="008A5FC4" w:rsidP="008A5FC4">
      <w:pPr>
        <w:ind w:firstLine="540"/>
        <w:jc w:val="both"/>
        <w:rPr>
          <w:szCs w:val="28"/>
        </w:rPr>
      </w:pPr>
      <w:r w:rsidRPr="00500494">
        <w:rPr>
          <w:szCs w:val="28"/>
        </w:rPr>
        <w:t xml:space="preserve">1) </w:t>
      </w:r>
      <w:r>
        <w:rPr>
          <w:szCs w:val="28"/>
        </w:rPr>
        <w:t>личное заявление по установленной форме (заполняется при подаче документов)</w:t>
      </w:r>
      <w:r w:rsidRPr="00500494">
        <w:rPr>
          <w:szCs w:val="28"/>
        </w:rPr>
        <w:t>;</w:t>
      </w:r>
    </w:p>
    <w:p w:rsidR="008A5FC4" w:rsidRPr="00500494" w:rsidRDefault="008A5FC4" w:rsidP="008A5FC4">
      <w:pPr>
        <w:autoSpaceDE w:val="0"/>
        <w:autoSpaceDN w:val="0"/>
        <w:adjustRightInd w:val="0"/>
        <w:ind w:firstLine="540"/>
        <w:jc w:val="both"/>
        <w:rPr>
          <w:szCs w:val="28"/>
        </w:rPr>
      </w:pPr>
      <w:r w:rsidRPr="00500494">
        <w:rPr>
          <w:szCs w:val="28"/>
        </w:rPr>
        <w:t xml:space="preserve">2) собственноручно заполненную и подписанную </w:t>
      </w:r>
      <w:r>
        <w:rPr>
          <w:szCs w:val="28"/>
        </w:rPr>
        <w:t xml:space="preserve">анкету </w:t>
      </w:r>
      <w:r w:rsidRPr="00500494">
        <w:rPr>
          <w:szCs w:val="28"/>
        </w:rPr>
        <w:t xml:space="preserve">по форме, утвержденной распоряжением Правительства Российской Федерации от 26 мая 2005 г. № 667-р, с приложением 2-х фотографий размером 3 </w:t>
      </w:r>
      <w:proofErr w:type="spellStart"/>
      <w:r w:rsidRPr="00500494">
        <w:rPr>
          <w:szCs w:val="28"/>
        </w:rPr>
        <w:t>х</w:t>
      </w:r>
      <w:proofErr w:type="spellEnd"/>
      <w:r w:rsidRPr="00500494">
        <w:rPr>
          <w:szCs w:val="28"/>
        </w:rPr>
        <w:t xml:space="preserve"> 4 без уголка</w:t>
      </w:r>
      <w:r>
        <w:rPr>
          <w:szCs w:val="28"/>
        </w:rPr>
        <w:t>.</w:t>
      </w:r>
    </w:p>
    <w:p w:rsidR="008A5FC4" w:rsidRPr="00384765" w:rsidRDefault="008A5FC4" w:rsidP="008A5FC4">
      <w:pPr>
        <w:ind w:firstLine="709"/>
        <w:jc w:val="both"/>
        <w:rPr>
          <w:szCs w:val="28"/>
        </w:rPr>
      </w:pPr>
      <w:proofErr w:type="gramStart"/>
      <w:r w:rsidRPr="00384765">
        <w:rPr>
          <w:szCs w:val="28"/>
        </w:rPr>
        <w:t xml:space="preserve">Прием документов осуществляется по адресу: г. Светлоград, пл. 50 лет Октября, 8, отдел по организационно - кадровым вопросам и профилактике коррупционных правонарушений администрации Петровского городского округа Ставропольского края (кабинет № 311) с </w:t>
      </w:r>
      <w:r>
        <w:rPr>
          <w:szCs w:val="28"/>
        </w:rPr>
        <w:t>26</w:t>
      </w:r>
      <w:r w:rsidRPr="00384765">
        <w:rPr>
          <w:szCs w:val="28"/>
        </w:rPr>
        <w:t xml:space="preserve"> </w:t>
      </w:r>
      <w:r>
        <w:rPr>
          <w:szCs w:val="28"/>
        </w:rPr>
        <w:t>ноября</w:t>
      </w:r>
      <w:r w:rsidRPr="00384765">
        <w:rPr>
          <w:szCs w:val="28"/>
        </w:rPr>
        <w:t xml:space="preserve"> 2018 года по</w:t>
      </w:r>
      <w:r>
        <w:rPr>
          <w:szCs w:val="28"/>
        </w:rPr>
        <w:t xml:space="preserve">       17</w:t>
      </w:r>
      <w:r w:rsidRPr="00384765">
        <w:rPr>
          <w:szCs w:val="28"/>
        </w:rPr>
        <w:t xml:space="preserve"> </w:t>
      </w:r>
      <w:r>
        <w:rPr>
          <w:szCs w:val="28"/>
        </w:rPr>
        <w:t>декабря</w:t>
      </w:r>
      <w:r w:rsidRPr="00384765">
        <w:rPr>
          <w:szCs w:val="28"/>
        </w:rPr>
        <w:t xml:space="preserve"> 2018 года включительно с 8 до 12 часов и с 13 до 17 часов ежедневно, кроме выходных дней суббота и воскресенье.</w:t>
      </w:r>
      <w:proofErr w:type="gramEnd"/>
    </w:p>
    <w:p w:rsidR="008A5FC4" w:rsidRPr="00500494" w:rsidRDefault="008A5FC4" w:rsidP="008A5FC4">
      <w:pPr>
        <w:ind w:firstLine="709"/>
        <w:jc w:val="both"/>
        <w:rPr>
          <w:szCs w:val="28"/>
        </w:rPr>
      </w:pPr>
      <w:r w:rsidRPr="00500494">
        <w:rPr>
          <w:szCs w:val="28"/>
        </w:rPr>
        <w:t xml:space="preserve">Не позднее, чем за </w:t>
      </w:r>
      <w:r w:rsidRPr="008A603E">
        <w:rPr>
          <w:szCs w:val="28"/>
        </w:rPr>
        <w:t>7 дней</w:t>
      </w:r>
      <w:r w:rsidRPr="00500494">
        <w:rPr>
          <w:szCs w:val="28"/>
        </w:rPr>
        <w:t xml:space="preserve"> до начала конкурса (собеседования) гражданам (муниципальным служащим), допущенным к участию в конкурсе, сообщается о дате, месте и времени проведения конкурса.</w:t>
      </w:r>
    </w:p>
    <w:p w:rsidR="008A5FC4" w:rsidRPr="00C22B33" w:rsidRDefault="008A5FC4" w:rsidP="008A5FC4">
      <w:pPr>
        <w:ind w:firstLine="709"/>
        <w:jc w:val="both"/>
        <w:rPr>
          <w:szCs w:val="28"/>
        </w:rPr>
      </w:pPr>
      <w:proofErr w:type="gramStart"/>
      <w:r w:rsidRPr="00C22B33">
        <w:rPr>
          <w:szCs w:val="28"/>
        </w:rPr>
        <w:t xml:space="preserve">Дополнительную информацию можно получить на официальном сайте администрации Петровского </w:t>
      </w:r>
      <w:r>
        <w:rPr>
          <w:szCs w:val="28"/>
        </w:rPr>
        <w:t>городского округа</w:t>
      </w:r>
      <w:r w:rsidRPr="00C22B33">
        <w:rPr>
          <w:szCs w:val="28"/>
        </w:rPr>
        <w:t xml:space="preserve"> Ставропольского края в информационно-телекоммуникационной сети «Интернет»</w:t>
      </w:r>
      <w:r>
        <w:rPr>
          <w:szCs w:val="28"/>
        </w:rPr>
        <w:t xml:space="preserve"> по адресу </w:t>
      </w:r>
      <w:hyperlink r:id="rId4" w:history="1">
        <w:r w:rsidRPr="008261BA">
          <w:rPr>
            <w:rStyle w:val="a4"/>
            <w:szCs w:val="28"/>
          </w:rPr>
          <w:t>http://petrgosk.ru/</w:t>
        </w:r>
      </w:hyperlink>
      <w:r>
        <w:rPr>
          <w:szCs w:val="28"/>
        </w:rPr>
        <w:t xml:space="preserve"> в разделах «Объявления», «Кадровое обеспечение»</w:t>
      </w:r>
      <w:r w:rsidRPr="00C22B33">
        <w:rPr>
          <w:szCs w:val="28"/>
        </w:rPr>
        <w:t>, в отделе</w:t>
      </w:r>
      <w:r w:rsidRPr="00FE6A49">
        <w:rPr>
          <w:szCs w:val="28"/>
        </w:rPr>
        <w:t xml:space="preserve"> </w:t>
      </w:r>
      <w:r>
        <w:rPr>
          <w:szCs w:val="28"/>
        </w:rPr>
        <w:t xml:space="preserve">по организационно - кадровым вопросам и профилактике коррупционных правонарушений </w:t>
      </w:r>
      <w:r w:rsidRPr="00C22B33">
        <w:rPr>
          <w:szCs w:val="28"/>
        </w:rPr>
        <w:t xml:space="preserve">администрации Петровского </w:t>
      </w:r>
      <w:r>
        <w:rPr>
          <w:szCs w:val="28"/>
        </w:rPr>
        <w:t>городского округа</w:t>
      </w:r>
      <w:r w:rsidRPr="00C22B33">
        <w:rPr>
          <w:szCs w:val="28"/>
        </w:rPr>
        <w:t xml:space="preserve"> Ставропольского края, кабинет № </w:t>
      </w:r>
      <w:r>
        <w:rPr>
          <w:szCs w:val="28"/>
        </w:rPr>
        <w:t>311 (3-й этаж)</w:t>
      </w:r>
      <w:r w:rsidRPr="00C22B33">
        <w:rPr>
          <w:szCs w:val="28"/>
        </w:rPr>
        <w:t>, а также по телефон</w:t>
      </w:r>
      <w:r>
        <w:rPr>
          <w:szCs w:val="28"/>
        </w:rPr>
        <w:t>у</w:t>
      </w:r>
      <w:r w:rsidRPr="00C22B33">
        <w:rPr>
          <w:szCs w:val="28"/>
        </w:rPr>
        <w:t>: 4-</w:t>
      </w:r>
      <w:r>
        <w:rPr>
          <w:szCs w:val="28"/>
        </w:rPr>
        <w:t>46</w:t>
      </w:r>
      <w:r w:rsidRPr="00C22B33">
        <w:rPr>
          <w:szCs w:val="28"/>
        </w:rPr>
        <w:t>-</w:t>
      </w:r>
      <w:r>
        <w:rPr>
          <w:szCs w:val="28"/>
        </w:rPr>
        <w:t>47</w:t>
      </w:r>
      <w:r w:rsidRPr="00C22B33">
        <w:rPr>
          <w:szCs w:val="28"/>
        </w:rPr>
        <w:t>.</w:t>
      </w:r>
      <w:proofErr w:type="gramEnd"/>
    </w:p>
    <w:p w:rsidR="008A5FC4" w:rsidRDefault="008A5FC4" w:rsidP="008A5FC4">
      <w:pPr>
        <w:ind w:firstLine="708"/>
        <w:jc w:val="center"/>
        <w:rPr>
          <w:color w:val="000000"/>
          <w:szCs w:val="28"/>
        </w:rPr>
      </w:pPr>
    </w:p>
    <w:p w:rsidR="008A5FC4" w:rsidRPr="006A1717" w:rsidRDefault="008A5FC4" w:rsidP="008A5FC4">
      <w:pPr>
        <w:jc w:val="center"/>
        <w:rPr>
          <w:color w:val="000000"/>
        </w:rPr>
      </w:pPr>
      <w:r w:rsidRPr="006A1717">
        <w:rPr>
          <w:b/>
          <w:color w:val="000000"/>
        </w:rPr>
        <w:t>ПРОЕКТ ТРУДОВОГО ДОГОВОРА</w:t>
      </w:r>
    </w:p>
    <w:p w:rsidR="008A5FC4" w:rsidRPr="006A1717" w:rsidRDefault="008A5FC4" w:rsidP="008A5FC4">
      <w:pPr>
        <w:jc w:val="center"/>
        <w:rPr>
          <w:b/>
          <w:color w:val="000000"/>
        </w:rPr>
      </w:pPr>
      <w:r w:rsidRPr="006A1717">
        <w:rPr>
          <w:b/>
          <w:color w:val="000000"/>
        </w:rPr>
        <w:t>с муниципальным служащим администрации Петровского городского округа Ставропольского края</w:t>
      </w:r>
    </w:p>
    <w:p w:rsidR="008A5FC4" w:rsidRPr="006A1717" w:rsidRDefault="008A5FC4" w:rsidP="008A5FC4">
      <w:pPr>
        <w:jc w:val="center"/>
        <w:rPr>
          <w:b/>
          <w:color w:val="000000"/>
        </w:rPr>
      </w:pPr>
    </w:p>
    <w:p w:rsidR="008A5FC4" w:rsidRPr="006A1717" w:rsidRDefault="008A5FC4" w:rsidP="008A5FC4">
      <w:pPr>
        <w:jc w:val="both"/>
        <w:rPr>
          <w:color w:val="000000"/>
          <w:sz w:val="24"/>
        </w:rPr>
      </w:pPr>
      <w:r w:rsidRPr="006A1717">
        <w:rPr>
          <w:color w:val="000000"/>
          <w:sz w:val="24"/>
        </w:rPr>
        <w:lastRenderedPageBreak/>
        <w:t>г. Светлоград</w:t>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t xml:space="preserve">     «__» ____ </w:t>
      </w:r>
      <w:proofErr w:type="spellStart"/>
      <w:r w:rsidRPr="006A1717">
        <w:rPr>
          <w:color w:val="000000"/>
          <w:sz w:val="24"/>
        </w:rPr>
        <w:t>_____года</w:t>
      </w:r>
      <w:proofErr w:type="spellEnd"/>
    </w:p>
    <w:p w:rsidR="008A5FC4" w:rsidRPr="006A1717" w:rsidRDefault="008A5FC4" w:rsidP="008A5FC4">
      <w:pPr>
        <w:jc w:val="both"/>
        <w:rPr>
          <w:color w:val="000000"/>
          <w:sz w:val="24"/>
        </w:rPr>
      </w:pPr>
    </w:p>
    <w:p w:rsidR="008A5FC4" w:rsidRPr="006A1717" w:rsidRDefault="008A5FC4" w:rsidP="008A5FC4">
      <w:pPr>
        <w:ind w:firstLine="709"/>
        <w:jc w:val="both"/>
        <w:rPr>
          <w:color w:val="000000"/>
          <w:sz w:val="24"/>
        </w:rPr>
      </w:pPr>
      <w:proofErr w:type="gramStart"/>
      <w:r w:rsidRPr="006A1717">
        <w:rPr>
          <w:color w:val="000000"/>
          <w:sz w:val="24"/>
        </w:rPr>
        <w:t xml:space="preserve">Администрация Петровского городского округа Ставропольского края в лице главы Петровского городского округа Ставропольского края Захарченко Александра Александровича, действующего на основании законодательства Российской Федерации о труде, Положения об администрации Петровского городского округа Ставропольского края, именуемая в дальнейшем «Работодатель», с одной стороны и гражданин </w:t>
      </w:r>
      <w:proofErr w:type="spellStart"/>
      <w:r w:rsidRPr="006A1717">
        <w:rPr>
          <w:color w:val="000000"/>
          <w:sz w:val="24"/>
        </w:rPr>
        <w:t>__________________,проживающий</w:t>
      </w:r>
      <w:proofErr w:type="spellEnd"/>
      <w:r w:rsidRPr="006A1717">
        <w:rPr>
          <w:color w:val="000000"/>
          <w:sz w:val="24"/>
        </w:rPr>
        <w:t xml:space="preserve"> по адресу: ______________________, именуемый в дальнейшем «Муниципальный служащий», а при совместном упоминании «Стороны», заключили настоящий трудовой договор о</w:t>
      </w:r>
      <w:proofErr w:type="gramEnd"/>
      <w:r w:rsidRPr="006A1717">
        <w:rPr>
          <w:color w:val="000000"/>
          <w:sz w:val="24"/>
        </w:rPr>
        <w:t xml:space="preserve"> </w:t>
      </w:r>
      <w:proofErr w:type="gramStart"/>
      <w:r w:rsidRPr="006A1717">
        <w:rPr>
          <w:color w:val="000000"/>
          <w:sz w:val="24"/>
        </w:rPr>
        <w:t>нижеследующем</w:t>
      </w:r>
      <w:proofErr w:type="gramEnd"/>
      <w:r w:rsidRPr="006A1717">
        <w:rPr>
          <w:color w:val="000000"/>
          <w:sz w:val="24"/>
        </w:rPr>
        <w:t xml:space="preserve">: </w:t>
      </w:r>
    </w:p>
    <w:p w:rsidR="008A5FC4" w:rsidRPr="006A1717" w:rsidRDefault="008A5FC4" w:rsidP="008A5FC4">
      <w:pPr>
        <w:ind w:firstLine="708"/>
        <w:jc w:val="both"/>
        <w:rPr>
          <w:color w:val="000000"/>
          <w:sz w:val="24"/>
        </w:rPr>
      </w:pPr>
      <w:r w:rsidRPr="006A1717">
        <w:rPr>
          <w:color w:val="000000"/>
          <w:sz w:val="24"/>
        </w:rPr>
        <w:t>1.1. Муниципальный служащий поступает на муниципальную службу в администрацию Петровского городского округа Ставропольского края и назначается на должность ____________________________ администрации Петровского городского округа Ставропольского края.</w:t>
      </w:r>
    </w:p>
    <w:p w:rsidR="008A5FC4" w:rsidRPr="006A1717" w:rsidRDefault="008A5FC4" w:rsidP="008A5FC4">
      <w:pPr>
        <w:ind w:firstLine="708"/>
        <w:jc w:val="both"/>
        <w:rPr>
          <w:color w:val="000000"/>
          <w:sz w:val="24"/>
        </w:rPr>
      </w:pPr>
      <w:r w:rsidRPr="006A1717">
        <w:rPr>
          <w:color w:val="000000"/>
          <w:sz w:val="24"/>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8A5FC4" w:rsidRPr="006A1717" w:rsidRDefault="008A5FC4" w:rsidP="008A5FC4">
      <w:pPr>
        <w:ind w:firstLine="708"/>
        <w:jc w:val="both"/>
        <w:rPr>
          <w:b/>
          <w:color w:val="000000"/>
          <w:sz w:val="24"/>
        </w:rPr>
      </w:pPr>
      <w:r w:rsidRPr="006A1717">
        <w:rPr>
          <w:color w:val="000000"/>
          <w:sz w:val="24"/>
        </w:rPr>
        <w:t xml:space="preserve">1.2. Настоящий трудовой договор заключается </w:t>
      </w:r>
      <w:r w:rsidRPr="006A1717">
        <w:rPr>
          <w:color w:val="000000"/>
          <w:sz w:val="24"/>
          <w:u w:val="single"/>
        </w:rPr>
        <w:t>на неопределенный срок</w:t>
      </w:r>
      <w:r w:rsidRPr="006A1717">
        <w:rPr>
          <w:b/>
          <w:color w:val="000000"/>
          <w:sz w:val="24"/>
          <w:u w:val="single"/>
        </w:rPr>
        <w:t>.</w:t>
      </w:r>
    </w:p>
    <w:p w:rsidR="008A5FC4" w:rsidRPr="00A0700D" w:rsidRDefault="008A5FC4" w:rsidP="008A5FC4">
      <w:pPr>
        <w:jc w:val="both"/>
        <w:rPr>
          <w:b/>
          <w:color w:val="000000"/>
          <w:sz w:val="24"/>
        </w:rPr>
      </w:pPr>
      <w:r w:rsidRPr="006A1717">
        <w:rPr>
          <w:color w:val="000000"/>
          <w:sz w:val="24"/>
        </w:rPr>
        <w:t xml:space="preserve">Дата начала работы </w:t>
      </w:r>
      <w:r w:rsidRPr="00A0700D">
        <w:rPr>
          <w:color w:val="000000"/>
          <w:sz w:val="24"/>
        </w:rPr>
        <w:t>____________________.</w:t>
      </w:r>
    </w:p>
    <w:p w:rsidR="008A5FC4" w:rsidRPr="006A1717" w:rsidRDefault="008A5FC4" w:rsidP="008A5FC4">
      <w:pPr>
        <w:ind w:firstLine="708"/>
        <w:jc w:val="both"/>
        <w:rPr>
          <w:color w:val="000000"/>
          <w:sz w:val="24"/>
        </w:rPr>
      </w:pPr>
      <w:r w:rsidRPr="006A1717">
        <w:rPr>
          <w:color w:val="000000"/>
          <w:sz w:val="24"/>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8A5FC4" w:rsidRPr="006A1717" w:rsidRDefault="008A5FC4" w:rsidP="008A5FC4">
      <w:pPr>
        <w:ind w:firstLine="708"/>
        <w:jc w:val="both"/>
        <w:rPr>
          <w:color w:val="000000"/>
          <w:sz w:val="24"/>
        </w:rPr>
      </w:pPr>
      <w:r w:rsidRPr="006A1717">
        <w:rPr>
          <w:color w:val="000000"/>
          <w:sz w:val="24"/>
        </w:rPr>
        <w:t>1.4. Поступление муниципального служащего на муниципальную службу в администрацию Петровского городского округа Ставропольского края оформляется распоряжением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8A5FC4" w:rsidRPr="006A1717" w:rsidRDefault="008A5FC4" w:rsidP="008A5FC4">
      <w:pPr>
        <w:ind w:firstLine="708"/>
        <w:jc w:val="both"/>
        <w:rPr>
          <w:color w:val="000000"/>
          <w:sz w:val="24"/>
        </w:rPr>
      </w:pPr>
      <w:r w:rsidRPr="006A1717">
        <w:rPr>
          <w:color w:val="000000"/>
          <w:sz w:val="24"/>
        </w:rPr>
        <w:t xml:space="preserve">1.5. </w:t>
      </w:r>
      <w:proofErr w:type="gramStart"/>
      <w:r w:rsidRPr="006A1717">
        <w:rPr>
          <w:color w:val="000000"/>
          <w:sz w:val="24"/>
        </w:rPr>
        <w:t>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roofErr w:type="gramEnd"/>
    </w:p>
    <w:p w:rsidR="008A5FC4" w:rsidRPr="006A1717" w:rsidRDefault="008A5FC4" w:rsidP="008A5FC4">
      <w:pPr>
        <w:ind w:firstLine="708"/>
        <w:jc w:val="both"/>
        <w:rPr>
          <w:color w:val="000000"/>
          <w:sz w:val="24"/>
        </w:rPr>
      </w:pPr>
      <w:r w:rsidRPr="006A1717">
        <w:rPr>
          <w:color w:val="000000"/>
          <w:sz w:val="24"/>
        </w:rPr>
        <w:t>1.6. Должностные обязанности Муниципального служащего определяются должностной инструкцией.</w:t>
      </w:r>
    </w:p>
    <w:p w:rsidR="008A5FC4" w:rsidRPr="006A1717" w:rsidRDefault="008A5FC4" w:rsidP="008A5FC4">
      <w:pPr>
        <w:ind w:left="360" w:firstLine="709"/>
        <w:jc w:val="center"/>
        <w:rPr>
          <w:b/>
          <w:color w:val="000000"/>
          <w:sz w:val="24"/>
        </w:rPr>
      </w:pPr>
    </w:p>
    <w:p w:rsidR="008A5FC4" w:rsidRPr="006A1717" w:rsidRDefault="008A5FC4" w:rsidP="008A5FC4">
      <w:pPr>
        <w:ind w:left="360" w:firstLine="709"/>
        <w:jc w:val="center"/>
        <w:rPr>
          <w:b/>
          <w:color w:val="000000"/>
          <w:sz w:val="24"/>
        </w:rPr>
      </w:pPr>
      <w:r w:rsidRPr="006A1717">
        <w:rPr>
          <w:b/>
          <w:color w:val="000000"/>
          <w:sz w:val="24"/>
        </w:rPr>
        <w:t>2. Права работодателя</w:t>
      </w:r>
    </w:p>
    <w:p w:rsidR="008A5FC4" w:rsidRPr="006A1717" w:rsidRDefault="008A5FC4" w:rsidP="008A5FC4">
      <w:pPr>
        <w:ind w:left="360" w:firstLine="709"/>
        <w:jc w:val="center"/>
        <w:rPr>
          <w:b/>
          <w:color w:val="000000"/>
          <w:sz w:val="24"/>
        </w:rPr>
      </w:pPr>
    </w:p>
    <w:p w:rsidR="008A5FC4" w:rsidRPr="006A1717" w:rsidRDefault="008A5FC4" w:rsidP="008A5FC4">
      <w:pPr>
        <w:ind w:firstLine="709"/>
        <w:jc w:val="both"/>
        <w:rPr>
          <w:color w:val="000000"/>
          <w:sz w:val="24"/>
        </w:rPr>
      </w:pPr>
      <w:r w:rsidRPr="006A1717">
        <w:rPr>
          <w:color w:val="000000"/>
          <w:sz w:val="24"/>
        </w:rPr>
        <w:t>Работодатель имеет право:</w:t>
      </w:r>
    </w:p>
    <w:p w:rsidR="008A5FC4" w:rsidRPr="006A1717" w:rsidRDefault="008A5FC4" w:rsidP="008A5FC4">
      <w:pPr>
        <w:ind w:firstLine="709"/>
        <w:jc w:val="both"/>
        <w:rPr>
          <w:color w:val="000000"/>
          <w:sz w:val="24"/>
        </w:rPr>
      </w:pPr>
      <w:r w:rsidRPr="006A1717">
        <w:rPr>
          <w:color w:val="000000"/>
          <w:sz w:val="24"/>
        </w:rPr>
        <w:t>2.1. Требовать от Муниципального служащего выполнения обязанностей, обусловленных настоящим трудовым договором.</w:t>
      </w:r>
    </w:p>
    <w:p w:rsidR="008A5FC4" w:rsidRPr="006A1717" w:rsidRDefault="008A5FC4" w:rsidP="008A5FC4">
      <w:pPr>
        <w:ind w:firstLine="709"/>
        <w:jc w:val="both"/>
        <w:rPr>
          <w:color w:val="000000"/>
          <w:sz w:val="24"/>
        </w:rPr>
      </w:pPr>
      <w:r w:rsidRPr="006A1717">
        <w:rPr>
          <w:color w:val="000000"/>
          <w:sz w:val="24"/>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8A5FC4" w:rsidRPr="006A1717" w:rsidRDefault="008A5FC4" w:rsidP="008A5FC4">
      <w:pPr>
        <w:ind w:firstLine="709"/>
        <w:jc w:val="both"/>
        <w:rPr>
          <w:color w:val="000000"/>
          <w:sz w:val="24"/>
        </w:rPr>
      </w:pPr>
      <w:r w:rsidRPr="006A1717">
        <w:rPr>
          <w:color w:val="000000"/>
          <w:sz w:val="24"/>
        </w:rPr>
        <w:t>2.3. Требовать бережного отношения к имуществу, соблюдения правил внутреннего трудового распорядка.</w:t>
      </w:r>
    </w:p>
    <w:p w:rsidR="008A5FC4" w:rsidRPr="006A1717" w:rsidRDefault="008A5FC4" w:rsidP="008A5FC4">
      <w:pPr>
        <w:ind w:firstLine="709"/>
        <w:jc w:val="both"/>
        <w:rPr>
          <w:color w:val="000000"/>
          <w:sz w:val="24"/>
        </w:rPr>
      </w:pPr>
      <w:r w:rsidRPr="006A1717">
        <w:rPr>
          <w:color w:val="000000"/>
          <w:sz w:val="24"/>
        </w:rPr>
        <w:t>2.4.Привлекать Муниципального служащего к дисциплинарной ответственности в случаях совершения им должностных проступков.</w:t>
      </w:r>
    </w:p>
    <w:p w:rsidR="008A5FC4" w:rsidRPr="006A1717" w:rsidRDefault="008A5FC4" w:rsidP="008A5FC4">
      <w:pPr>
        <w:ind w:firstLine="709"/>
        <w:jc w:val="both"/>
        <w:rPr>
          <w:color w:val="000000"/>
          <w:sz w:val="24"/>
        </w:rPr>
      </w:pPr>
      <w:r w:rsidRPr="006A1717">
        <w:rPr>
          <w:color w:val="000000"/>
          <w:sz w:val="24"/>
        </w:rPr>
        <w:t>2.5. Поощрять Муниципального служащего за добросовестный эффективный труд.</w:t>
      </w:r>
    </w:p>
    <w:p w:rsidR="008A5FC4" w:rsidRPr="006A1717" w:rsidRDefault="008A5FC4" w:rsidP="008A5FC4">
      <w:pPr>
        <w:ind w:firstLine="709"/>
        <w:jc w:val="both"/>
        <w:rPr>
          <w:color w:val="000000"/>
          <w:sz w:val="24"/>
        </w:rPr>
      </w:pPr>
      <w:r w:rsidRPr="006A1717">
        <w:rPr>
          <w:color w:val="000000"/>
          <w:sz w:val="24"/>
        </w:rPr>
        <w:t>2.6. Реализовывать другие права, установленные законами и иными нормативными правовыми актами Российской Федерации и Ставропольского края.</w:t>
      </w:r>
    </w:p>
    <w:p w:rsidR="008A5FC4" w:rsidRPr="006A1717" w:rsidRDefault="008A5FC4" w:rsidP="008A5FC4">
      <w:pPr>
        <w:ind w:firstLine="709"/>
        <w:jc w:val="both"/>
        <w:rPr>
          <w:color w:val="000000"/>
          <w:sz w:val="24"/>
        </w:rPr>
      </w:pPr>
      <w:r w:rsidRPr="006A1717">
        <w:rPr>
          <w:color w:val="000000"/>
          <w:sz w:val="24"/>
        </w:rPr>
        <w:lastRenderedPageBreak/>
        <w:t>2.2. Работодатель обязан:</w:t>
      </w:r>
    </w:p>
    <w:p w:rsidR="008A5FC4" w:rsidRPr="006A1717" w:rsidRDefault="008A5FC4" w:rsidP="008A5FC4">
      <w:pPr>
        <w:ind w:firstLine="709"/>
        <w:jc w:val="both"/>
        <w:rPr>
          <w:color w:val="000000"/>
          <w:sz w:val="24"/>
        </w:rPr>
      </w:pPr>
      <w:r w:rsidRPr="006A1717">
        <w:rPr>
          <w:color w:val="000000"/>
          <w:sz w:val="24"/>
        </w:rPr>
        <w:t>2.2.1. Предоставить работу Муниципальному служащему по должности в соответствии с настоящим трудовым договором.</w:t>
      </w:r>
    </w:p>
    <w:p w:rsidR="008A5FC4" w:rsidRPr="006A1717" w:rsidRDefault="008A5FC4" w:rsidP="008A5FC4">
      <w:pPr>
        <w:ind w:firstLine="709"/>
        <w:jc w:val="both"/>
        <w:rPr>
          <w:color w:val="000000"/>
          <w:sz w:val="24"/>
        </w:rPr>
      </w:pPr>
      <w:r w:rsidRPr="006A1717">
        <w:rPr>
          <w:color w:val="000000"/>
          <w:sz w:val="24"/>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8A5FC4" w:rsidRPr="006A1717" w:rsidRDefault="008A5FC4" w:rsidP="008A5FC4">
      <w:pPr>
        <w:ind w:firstLine="709"/>
        <w:jc w:val="both"/>
        <w:rPr>
          <w:color w:val="000000"/>
          <w:sz w:val="24"/>
        </w:rPr>
      </w:pPr>
      <w:r w:rsidRPr="006A1717">
        <w:rPr>
          <w:color w:val="000000"/>
          <w:sz w:val="24"/>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8A5FC4" w:rsidRPr="006A1717" w:rsidRDefault="008A5FC4" w:rsidP="008A5FC4">
      <w:pPr>
        <w:ind w:firstLine="709"/>
        <w:jc w:val="both"/>
        <w:rPr>
          <w:color w:val="000000"/>
          <w:sz w:val="24"/>
        </w:rPr>
      </w:pPr>
      <w:r w:rsidRPr="006A1717">
        <w:rPr>
          <w:color w:val="000000"/>
          <w:sz w:val="24"/>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8A5FC4" w:rsidRPr="006A1717" w:rsidRDefault="008A5FC4" w:rsidP="008A5FC4">
      <w:pPr>
        <w:ind w:firstLine="709"/>
        <w:jc w:val="both"/>
        <w:rPr>
          <w:color w:val="000000"/>
          <w:sz w:val="24"/>
        </w:rPr>
      </w:pPr>
      <w:r w:rsidRPr="006A1717">
        <w:rPr>
          <w:color w:val="000000"/>
          <w:sz w:val="24"/>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8A5FC4" w:rsidRPr="006A1717" w:rsidRDefault="008A5FC4" w:rsidP="008A5FC4">
      <w:pPr>
        <w:ind w:firstLine="709"/>
        <w:jc w:val="both"/>
        <w:rPr>
          <w:color w:val="000000"/>
          <w:sz w:val="24"/>
        </w:rPr>
      </w:pPr>
      <w:r w:rsidRPr="006A1717">
        <w:rPr>
          <w:color w:val="000000"/>
          <w:sz w:val="24"/>
        </w:rPr>
        <w:t>2.2.6. Выплачивать заработную плату не реже чем каждые полмесяца в день, установленный коллективным договором.</w:t>
      </w:r>
    </w:p>
    <w:p w:rsidR="008A5FC4" w:rsidRPr="006A1717" w:rsidRDefault="008A5FC4" w:rsidP="008A5FC4">
      <w:pPr>
        <w:ind w:firstLine="709"/>
        <w:jc w:val="both"/>
        <w:rPr>
          <w:color w:val="000000"/>
          <w:sz w:val="24"/>
        </w:rPr>
      </w:pPr>
      <w:r w:rsidRPr="006A1717">
        <w:rPr>
          <w:color w:val="000000"/>
          <w:sz w:val="24"/>
        </w:rPr>
        <w:t>2.2.7. Предоставлять Муниципальному служащему в установленном порядке:</w:t>
      </w:r>
    </w:p>
    <w:p w:rsidR="008A5FC4" w:rsidRPr="006A1717" w:rsidRDefault="008A5FC4" w:rsidP="008A5FC4">
      <w:pPr>
        <w:ind w:firstLine="709"/>
        <w:jc w:val="both"/>
        <w:rPr>
          <w:color w:val="000000"/>
          <w:sz w:val="24"/>
        </w:rPr>
      </w:pPr>
      <w:r w:rsidRPr="006A1717">
        <w:rPr>
          <w:color w:val="000000"/>
          <w:sz w:val="24"/>
        </w:rPr>
        <w:t>1) ежегодный основной оплачиваемый отпуск  и дополнительный оплачиваемый отпуск за выслугу лет;</w:t>
      </w:r>
    </w:p>
    <w:p w:rsidR="008A5FC4" w:rsidRPr="006A1717" w:rsidRDefault="008A5FC4" w:rsidP="008A5FC4">
      <w:pPr>
        <w:ind w:firstLine="709"/>
        <w:jc w:val="both"/>
        <w:rPr>
          <w:color w:val="000000"/>
          <w:sz w:val="24"/>
        </w:rPr>
      </w:pPr>
      <w:r w:rsidRPr="006A1717">
        <w:rPr>
          <w:color w:val="000000"/>
          <w:sz w:val="24"/>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8A5FC4" w:rsidRPr="006A1717" w:rsidRDefault="008A5FC4" w:rsidP="008A5FC4">
      <w:pPr>
        <w:ind w:firstLine="709"/>
        <w:jc w:val="both"/>
        <w:rPr>
          <w:color w:val="000000"/>
          <w:sz w:val="24"/>
        </w:rPr>
      </w:pPr>
      <w:r w:rsidRPr="006A1717">
        <w:rPr>
          <w:color w:val="000000"/>
          <w:sz w:val="24"/>
        </w:rPr>
        <w:t>3) отпуск по беременности и родам, отпуск по уходу за ребенком в соответствии с законодательством Российской Федерации о труде;</w:t>
      </w:r>
    </w:p>
    <w:p w:rsidR="008A5FC4" w:rsidRPr="006A1717" w:rsidRDefault="008A5FC4" w:rsidP="008A5FC4">
      <w:pPr>
        <w:ind w:firstLine="709"/>
        <w:jc w:val="both"/>
        <w:rPr>
          <w:color w:val="000000"/>
          <w:sz w:val="24"/>
        </w:rPr>
      </w:pPr>
      <w:r w:rsidRPr="006A1717">
        <w:rPr>
          <w:color w:val="000000"/>
          <w:sz w:val="24"/>
        </w:rPr>
        <w:t>4) дополнительный оплачиваемый учебный отпуск в соответствии с законодательством Российской Федерации о труде.</w:t>
      </w:r>
    </w:p>
    <w:p w:rsidR="008A5FC4" w:rsidRPr="006A1717" w:rsidRDefault="008A5FC4" w:rsidP="008A5FC4">
      <w:pPr>
        <w:ind w:firstLine="709"/>
        <w:jc w:val="both"/>
        <w:rPr>
          <w:color w:val="000000"/>
          <w:sz w:val="24"/>
        </w:rPr>
      </w:pPr>
      <w:r w:rsidRPr="006A1717">
        <w:rPr>
          <w:color w:val="000000"/>
          <w:sz w:val="24"/>
        </w:rPr>
        <w:t>2.2.8. Осуществлять обязательное социальное страхование Муниципального служащего.</w:t>
      </w:r>
    </w:p>
    <w:p w:rsidR="008A5FC4" w:rsidRPr="006A1717" w:rsidRDefault="008A5FC4" w:rsidP="008A5FC4">
      <w:pPr>
        <w:ind w:firstLine="709"/>
        <w:jc w:val="both"/>
        <w:rPr>
          <w:color w:val="000000"/>
          <w:sz w:val="24"/>
        </w:rPr>
      </w:pPr>
      <w:r w:rsidRPr="006A1717">
        <w:rPr>
          <w:color w:val="000000"/>
          <w:sz w:val="24"/>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8A5FC4" w:rsidRPr="006A1717" w:rsidRDefault="008A5FC4" w:rsidP="008A5FC4">
      <w:pPr>
        <w:ind w:firstLine="709"/>
        <w:jc w:val="center"/>
        <w:rPr>
          <w:b/>
          <w:color w:val="000000"/>
          <w:sz w:val="24"/>
        </w:rPr>
      </w:pPr>
    </w:p>
    <w:p w:rsidR="008A5FC4" w:rsidRPr="006A1717" w:rsidRDefault="008A5FC4" w:rsidP="008A5FC4">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3. Права муниципального служащего</w:t>
      </w:r>
    </w:p>
    <w:p w:rsidR="008A5FC4" w:rsidRPr="006A1717" w:rsidRDefault="008A5FC4" w:rsidP="008A5FC4">
      <w:pPr>
        <w:pStyle w:val="ConsPlusNormal"/>
        <w:widowControl/>
        <w:spacing w:line="240" w:lineRule="exact"/>
        <w:ind w:firstLine="709"/>
        <w:jc w:val="center"/>
        <w:rPr>
          <w:rFonts w:ascii="Times New Roman" w:hAnsi="Times New Roman" w:cs="Times New Roman"/>
          <w:b/>
          <w:color w:val="000000"/>
          <w:sz w:val="24"/>
          <w:szCs w:val="24"/>
        </w:rPr>
      </w:pP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3.1. Муниципальный служащий имеет право </w:t>
      </w:r>
      <w:proofErr w:type="gramStart"/>
      <w:r w:rsidRPr="006A1717">
        <w:rPr>
          <w:rFonts w:ascii="Times New Roman" w:hAnsi="Times New Roman" w:cs="Times New Roman"/>
          <w:color w:val="000000"/>
          <w:sz w:val="24"/>
          <w:szCs w:val="24"/>
        </w:rPr>
        <w:t>на</w:t>
      </w:r>
      <w:proofErr w:type="gramEnd"/>
      <w:r w:rsidRPr="006A1717">
        <w:rPr>
          <w:rFonts w:ascii="Times New Roman" w:hAnsi="Times New Roman" w:cs="Times New Roman"/>
          <w:color w:val="000000"/>
          <w:sz w:val="24"/>
          <w:szCs w:val="24"/>
        </w:rPr>
        <w:t>:</w:t>
      </w: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rsidR="008A5FC4" w:rsidRPr="006A1717" w:rsidRDefault="008A5FC4" w:rsidP="008A5FC4">
      <w:pPr>
        <w:pStyle w:val="ConsPlusNorma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8) защиту своих персональных данных;</w:t>
      </w: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12) пенсионное обеспечение в соответствии с законодательством Российской Федерации.</w:t>
      </w: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8A5FC4" w:rsidRPr="006A1717" w:rsidRDefault="008A5FC4" w:rsidP="008A5FC4">
      <w:pPr>
        <w:pStyle w:val="ConsPlusNormal"/>
        <w:widowControl/>
        <w:spacing w:line="240" w:lineRule="exact"/>
        <w:ind w:firstLine="709"/>
        <w:jc w:val="center"/>
        <w:rPr>
          <w:rFonts w:ascii="Times New Roman" w:hAnsi="Times New Roman" w:cs="Times New Roman"/>
          <w:b/>
          <w:color w:val="000000"/>
          <w:sz w:val="24"/>
          <w:szCs w:val="24"/>
        </w:rPr>
      </w:pPr>
    </w:p>
    <w:p w:rsidR="008A5FC4" w:rsidRPr="006A1717" w:rsidRDefault="008A5FC4" w:rsidP="008A5FC4">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4. Обязанности муниципального служащего</w:t>
      </w:r>
    </w:p>
    <w:p w:rsidR="008A5FC4" w:rsidRPr="006A1717" w:rsidRDefault="008A5FC4" w:rsidP="008A5FC4">
      <w:pPr>
        <w:pStyle w:val="ConsPlusNormal"/>
        <w:widowControl/>
        <w:spacing w:line="240" w:lineRule="exact"/>
        <w:ind w:firstLine="709"/>
        <w:jc w:val="center"/>
        <w:rPr>
          <w:rFonts w:ascii="Times New Roman" w:hAnsi="Times New Roman" w:cs="Times New Roman"/>
          <w:b/>
          <w:color w:val="000000"/>
          <w:sz w:val="24"/>
          <w:szCs w:val="24"/>
        </w:rPr>
      </w:pP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4.1. Муниципальный служащий обязан:</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 xml:space="preserve">1) соблюдать </w:t>
      </w:r>
      <w:hyperlink r:id="rId5" w:history="1">
        <w:r w:rsidRPr="00A0700D">
          <w:rPr>
            <w:rStyle w:val="a4"/>
            <w:color w:val="000000"/>
            <w:sz w:val="24"/>
          </w:rPr>
          <w:t>Конституцию</w:t>
        </w:r>
      </w:hyperlink>
      <w:r w:rsidRPr="006A1717">
        <w:rPr>
          <w:color w:val="000000"/>
          <w:sz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2) исполнять должностные обязанности в соответствии с должностной инструкцией;</w:t>
      </w:r>
    </w:p>
    <w:p w:rsidR="008A5FC4" w:rsidRPr="006A1717" w:rsidRDefault="008A5FC4" w:rsidP="008A5FC4">
      <w:pPr>
        <w:autoSpaceDE w:val="0"/>
        <w:autoSpaceDN w:val="0"/>
        <w:adjustRightInd w:val="0"/>
        <w:ind w:firstLine="540"/>
        <w:jc w:val="both"/>
        <w:rPr>
          <w:color w:val="000000"/>
          <w:sz w:val="24"/>
        </w:rPr>
      </w:pPr>
      <w:r w:rsidRPr="006A1717">
        <w:rPr>
          <w:color w:val="000000"/>
          <w:sz w:val="24"/>
        </w:rPr>
        <w:t xml:space="preserve">3) соблюдать при исполнении должностных обязанностей </w:t>
      </w:r>
      <w:r w:rsidRPr="006A1717">
        <w:rPr>
          <w:bCs/>
          <w:color w:val="000000"/>
          <w:sz w:val="24"/>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4) соблюдать установленные в администрации Петровского муниципального района Ставропольского края  правила внутреннего трудового распорядка, порядок работы со служебной информацией;</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5) поддерживать уровень квалификации, необходимый для надлежащего исполнения должностных обязанностей;</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 xml:space="preserve">6) не разглашать </w:t>
      </w:r>
      <w:hyperlink r:id="rId6" w:history="1">
        <w:r w:rsidRPr="006A1717">
          <w:rPr>
            <w:rStyle w:val="a4"/>
            <w:color w:val="000000"/>
            <w:sz w:val="24"/>
          </w:rPr>
          <w:t>сведения</w:t>
        </w:r>
      </w:hyperlink>
      <w:r w:rsidRPr="006A1717">
        <w:rPr>
          <w:color w:val="000000"/>
          <w:sz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7) беречь государственное и муниципальное имущество, в том числе предоставленное ему для исполнения должностных обязанностей;</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 xml:space="preserve">8) представлять в установленном порядке предусмотренные </w:t>
      </w:r>
      <w:hyperlink r:id="rId7" w:history="1">
        <w:r w:rsidRPr="006A1717">
          <w:rPr>
            <w:rStyle w:val="a4"/>
            <w:color w:val="000000"/>
            <w:sz w:val="24"/>
          </w:rPr>
          <w:t>законодательством</w:t>
        </w:r>
      </w:hyperlink>
      <w:r w:rsidRPr="006A1717">
        <w:rPr>
          <w:color w:val="000000"/>
          <w:sz w:val="24"/>
        </w:rPr>
        <w:t xml:space="preserve"> Российской Федерации сведения о себе и членах своей семьи;</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8A5FC4" w:rsidRPr="006A1717" w:rsidRDefault="008A5FC4" w:rsidP="008A5FC4">
      <w:pPr>
        <w:pStyle w:val="ConsPlusNormal"/>
        <w:ind w:firstLine="540"/>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11) </w:t>
      </w:r>
      <w:r w:rsidRPr="006A1717">
        <w:rPr>
          <w:rFonts w:ascii="Times New Roman" w:hAnsi="Times New Roman" w:cs="Times New Roman"/>
          <w:bCs/>
          <w:color w:val="000000"/>
          <w:sz w:val="24"/>
          <w:szCs w:val="24"/>
        </w:rPr>
        <w:t xml:space="preserve">уведомлять в письменной форме представителя нанимателя (работодателя) о </w:t>
      </w:r>
      <w:r w:rsidRPr="006A1717">
        <w:rPr>
          <w:rFonts w:ascii="Times New Roman" w:hAnsi="Times New Roman" w:cs="Times New Roman"/>
          <w:bCs/>
          <w:color w:val="000000"/>
          <w:sz w:val="24"/>
          <w:szCs w:val="24"/>
        </w:rPr>
        <w:lastRenderedPageBreak/>
        <w:t>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 xml:space="preserve">4.2. Муниципальный служащий не вправе исполнять данное ему неправомерное поручение. </w:t>
      </w:r>
      <w:proofErr w:type="gramStart"/>
      <w:r w:rsidRPr="006A1717">
        <w:rPr>
          <w:color w:val="000000"/>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A1717">
        <w:rPr>
          <w:color w:val="000000"/>
          <w:sz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p>
    <w:p w:rsidR="008A5FC4" w:rsidRPr="006A1717" w:rsidRDefault="008A5FC4" w:rsidP="008A5FC4">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5. Ограничения, связанные с муниципальной службой</w:t>
      </w:r>
    </w:p>
    <w:p w:rsidR="008A5FC4" w:rsidRPr="006A1717" w:rsidRDefault="008A5FC4" w:rsidP="008A5FC4">
      <w:pPr>
        <w:pStyle w:val="ConsPlusNormal"/>
        <w:widowControl/>
        <w:ind w:firstLine="709"/>
        <w:jc w:val="center"/>
        <w:rPr>
          <w:rFonts w:ascii="Times New Roman" w:hAnsi="Times New Roman" w:cs="Times New Roman"/>
          <w:b/>
          <w:color w:val="000000"/>
          <w:sz w:val="24"/>
          <w:szCs w:val="24"/>
        </w:rPr>
      </w:pP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1) признания его недееспособным или ограниченно дееспособным решением суда, вступившим в законную силу;</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A5FC4" w:rsidRPr="006A1717" w:rsidRDefault="008A5FC4" w:rsidP="008A5FC4">
      <w:pPr>
        <w:autoSpaceDE w:val="0"/>
        <w:autoSpaceDN w:val="0"/>
        <w:adjustRightInd w:val="0"/>
        <w:ind w:firstLine="540"/>
        <w:jc w:val="both"/>
        <w:outlineLvl w:val="1"/>
        <w:rPr>
          <w:color w:val="000000"/>
          <w:sz w:val="24"/>
        </w:rPr>
      </w:pPr>
      <w:proofErr w:type="gramStart"/>
      <w:r w:rsidRPr="006A1717">
        <w:rPr>
          <w:color w:val="00000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8" w:history="1">
        <w:r w:rsidRPr="006A1717">
          <w:rPr>
            <w:rStyle w:val="a4"/>
            <w:color w:val="000000"/>
            <w:sz w:val="24"/>
          </w:rPr>
          <w:t>Порядок</w:t>
        </w:r>
      </w:hyperlink>
      <w:r w:rsidRPr="006A1717">
        <w:rPr>
          <w:color w:val="000000"/>
          <w:sz w:val="24"/>
        </w:rPr>
        <w:t xml:space="preserve"> прохождения диспансеризации, </w:t>
      </w:r>
      <w:hyperlink r:id="rId9" w:history="1">
        <w:r w:rsidRPr="006A1717">
          <w:rPr>
            <w:rStyle w:val="a4"/>
            <w:color w:val="000000"/>
            <w:sz w:val="24"/>
          </w:rPr>
          <w:t>перечень</w:t>
        </w:r>
      </w:hyperlink>
      <w:r w:rsidRPr="006A1717">
        <w:rPr>
          <w:color w:val="000000"/>
          <w:sz w:val="24"/>
        </w:rPr>
        <w:t xml:space="preserve"> таких заболеваний и </w:t>
      </w:r>
      <w:hyperlink r:id="rId10" w:history="1">
        <w:r w:rsidRPr="006A1717">
          <w:rPr>
            <w:rStyle w:val="a4"/>
            <w:color w:val="000000"/>
            <w:sz w:val="24"/>
          </w:rPr>
          <w:t>форма</w:t>
        </w:r>
      </w:hyperlink>
      <w:r w:rsidRPr="006A1717">
        <w:rPr>
          <w:color w:val="000000"/>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A5FC4" w:rsidRPr="006A1717" w:rsidRDefault="008A5FC4" w:rsidP="008A5FC4">
      <w:pPr>
        <w:autoSpaceDE w:val="0"/>
        <w:autoSpaceDN w:val="0"/>
        <w:adjustRightInd w:val="0"/>
        <w:ind w:firstLine="540"/>
        <w:jc w:val="both"/>
        <w:rPr>
          <w:color w:val="000000"/>
          <w:sz w:val="24"/>
        </w:rPr>
      </w:pPr>
      <w:proofErr w:type="gramStart"/>
      <w:r w:rsidRPr="006A1717">
        <w:rPr>
          <w:color w:val="00000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A1717">
        <w:rPr>
          <w:color w:val="000000"/>
          <w:sz w:val="24"/>
        </w:rPr>
        <w:t xml:space="preserve"> другому;</w:t>
      </w:r>
    </w:p>
    <w:p w:rsidR="008A5FC4" w:rsidRPr="006A1717" w:rsidRDefault="008A5FC4" w:rsidP="008A5FC4">
      <w:pPr>
        <w:autoSpaceDE w:val="0"/>
        <w:autoSpaceDN w:val="0"/>
        <w:adjustRightInd w:val="0"/>
        <w:ind w:firstLine="540"/>
        <w:jc w:val="both"/>
        <w:outlineLvl w:val="1"/>
        <w:rPr>
          <w:color w:val="000000"/>
          <w:sz w:val="24"/>
        </w:rPr>
      </w:pPr>
      <w:proofErr w:type="gramStart"/>
      <w:r w:rsidRPr="006A1717">
        <w:rPr>
          <w:color w:val="000000"/>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A1717">
        <w:rPr>
          <w:color w:val="000000"/>
          <w:sz w:val="24"/>
        </w:rPr>
        <w:t xml:space="preserve"> </w:t>
      </w:r>
      <w:proofErr w:type="gramStart"/>
      <w:r w:rsidRPr="006A1717">
        <w:rPr>
          <w:color w:val="000000"/>
          <w:sz w:val="24"/>
        </w:rPr>
        <w:t>соответствии</w:t>
      </w:r>
      <w:proofErr w:type="gramEnd"/>
      <w:r w:rsidRPr="006A1717">
        <w:rPr>
          <w:color w:val="000000"/>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8) представления подложных документов или заведомо ложных сведений при поступлении на муниципальную службу;</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 xml:space="preserve">9) непредставления предусмотренных Федеральным законом от 02.03.2007 г. №25-ФЗ «О муниципальной службе в Российской Федерации», Федеральным </w:t>
      </w:r>
      <w:hyperlink r:id="rId11" w:history="1">
        <w:r w:rsidRPr="006A1717">
          <w:rPr>
            <w:rStyle w:val="a4"/>
            <w:color w:val="000000"/>
            <w:sz w:val="24"/>
          </w:rPr>
          <w:t>законом</w:t>
        </w:r>
      </w:hyperlink>
      <w:r w:rsidRPr="006A1717">
        <w:rPr>
          <w:color w:val="000000"/>
          <w:sz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A5FC4" w:rsidRPr="006A1717" w:rsidRDefault="008A5FC4" w:rsidP="008A5FC4">
      <w:pPr>
        <w:pStyle w:val="ConsPlusNormal"/>
        <w:ind w:firstLine="540"/>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10) </w:t>
      </w:r>
      <w:r w:rsidRPr="006A1717">
        <w:rPr>
          <w:rFonts w:ascii="Times New Roman" w:hAnsi="Times New Roman" w:cs="Times New Roman"/>
          <w:bCs/>
          <w:color w:val="000000"/>
          <w:sz w:val="24"/>
          <w:szCs w:val="24"/>
        </w:rPr>
        <w:t xml:space="preserve">непредставления сведений, предусмотренных статьей 15.1 Федерального закона </w:t>
      </w:r>
      <w:r w:rsidRPr="006A1717">
        <w:rPr>
          <w:rFonts w:ascii="Times New Roman" w:hAnsi="Times New Roman" w:cs="Times New Roman"/>
          <w:color w:val="000000"/>
          <w:sz w:val="24"/>
          <w:szCs w:val="24"/>
        </w:rPr>
        <w:t>от 02.03.2007 № 25-ФЗ «О муниципальной службе в Российской Федерации»</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p>
    <w:p w:rsidR="008A5FC4" w:rsidRPr="006A1717" w:rsidRDefault="008A5FC4" w:rsidP="008A5FC4">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6. Запреты, связанные с муниципальной службой</w:t>
      </w:r>
    </w:p>
    <w:p w:rsidR="008A5FC4" w:rsidRPr="006A1717" w:rsidRDefault="008A5FC4" w:rsidP="008A5FC4">
      <w:pPr>
        <w:pStyle w:val="ConsPlusNormal"/>
        <w:widowControl/>
        <w:ind w:firstLine="709"/>
        <w:jc w:val="center"/>
        <w:rPr>
          <w:rFonts w:ascii="Times New Roman" w:hAnsi="Times New Roman" w:cs="Times New Roman"/>
          <w:b/>
          <w:color w:val="000000"/>
          <w:sz w:val="24"/>
          <w:szCs w:val="24"/>
        </w:rPr>
      </w:pP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6.1. В связи с прохождением муниципальной службы Муниципальному служащему запрещается:</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1) замещать должность муниципальной службы в случае:</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б) избрания или назначения на муниципальную должность;</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A5FC4" w:rsidRPr="006A1717" w:rsidRDefault="008A5FC4" w:rsidP="008A5FC4">
      <w:pPr>
        <w:autoSpaceDE w:val="0"/>
        <w:autoSpaceDN w:val="0"/>
        <w:adjustRightInd w:val="0"/>
        <w:ind w:firstLine="540"/>
        <w:jc w:val="both"/>
        <w:rPr>
          <w:color w:val="000000"/>
          <w:sz w:val="24"/>
        </w:rPr>
      </w:pPr>
      <w:r w:rsidRPr="006A1717">
        <w:rPr>
          <w:color w:val="000000"/>
          <w:sz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6A1717">
        <w:rPr>
          <w:color w:val="000000"/>
          <w:sz w:val="24"/>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2" w:history="1">
        <w:r w:rsidRPr="006A1717">
          <w:rPr>
            <w:color w:val="000000"/>
            <w:sz w:val="24"/>
          </w:rPr>
          <w:t>законами</w:t>
        </w:r>
      </w:hyperlink>
      <w:r w:rsidRPr="006A1717">
        <w:rPr>
          <w:color w:val="000000"/>
          <w:sz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6A1717">
        <w:rPr>
          <w:color w:val="000000"/>
          <w:sz w:val="24"/>
        </w:rPr>
        <w:t>;</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A5FC4" w:rsidRPr="006A1717" w:rsidRDefault="008A5FC4" w:rsidP="008A5FC4">
      <w:pPr>
        <w:pStyle w:val="ConsPlusNormal"/>
        <w:ind w:firstLine="540"/>
        <w:jc w:val="both"/>
        <w:rPr>
          <w:color w:val="000000"/>
          <w:sz w:val="24"/>
          <w:szCs w:val="24"/>
        </w:rPr>
      </w:pPr>
      <w:r w:rsidRPr="006A1717">
        <w:rPr>
          <w:color w:val="000000"/>
          <w:sz w:val="24"/>
          <w:szCs w:val="24"/>
        </w:rPr>
        <w:t xml:space="preserve">4) </w:t>
      </w:r>
      <w:r w:rsidRPr="006A1717">
        <w:rPr>
          <w:rFonts w:ascii="Times New Roman" w:hAnsi="Times New Roman" w:cs="Times New Roman"/>
          <w:color w:val="000000"/>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r w:rsidRPr="006A1717">
        <w:rPr>
          <w:rFonts w:ascii="Times New Roman" w:hAnsi="Times New Roman" w:cs="Times New Roman"/>
          <w:color w:val="000000"/>
          <w:sz w:val="24"/>
          <w:szCs w:val="24"/>
        </w:rPr>
        <w:lastRenderedPageBreak/>
        <w:t xml:space="preserve">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6A1717">
        <w:rPr>
          <w:rFonts w:ascii="Times New Roman" w:hAnsi="Times New Roman" w:cs="Times New Roman"/>
          <w:color w:val="000000"/>
          <w:sz w:val="24"/>
          <w:szCs w:val="24"/>
        </w:rPr>
        <w:t>порядке</w:t>
      </w:r>
      <w:proofErr w:type="gramEnd"/>
      <w:r w:rsidRPr="006A1717">
        <w:rPr>
          <w:rFonts w:ascii="Times New Roman" w:hAnsi="Times New Roman" w:cs="Times New Roman"/>
          <w:color w:val="000000"/>
          <w:sz w:val="24"/>
          <w:szCs w:val="24"/>
        </w:rPr>
        <w:t xml:space="preserve"> устанавливаемом нормативными правовыми актами Российской Федерации</w:t>
      </w:r>
      <w:r w:rsidRPr="006A1717">
        <w:rPr>
          <w:color w:val="000000"/>
          <w:sz w:val="24"/>
          <w:szCs w:val="24"/>
        </w:rPr>
        <w:t>;</w:t>
      </w:r>
    </w:p>
    <w:p w:rsidR="008A5FC4" w:rsidRPr="006A1717" w:rsidRDefault="008A5FC4" w:rsidP="008A5FC4">
      <w:pPr>
        <w:autoSpaceDE w:val="0"/>
        <w:autoSpaceDN w:val="0"/>
        <w:adjustRightInd w:val="0"/>
        <w:ind w:firstLine="540"/>
        <w:jc w:val="both"/>
        <w:outlineLvl w:val="1"/>
        <w:rPr>
          <w:color w:val="000000"/>
          <w:sz w:val="24"/>
        </w:rPr>
      </w:pPr>
      <w:proofErr w:type="gramStart"/>
      <w:r w:rsidRPr="006A1717">
        <w:rPr>
          <w:color w:val="000000"/>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3" w:history="1">
        <w:r w:rsidRPr="006A1717">
          <w:rPr>
            <w:rStyle w:val="a4"/>
            <w:color w:val="000000"/>
            <w:sz w:val="24"/>
          </w:rPr>
          <w:t>сведениям</w:t>
        </w:r>
      </w:hyperlink>
      <w:r w:rsidRPr="006A1717">
        <w:rPr>
          <w:color w:val="000000"/>
          <w:sz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10) использовать преимущества должностного положения для предвыборной агитации, а также для агитации по вопросам референдума;</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13) прекращать исполнение должностных обязанностей в целях урегулирования трудового спора;</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w:t>
      </w:r>
      <w:r w:rsidRPr="006A1717">
        <w:rPr>
          <w:color w:val="000000"/>
          <w:sz w:val="24"/>
        </w:rPr>
        <w:lastRenderedPageBreak/>
        <w:t>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A5FC4" w:rsidRPr="006A1717" w:rsidRDefault="008A5FC4" w:rsidP="008A5FC4">
      <w:pPr>
        <w:autoSpaceDE w:val="0"/>
        <w:autoSpaceDN w:val="0"/>
        <w:adjustRightInd w:val="0"/>
        <w:ind w:firstLine="540"/>
        <w:jc w:val="both"/>
        <w:outlineLvl w:val="1"/>
        <w:rPr>
          <w:color w:val="000000"/>
          <w:sz w:val="24"/>
        </w:rPr>
      </w:pPr>
      <w:r w:rsidRPr="006A1717">
        <w:rPr>
          <w:color w:val="000000"/>
          <w:sz w:val="24"/>
        </w:rPr>
        <w:t xml:space="preserve">6.3. </w:t>
      </w:r>
      <w:proofErr w:type="gramStart"/>
      <w:r w:rsidRPr="006A1717">
        <w:rPr>
          <w:color w:val="000000"/>
          <w:sz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A1717">
        <w:rPr>
          <w:color w:val="000000"/>
          <w:sz w:val="24"/>
        </w:rPr>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4" w:history="1">
        <w:r w:rsidRPr="006A1717">
          <w:rPr>
            <w:rStyle w:val="a4"/>
            <w:color w:val="000000"/>
            <w:sz w:val="24"/>
          </w:rPr>
          <w:t>порядке</w:t>
        </w:r>
      </w:hyperlink>
      <w:r w:rsidRPr="006A1717">
        <w:rPr>
          <w:color w:val="000000"/>
          <w:sz w:val="24"/>
        </w:rPr>
        <w:t>, устанавливаемом нормативными правовыми актами Российской Федерации.</w:t>
      </w:r>
    </w:p>
    <w:p w:rsidR="008A5FC4" w:rsidRPr="006A1717" w:rsidRDefault="008A5FC4" w:rsidP="008A5FC4">
      <w:pPr>
        <w:autoSpaceDE w:val="0"/>
        <w:autoSpaceDN w:val="0"/>
        <w:adjustRightInd w:val="0"/>
        <w:ind w:firstLine="540"/>
        <w:jc w:val="both"/>
        <w:outlineLvl w:val="1"/>
        <w:rPr>
          <w:color w:val="000000"/>
          <w:sz w:val="24"/>
        </w:rPr>
      </w:pPr>
    </w:p>
    <w:p w:rsidR="008A5FC4" w:rsidRPr="006A1717" w:rsidRDefault="008A5FC4" w:rsidP="008A5FC4">
      <w:pPr>
        <w:autoSpaceDE w:val="0"/>
        <w:autoSpaceDN w:val="0"/>
        <w:adjustRightInd w:val="0"/>
        <w:ind w:firstLine="540"/>
        <w:jc w:val="center"/>
        <w:outlineLvl w:val="1"/>
        <w:rPr>
          <w:b/>
          <w:color w:val="000000"/>
          <w:sz w:val="24"/>
        </w:rPr>
      </w:pPr>
      <w:r w:rsidRPr="006A1717">
        <w:rPr>
          <w:b/>
          <w:color w:val="000000"/>
          <w:sz w:val="24"/>
        </w:rPr>
        <w:t>7. Требования к служебному поведению</w:t>
      </w:r>
    </w:p>
    <w:p w:rsidR="008A5FC4" w:rsidRPr="006A1717" w:rsidRDefault="008A5FC4" w:rsidP="008A5FC4">
      <w:pPr>
        <w:pStyle w:val="ConsPlusNormal"/>
        <w:ind w:firstLine="540"/>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7.1. Муниципальный служащий обязан:</w:t>
      </w:r>
    </w:p>
    <w:p w:rsidR="008A5FC4" w:rsidRPr="006A1717" w:rsidRDefault="008A5FC4" w:rsidP="008A5FC4">
      <w:pPr>
        <w:autoSpaceDE w:val="0"/>
        <w:autoSpaceDN w:val="0"/>
        <w:adjustRightInd w:val="0"/>
        <w:ind w:firstLine="540"/>
        <w:jc w:val="both"/>
        <w:rPr>
          <w:color w:val="000000"/>
          <w:sz w:val="24"/>
        </w:rPr>
      </w:pPr>
      <w:r w:rsidRPr="006A1717">
        <w:rPr>
          <w:color w:val="000000"/>
          <w:sz w:val="24"/>
        </w:rPr>
        <w:t>1) исполнять должностные обязанности добросовестно, на высоком профессиональном уровне;</w:t>
      </w:r>
    </w:p>
    <w:p w:rsidR="008A5FC4" w:rsidRPr="006A1717" w:rsidRDefault="008A5FC4" w:rsidP="008A5FC4">
      <w:pPr>
        <w:autoSpaceDE w:val="0"/>
        <w:autoSpaceDN w:val="0"/>
        <w:adjustRightInd w:val="0"/>
        <w:ind w:firstLine="540"/>
        <w:jc w:val="both"/>
        <w:rPr>
          <w:color w:val="000000"/>
          <w:sz w:val="24"/>
        </w:rPr>
      </w:pPr>
      <w:r w:rsidRPr="006A1717">
        <w:rPr>
          <w:color w:val="00000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A5FC4" w:rsidRPr="006A1717" w:rsidRDefault="008A5FC4" w:rsidP="008A5FC4">
      <w:pPr>
        <w:autoSpaceDE w:val="0"/>
        <w:autoSpaceDN w:val="0"/>
        <w:adjustRightInd w:val="0"/>
        <w:ind w:firstLine="540"/>
        <w:jc w:val="both"/>
        <w:rPr>
          <w:color w:val="000000"/>
          <w:sz w:val="24"/>
        </w:rPr>
      </w:pPr>
      <w:r w:rsidRPr="006A1717">
        <w:rPr>
          <w:color w:val="00000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A5FC4" w:rsidRPr="006A1717" w:rsidRDefault="008A5FC4" w:rsidP="008A5FC4">
      <w:pPr>
        <w:autoSpaceDE w:val="0"/>
        <w:autoSpaceDN w:val="0"/>
        <w:adjustRightInd w:val="0"/>
        <w:ind w:firstLine="540"/>
        <w:jc w:val="both"/>
        <w:rPr>
          <w:color w:val="000000"/>
          <w:sz w:val="24"/>
        </w:rPr>
      </w:pPr>
      <w:r w:rsidRPr="006A1717">
        <w:rPr>
          <w:color w:val="000000"/>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A5FC4" w:rsidRPr="006A1717" w:rsidRDefault="008A5FC4" w:rsidP="008A5FC4">
      <w:pPr>
        <w:autoSpaceDE w:val="0"/>
        <w:autoSpaceDN w:val="0"/>
        <w:adjustRightInd w:val="0"/>
        <w:ind w:firstLine="540"/>
        <w:jc w:val="both"/>
        <w:rPr>
          <w:color w:val="000000"/>
          <w:sz w:val="24"/>
        </w:rPr>
      </w:pPr>
      <w:r w:rsidRPr="006A1717">
        <w:rPr>
          <w:color w:val="000000"/>
          <w:sz w:val="24"/>
        </w:rPr>
        <w:t>5) проявлять корректность в обращении с гражданами;</w:t>
      </w:r>
    </w:p>
    <w:p w:rsidR="008A5FC4" w:rsidRPr="006A1717" w:rsidRDefault="008A5FC4" w:rsidP="008A5FC4">
      <w:pPr>
        <w:autoSpaceDE w:val="0"/>
        <w:autoSpaceDN w:val="0"/>
        <w:adjustRightInd w:val="0"/>
        <w:ind w:firstLine="540"/>
        <w:jc w:val="both"/>
        <w:rPr>
          <w:color w:val="000000"/>
          <w:sz w:val="24"/>
        </w:rPr>
      </w:pPr>
      <w:r w:rsidRPr="006A1717">
        <w:rPr>
          <w:color w:val="000000"/>
          <w:sz w:val="24"/>
        </w:rPr>
        <w:t>6) проявлять уважение к нравственным обычаям и традициям народов Российской Федерации;</w:t>
      </w:r>
    </w:p>
    <w:p w:rsidR="008A5FC4" w:rsidRPr="006A1717" w:rsidRDefault="008A5FC4" w:rsidP="008A5FC4">
      <w:pPr>
        <w:autoSpaceDE w:val="0"/>
        <w:autoSpaceDN w:val="0"/>
        <w:adjustRightInd w:val="0"/>
        <w:ind w:firstLine="540"/>
        <w:jc w:val="both"/>
        <w:rPr>
          <w:color w:val="000000"/>
          <w:sz w:val="24"/>
        </w:rPr>
      </w:pPr>
      <w:r w:rsidRPr="006A1717">
        <w:rPr>
          <w:color w:val="000000"/>
          <w:sz w:val="24"/>
        </w:rPr>
        <w:t xml:space="preserve">7) учитывать культурные и иные особенности различных этнических и социальных групп, а также </w:t>
      </w:r>
      <w:proofErr w:type="spellStart"/>
      <w:r w:rsidRPr="006A1717">
        <w:rPr>
          <w:color w:val="000000"/>
          <w:sz w:val="24"/>
        </w:rPr>
        <w:t>конфессий</w:t>
      </w:r>
      <w:proofErr w:type="spellEnd"/>
      <w:r w:rsidRPr="006A1717">
        <w:rPr>
          <w:color w:val="000000"/>
          <w:sz w:val="24"/>
        </w:rPr>
        <w:t>;</w:t>
      </w:r>
    </w:p>
    <w:p w:rsidR="008A5FC4" w:rsidRPr="006A1717" w:rsidRDefault="008A5FC4" w:rsidP="008A5FC4">
      <w:pPr>
        <w:autoSpaceDE w:val="0"/>
        <w:autoSpaceDN w:val="0"/>
        <w:adjustRightInd w:val="0"/>
        <w:ind w:firstLine="540"/>
        <w:jc w:val="both"/>
        <w:rPr>
          <w:color w:val="000000"/>
          <w:sz w:val="24"/>
        </w:rPr>
      </w:pPr>
      <w:r w:rsidRPr="006A1717">
        <w:rPr>
          <w:color w:val="000000"/>
          <w:sz w:val="24"/>
        </w:rPr>
        <w:t>8) способствовать межнациональному и межконфессиональному согласию;</w:t>
      </w:r>
    </w:p>
    <w:p w:rsidR="008A5FC4" w:rsidRPr="006A1717" w:rsidRDefault="008A5FC4" w:rsidP="008A5FC4">
      <w:pPr>
        <w:autoSpaceDE w:val="0"/>
        <w:autoSpaceDN w:val="0"/>
        <w:adjustRightInd w:val="0"/>
        <w:ind w:firstLine="540"/>
        <w:jc w:val="both"/>
        <w:rPr>
          <w:color w:val="000000"/>
          <w:sz w:val="24"/>
        </w:rPr>
      </w:pPr>
      <w:r w:rsidRPr="006A1717">
        <w:rPr>
          <w:color w:val="000000"/>
          <w:sz w:val="24"/>
        </w:rPr>
        <w:t>9) не допускать конфликтных ситуаций, способных нанести ущерб его репутации или авторитету муниципального органа.</w:t>
      </w:r>
    </w:p>
    <w:p w:rsidR="008A5FC4" w:rsidRPr="006A1717" w:rsidRDefault="008A5FC4" w:rsidP="008A5FC4">
      <w:pPr>
        <w:autoSpaceDE w:val="0"/>
        <w:autoSpaceDN w:val="0"/>
        <w:adjustRightInd w:val="0"/>
        <w:ind w:firstLine="540"/>
        <w:jc w:val="both"/>
        <w:rPr>
          <w:color w:val="000000"/>
          <w:sz w:val="24"/>
        </w:rPr>
      </w:pPr>
      <w:r w:rsidRPr="006A1717">
        <w:rPr>
          <w:color w:val="000000"/>
          <w:sz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A5FC4" w:rsidRPr="006A1717" w:rsidRDefault="008A5FC4" w:rsidP="008A5FC4">
      <w:pPr>
        <w:shd w:val="clear" w:color="auto" w:fill="FFFFFF"/>
        <w:ind w:firstLine="709"/>
        <w:jc w:val="center"/>
        <w:rPr>
          <w:b/>
          <w:bCs/>
          <w:color w:val="000000"/>
          <w:sz w:val="24"/>
        </w:rPr>
      </w:pPr>
    </w:p>
    <w:p w:rsidR="008A5FC4" w:rsidRPr="006A1717" w:rsidRDefault="008A5FC4" w:rsidP="008A5FC4">
      <w:pPr>
        <w:shd w:val="clear" w:color="auto" w:fill="FFFFFF"/>
        <w:ind w:firstLine="709"/>
        <w:jc w:val="center"/>
        <w:rPr>
          <w:b/>
          <w:bCs/>
          <w:color w:val="000000"/>
          <w:sz w:val="24"/>
        </w:rPr>
      </w:pPr>
      <w:r w:rsidRPr="006A1717">
        <w:rPr>
          <w:b/>
          <w:bCs/>
          <w:color w:val="000000"/>
          <w:sz w:val="24"/>
        </w:rPr>
        <w:t>8. Служебное время и время отдыха</w:t>
      </w:r>
    </w:p>
    <w:p w:rsidR="008A5FC4" w:rsidRPr="006A1717" w:rsidRDefault="008A5FC4" w:rsidP="008A5FC4">
      <w:pPr>
        <w:shd w:val="clear" w:color="auto" w:fill="FFFFFF"/>
        <w:ind w:firstLine="709"/>
        <w:jc w:val="both"/>
        <w:rPr>
          <w:color w:val="000000"/>
          <w:sz w:val="24"/>
        </w:rPr>
      </w:pPr>
      <w:r w:rsidRPr="006A1717">
        <w:rPr>
          <w:color w:val="000000"/>
          <w:sz w:val="24"/>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8A5FC4" w:rsidRPr="006A1717" w:rsidRDefault="008A5FC4" w:rsidP="008A5FC4">
      <w:pPr>
        <w:shd w:val="clear" w:color="auto" w:fill="FFFFFF"/>
        <w:ind w:firstLine="709"/>
        <w:jc w:val="both"/>
        <w:rPr>
          <w:color w:val="000000"/>
          <w:sz w:val="24"/>
        </w:rPr>
      </w:pPr>
      <w:r w:rsidRPr="006A1717">
        <w:rPr>
          <w:color w:val="000000"/>
          <w:sz w:val="24"/>
        </w:rPr>
        <w:t>8.2. Муниципальному служащему предоставляются:</w:t>
      </w:r>
    </w:p>
    <w:p w:rsidR="008A5FC4" w:rsidRPr="006A1717" w:rsidRDefault="008A5FC4" w:rsidP="008A5FC4">
      <w:pPr>
        <w:shd w:val="clear" w:color="auto" w:fill="FFFFFF"/>
        <w:ind w:firstLine="709"/>
        <w:jc w:val="both"/>
        <w:rPr>
          <w:color w:val="000000"/>
          <w:sz w:val="24"/>
        </w:rPr>
      </w:pPr>
      <w:r w:rsidRPr="006A1717">
        <w:rPr>
          <w:color w:val="000000"/>
          <w:sz w:val="24"/>
        </w:rPr>
        <w:lastRenderedPageBreak/>
        <w:t>- ежегодный основной оплачиваемый отпуск продолжительностью 30 календарных дней;</w:t>
      </w:r>
    </w:p>
    <w:p w:rsidR="008A5FC4" w:rsidRPr="006A1717" w:rsidRDefault="008A5FC4" w:rsidP="008A5FC4">
      <w:pPr>
        <w:shd w:val="clear" w:color="auto" w:fill="FFFFFF"/>
        <w:ind w:firstLine="709"/>
        <w:jc w:val="both"/>
        <w:rPr>
          <w:b/>
          <w:bCs/>
          <w:color w:val="000000"/>
          <w:sz w:val="24"/>
        </w:rPr>
      </w:pPr>
      <w:r w:rsidRPr="006A1717">
        <w:rPr>
          <w:color w:val="000000"/>
          <w:sz w:val="24"/>
        </w:rPr>
        <w:t>- дополнительный отпуск за выслугу лет  - в соответствии с законодательством о муниципальной службе.</w:t>
      </w:r>
      <w:r w:rsidRPr="006A1717">
        <w:rPr>
          <w:b/>
          <w:bCs/>
          <w:color w:val="000000"/>
          <w:sz w:val="24"/>
        </w:rPr>
        <w:t xml:space="preserve"> </w:t>
      </w:r>
    </w:p>
    <w:p w:rsidR="008A5FC4" w:rsidRPr="006A1717" w:rsidRDefault="008A5FC4" w:rsidP="008A5FC4">
      <w:pPr>
        <w:shd w:val="clear" w:color="auto" w:fill="FFFFFF"/>
        <w:ind w:firstLine="709"/>
        <w:jc w:val="center"/>
        <w:rPr>
          <w:b/>
          <w:bCs/>
          <w:color w:val="000000"/>
          <w:sz w:val="24"/>
        </w:rPr>
      </w:pPr>
    </w:p>
    <w:p w:rsidR="008A5FC4" w:rsidRPr="006A1717" w:rsidRDefault="008A5FC4" w:rsidP="008A5FC4">
      <w:pPr>
        <w:shd w:val="clear" w:color="auto" w:fill="FFFFFF"/>
        <w:ind w:firstLine="709"/>
        <w:jc w:val="center"/>
        <w:rPr>
          <w:b/>
          <w:bCs/>
          <w:color w:val="000000"/>
          <w:sz w:val="24"/>
        </w:rPr>
      </w:pPr>
      <w:r w:rsidRPr="006A1717">
        <w:rPr>
          <w:b/>
          <w:bCs/>
          <w:color w:val="000000"/>
          <w:sz w:val="24"/>
        </w:rPr>
        <w:t>9. Ответственность сторон</w:t>
      </w:r>
    </w:p>
    <w:p w:rsidR="008A5FC4" w:rsidRPr="006A1717" w:rsidRDefault="008A5FC4" w:rsidP="008A5FC4">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8A5FC4" w:rsidRPr="006A1717" w:rsidRDefault="008A5FC4" w:rsidP="008A5FC4">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8A5FC4" w:rsidRPr="006A1717" w:rsidRDefault="008A5FC4" w:rsidP="008A5FC4">
      <w:pPr>
        <w:pStyle w:val="ConsPlusNormal"/>
        <w:widowControl/>
        <w:ind w:firstLine="709"/>
        <w:jc w:val="both"/>
        <w:rPr>
          <w:rFonts w:ascii="Times New Roman" w:hAnsi="Times New Roman" w:cs="Times New Roman"/>
          <w:b/>
          <w:color w:val="000000"/>
          <w:sz w:val="24"/>
          <w:szCs w:val="24"/>
        </w:rPr>
      </w:pPr>
    </w:p>
    <w:p w:rsidR="008A5FC4" w:rsidRPr="006A1717" w:rsidRDefault="008A5FC4" w:rsidP="008A5FC4">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10. Изменение и прекращение трудового договора</w:t>
      </w:r>
    </w:p>
    <w:p w:rsidR="008A5FC4" w:rsidRPr="006A1717" w:rsidRDefault="008A5FC4" w:rsidP="008A5FC4">
      <w:pPr>
        <w:shd w:val="clear" w:color="auto" w:fill="FFFFFF"/>
        <w:tabs>
          <w:tab w:val="left" w:pos="974"/>
        </w:tabs>
        <w:ind w:right="14" w:firstLine="700"/>
        <w:jc w:val="both"/>
        <w:rPr>
          <w:color w:val="000000"/>
          <w:sz w:val="24"/>
        </w:rPr>
      </w:pPr>
      <w:r w:rsidRPr="006A1717">
        <w:rPr>
          <w:color w:val="000000"/>
          <w:spacing w:val="-10"/>
          <w:sz w:val="24"/>
        </w:rPr>
        <w:t xml:space="preserve">10.1. </w:t>
      </w:r>
      <w:r w:rsidRPr="006A1717">
        <w:rPr>
          <w:color w:val="000000"/>
          <w:spacing w:val="-1"/>
          <w:sz w:val="24"/>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6A1717">
        <w:rPr>
          <w:color w:val="000000"/>
          <w:sz w:val="24"/>
        </w:rPr>
        <w:t>трудового договора.</w:t>
      </w: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6A1717">
        <w:rPr>
          <w:rFonts w:ascii="Times New Roman" w:hAnsi="Times New Roman" w:cs="Times New Roman"/>
          <w:color w:val="000000"/>
          <w:sz w:val="24"/>
          <w:szCs w:val="24"/>
        </w:rPr>
        <w:t>может быть также расторгнут</w:t>
      </w:r>
      <w:proofErr w:type="gramEnd"/>
      <w:r w:rsidRPr="006A1717">
        <w:rPr>
          <w:rFonts w:ascii="Times New Roman" w:hAnsi="Times New Roman" w:cs="Times New Roman"/>
          <w:color w:val="000000"/>
          <w:sz w:val="24"/>
          <w:szCs w:val="24"/>
        </w:rPr>
        <w:t xml:space="preserve"> по инициативе представителя нанимателя (работодателя) в случае:</w:t>
      </w:r>
    </w:p>
    <w:p w:rsidR="008A5FC4" w:rsidRPr="006A1717" w:rsidRDefault="008A5FC4" w:rsidP="008A5FC4">
      <w:pPr>
        <w:autoSpaceDE w:val="0"/>
        <w:autoSpaceDN w:val="0"/>
        <w:adjustRightInd w:val="0"/>
        <w:ind w:firstLine="709"/>
        <w:jc w:val="both"/>
        <w:outlineLvl w:val="1"/>
        <w:rPr>
          <w:color w:val="000000"/>
          <w:sz w:val="24"/>
        </w:rPr>
      </w:pPr>
      <w:r w:rsidRPr="006A1717">
        <w:rPr>
          <w:color w:val="000000"/>
          <w:sz w:val="24"/>
        </w:rPr>
        <w:t>1) достижения предельного возраста, установленного для замещения должности муниципальной службы;</w:t>
      </w:r>
    </w:p>
    <w:p w:rsidR="008A5FC4" w:rsidRPr="006A1717" w:rsidRDefault="008A5FC4" w:rsidP="008A5FC4">
      <w:pPr>
        <w:autoSpaceDE w:val="0"/>
        <w:autoSpaceDN w:val="0"/>
        <w:adjustRightInd w:val="0"/>
        <w:ind w:firstLine="709"/>
        <w:jc w:val="both"/>
        <w:outlineLvl w:val="1"/>
        <w:rPr>
          <w:color w:val="000000"/>
          <w:sz w:val="24"/>
        </w:rPr>
      </w:pPr>
      <w:proofErr w:type="gramStart"/>
      <w:r w:rsidRPr="006A1717">
        <w:rPr>
          <w:color w:val="000000"/>
          <w:sz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A1717">
        <w:rPr>
          <w:color w:val="000000"/>
          <w:sz w:val="24"/>
        </w:rPr>
        <w:t xml:space="preserve"> </w:t>
      </w:r>
      <w:proofErr w:type="gramStart"/>
      <w:r w:rsidRPr="006A1717">
        <w:rPr>
          <w:color w:val="000000"/>
          <w:sz w:val="24"/>
        </w:rPr>
        <w:t>соответствии</w:t>
      </w:r>
      <w:proofErr w:type="gramEnd"/>
      <w:r w:rsidRPr="006A1717">
        <w:rPr>
          <w:color w:val="000000"/>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A5FC4" w:rsidRPr="006A1717" w:rsidRDefault="008A5FC4" w:rsidP="008A5FC4">
      <w:pPr>
        <w:autoSpaceDE w:val="0"/>
        <w:autoSpaceDN w:val="0"/>
        <w:adjustRightInd w:val="0"/>
        <w:ind w:firstLine="709"/>
        <w:jc w:val="both"/>
        <w:outlineLvl w:val="1"/>
        <w:rPr>
          <w:color w:val="000000"/>
          <w:sz w:val="24"/>
        </w:rPr>
      </w:pPr>
      <w:r w:rsidRPr="006A1717">
        <w:rPr>
          <w:color w:val="000000"/>
          <w:sz w:val="24"/>
        </w:rPr>
        <w:t xml:space="preserve">3) несоблюдения ограничений и запретов, связанных с муниципальной службой и установленных </w:t>
      </w:r>
      <w:hyperlink r:id="rId15" w:history="1">
        <w:r w:rsidRPr="006A1717">
          <w:rPr>
            <w:color w:val="000000"/>
            <w:sz w:val="24"/>
          </w:rPr>
          <w:t>статьями 13</w:t>
        </w:r>
      </w:hyperlink>
      <w:r w:rsidRPr="006A1717">
        <w:rPr>
          <w:color w:val="000000"/>
          <w:sz w:val="24"/>
        </w:rPr>
        <w:t xml:space="preserve">, </w:t>
      </w:r>
      <w:hyperlink r:id="rId16" w:history="1">
        <w:r w:rsidRPr="006A1717">
          <w:rPr>
            <w:color w:val="000000"/>
            <w:sz w:val="24"/>
          </w:rPr>
          <w:t>14</w:t>
        </w:r>
      </w:hyperlink>
      <w:r w:rsidRPr="006A1717">
        <w:rPr>
          <w:color w:val="000000"/>
          <w:sz w:val="24"/>
        </w:rPr>
        <w:t xml:space="preserve">, </w:t>
      </w:r>
      <w:hyperlink r:id="rId17" w:history="1">
        <w:r w:rsidRPr="006A1717">
          <w:rPr>
            <w:color w:val="000000"/>
            <w:sz w:val="24"/>
          </w:rPr>
          <w:t>14.1</w:t>
        </w:r>
      </w:hyperlink>
      <w:r w:rsidRPr="006A1717">
        <w:rPr>
          <w:color w:val="000000"/>
          <w:sz w:val="24"/>
        </w:rPr>
        <w:t xml:space="preserve"> и </w:t>
      </w:r>
      <w:hyperlink r:id="rId18" w:history="1">
        <w:r w:rsidRPr="006A1717">
          <w:rPr>
            <w:color w:val="000000"/>
            <w:sz w:val="24"/>
          </w:rPr>
          <w:t>15</w:t>
        </w:r>
      </w:hyperlink>
      <w:r w:rsidRPr="006A1717">
        <w:rPr>
          <w:color w:val="000000"/>
          <w:sz w:val="24"/>
        </w:rPr>
        <w:t xml:space="preserve"> Федерального закона от 02.03.2007 №25-ФЗ «О муниципальной службе в Российской Федерации»;</w:t>
      </w:r>
    </w:p>
    <w:p w:rsidR="008A5FC4" w:rsidRPr="006A1717" w:rsidRDefault="008A5FC4" w:rsidP="008A5FC4">
      <w:pPr>
        <w:autoSpaceDE w:val="0"/>
        <w:autoSpaceDN w:val="0"/>
        <w:adjustRightInd w:val="0"/>
        <w:ind w:firstLine="709"/>
        <w:jc w:val="both"/>
        <w:outlineLvl w:val="1"/>
        <w:rPr>
          <w:color w:val="000000"/>
          <w:sz w:val="24"/>
        </w:rPr>
      </w:pPr>
      <w:r w:rsidRPr="006A1717">
        <w:rPr>
          <w:color w:val="000000"/>
          <w:sz w:val="24"/>
        </w:rPr>
        <w:t xml:space="preserve">4) применения административного наказания в виде </w:t>
      </w:r>
      <w:hyperlink r:id="rId19" w:history="1">
        <w:r w:rsidRPr="006A1717">
          <w:rPr>
            <w:color w:val="000000"/>
            <w:sz w:val="24"/>
          </w:rPr>
          <w:t>дисквалификации</w:t>
        </w:r>
      </w:hyperlink>
      <w:r w:rsidRPr="006A1717">
        <w:rPr>
          <w:color w:val="000000"/>
          <w:sz w:val="24"/>
        </w:rPr>
        <w:t>.</w:t>
      </w:r>
    </w:p>
    <w:p w:rsidR="008A5FC4" w:rsidRPr="006A1717" w:rsidRDefault="008A5FC4" w:rsidP="008A5FC4">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A5FC4" w:rsidRPr="006A1717" w:rsidRDefault="008A5FC4" w:rsidP="008A5FC4">
      <w:pPr>
        <w:shd w:val="clear" w:color="auto" w:fill="FFFFFF"/>
        <w:ind w:firstLine="709"/>
        <w:jc w:val="center"/>
        <w:rPr>
          <w:b/>
          <w:color w:val="000000"/>
          <w:sz w:val="24"/>
        </w:rPr>
      </w:pPr>
      <w:r w:rsidRPr="006A1717">
        <w:rPr>
          <w:b/>
          <w:color w:val="000000"/>
          <w:sz w:val="24"/>
        </w:rPr>
        <w:t>11. Разрешение споров</w:t>
      </w:r>
    </w:p>
    <w:p w:rsidR="008A5FC4" w:rsidRPr="006A1717" w:rsidRDefault="008A5FC4" w:rsidP="008A5FC4">
      <w:pPr>
        <w:shd w:val="clear" w:color="auto" w:fill="FFFFFF"/>
        <w:ind w:firstLine="709"/>
        <w:jc w:val="center"/>
        <w:rPr>
          <w:b/>
          <w:color w:val="000000"/>
          <w:sz w:val="24"/>
        </w:rPr>
      </w:pPr>
    </w:p>
    <w:p w:rsidR="008A5FC4" w:rsidRPr="006A1717" w:rsidRDefault="008A5FC4" w:rsidP="008A5FC4">
      <w:pPr>
        <w:shd w:val="clear" w:color="auto" w:fill="FFFFFF"/>
        <w:ind w:firstLine="709"/>
        <w:jc w:val="both"/>
        <w:rPr>
          <w:color w:val="000000"/>
          <w:sz w:val="24"/>
        </w:rPr>
      </w:pPr>
      <w:r w:rsidRPr="006A1717">
        <w:rPr>
          <w:color w:val="000000"/>
          <w:sz w:val="24"/>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8A5FC4" w:rsidRDefault="008A5FC4" w:rsidP="008A5FC4">
      <w:pPr>
        <w:shd w:val="clear" w:color="auto" w:fill="FFFFFF"/>
        <w:ind w:firstLine="709"/>
        <w:jc w:val="center"/>
        <w:rPr>
          <w:b/>
          <w:color w:val="000000"/>
          <w:sz w:val="24"/>
        </w:rPr>
      </w:pPr>
    </w:p>
    <w:p w:rsidR="008A5FC4" w:rsidRPr="006A1717" w:rsidRDefault="008A5FC4" w:rsidP="008A5FC4">
      <w:pPr>
        <w:shd w:val="clear" w:color="auto" w:fill="FFFFFF"/>
        <w:ind w:firstLine="709"/>
        <w:jc w:val="center"/>
        <w:rPr>
          <w:b/>
          <w:color w:val="000000"/>
          <w:sz w:val="24"/>
        </w:rPr>
      </w:pPr>
      <w:r w:rsidRPr="006A1717">
        <w:rPr>
          <w:b/>
          <w:color w:val="000000"/>
          <w:sz w:val="24"/>
        </w:rPr>
        <w:t>12. Заключительные положения</w:t>
      </w:r>
    </w:p>
    <w:p w:rsidR="008A5FC4" w:rsidRPr="006A1717" w:rsidRDefault="008A5FC4" w:rsidP="008A5FC4">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8A5FC4" w:rsidRPr="006A1717" w:rsidRDefault="008A5FC4" w:rsidP="008A5FC4">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8A5FC4" w:rsidRPr="006A1717" w:rsidRDefault="008A5FC4" w:rsidP="008A5FC4">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8A5FC4" w:rsidRPr="006A1717" w:rsidRDefault="008A5FC4" w:rsidP="008A5FC4">
      <w:pPr>
        <w:ind w:firstLine="709"/>
        <w:jc w:val="both"/>
        <w:rPr>
          <w:color w:val="000000"/>
          <w:sz w:val="24"/>
        </w:rPr>
      </w:pPr>
      <w:r w:rsidRPr="006A1717">
        <w:rPr>
          <w:color w:val="000000"/>
          <w:sz w:val="24"/>
        </w:rPr>
        <w:t>12.4. Настоящий трудовой договор вступает в силу со дня его подписания.</w:t>
      </w:r>
    </w:p>
    <w:p w:rsidR="008A5FC4" w:rsidRPr="006A1717" w:rsidRDefault="008A5FC4" w:rsidP="008A5FC4">
      <w:pPr>
        <w:ind w:firstLine="709"/>
        <w:jc w:val="both"/>
        <w:rPr>
          <w:color w:val="000000"/>
          <w:sz w:val="24"/>
        </w:rPr>
      </w:pPr>
    </w:p>
    <w:p w:rsidR="008A5FC4" w:rsidRPr="006A1717" w:rsidRDefault="008A5FC4" w:rsidP="008A5FC4">
      <w:pPr>
        <w:pStyle w:val="ConsPlusNormal"/>
        <w:widowControl/>
        <w:ind w:firstLine="709"/>
        <w:jc w:val="center"/>
        <w:rPr>
          <w:rFonts w:ascii="Times New Roman" w:hAnsi="Times New Roman" w:cs="Times New Roman"/>
          <w:b/>
          <w:color w:val="000000"/>
          <w:sz w:val="24"/>
          <w:szCs w:val="24"/>
        </w:rPr>
      </w:pPr>
    </w:p>
    <w:p w:rsidR="008A5FC4" w:rsidRPr="006A1717" w:rsidRDefault="008A5FC4" w:rsidP="008A5FC4">
      <w:pPr>
        <w:spacing w:line="240" w:lineRule="exact"/>
        <w:ind w:right="-59"/>
        <w:jc w:val="both"/>
        <w:rPr>
          <w:color w:val="000000"/>
          <w:szCs w:val="28"/>
        </w:rPr>
      </w:pPr>
    </w:p>
    <w:p w:rsidR="008A5FC4" w:rsidRPr="006A1717" w:rsidRDefault="008A5FC4" w:rsidP="008A5FC4">
      <w:pPr>
        <w:spacing w:line="240" w:lineRule="exact"/>
        <w:ind w:right="-59"/>
        <w:rPr>
          <w:color w:val="000000"/>
          <w:szCs w:val="28"/>
        </w:rPr>
      </w:pPr>
      <w:r w:rsidRPr="006A1717">
        <w:rPr>
          <w:color w:val="000000"/>
          <w:szCs w:val="28"/>
        </w:rPr>
        <w:t xml:space="preserve">Управляющий делами администрации  </w:t>
      </w:r>
    </w:p>
    <w:p w:rsidR="008A5FC4" w:rsidRPr="006A1717" w:rsidRDefault="008A5FC4" w:rsidP="008A5FC4">
      <w:pPr>
        <w:spacing w:line="240" w:lineRule="exact"/>
        <w:ind w:right="-59"/>
        <w:rPr>
          <w:color w:val="000000"/>
          <w:szCs w:val="28"/>
        </w:rPr>
      </w:pPr>
      <w:r w:rsidRPr="006A1717">
        <w:rPr>
          <w:color w:val="000000"/>
          <w:szCs w:val="28"/>
        </w:rPr>
        <w:t>Петровского городского округа</w:t>
      </w:r>
    </w:p>
    <w:p w:rsidR="008A5FC4" w:rsidRPr="006A1717" w:rsidRDefault="008A5FC4" w:rsidP="008A5FC4">
      <w:pPr>
        <w:spacing w:line="240" w:lineRule="exact"/>
        <w:ind w:right="-59"/>
        <w:rPr>
          <w:color w:val="000000"/>
          <w:szCs w:val="28"/>
        </w:rPr>
      </w:pPr>
      <w:r w:rsidRPr="006A1717">
        <w:rPr>
          <w:color w:val="000000"/>
          <w:szCs w:val="28"/>
        </w:rPr>
        <w:t xml:space="preserve">Ставропольского края </w:t>
      </w:r>
      <w:r w:rsidRPr="006A1717">
        <w:rPr>
          <w:color w:val="000000"/>
          <w:szCs w:val="28"/>
        </w:rPr>
        <w:tab/>
      </w:r>
      <w:r w:rsidRPr="006A1717">
        <w:rPr>
          <w:color w:val="000000"/>
          <w:szCs w:val="28"/>
        </w:rPr>
        <w:tab/>
      </w:r>
      <w:r w:rsidRPr="006A1717">
        <w:rPr>
          <w:color w:val="000000"/>
          <w:szCs w:val="28"/>
        </w:rPr>
        <w:tab/>
      </w:r>
      <w:r w:rsidRPr="006A1717">
        <w:rPr>
          <w:color w:val="000000"/>
          <w:szCs w:val="28"/>
        </w:rPr>
        <w:tab/>
      </w:r>
      <w:r w:rsidRPr="006A1717">
        <w:rPr>
          <w:color w:val="000000"/>
          <w:szCs w:val="28"/>
        </w:rPr>
        <w:tab/>
      </w:r>
      <w:r w:rsidRPr="006A1717">
        <w:rPr>
          <w:color w:val="000000"/>
          <w:szCs w:val="28"/>
        </w:rPr>
        <w:tab/>
      </w:r>
      <w:r w:rsidRPr="006A1717">
        <w:rPr>
          <w:color w:val="000000"/>
          <w:szCs w:val="28"/>
        </w:rPr>
        <w:tab/>
        <w:t xml:space="preserve">           В.В.Редькин</w:t>
      </w:r>
    </w:p>
    <w:p w:rsidR="008A5FC4" w:rsidRPr="006A1717" w:rsidRDefault="008A5FC4" w:rsidP="008A5FC4">
      <w:pPr>
        <w:spacing w:line="240" w:lineRule="exact"/>
        <w:ind w:right="-59"/>
        <w:rPr>
          <w:color w:val="000000"/>
          <w:szCs w:val="28"/>
        </w:rPr>
      </w:pPr>
    </w:p>
    <w:p w:rsidR="008A5FC4" w:rsidRPr="006A1717" w:rsidRDefault="008A5FC4" w:rsidP="008A5FC4">
      <w:pPr>
        <w:spacing w:line="240" w:lineRule="exact"/>
        <w:ind w:right="-59"/>
        <w:rPr>
          <w:color w:val="000000"/>
          <w:szCs w:val="28"/>
        </w:rPr>
      </w:pPr>
    </w:p>
    <w:p w:rsidR="000A02A4" w:rsidRDefault="000A02A4"/>
    <w:sectPr w:rsidR="000A02A4" w:rsidSect="00306BBC">
      <w:pgSz w:w="11906" w:h="16838"/>
      <w:pgMar w:top="1134" w:right="62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displayVerticalDrawingGridEvery w:val="2"/>
  <w:characterSpacingControl w:val="doNotCompress"/>
  <w:compat/>
  <w:rsids>
    <w:rsidRoot w:val="008A5FC4"/>
    <w:rsid w:val="000A02A4"/>
    <w:rsid w:val="00306BBC"/>
    <w:rsid w:val="0042431F"/>
    <w:rsid w:val="008A5FC4"/>
    <w:rsid w:val="00B50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FC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F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A5FC4"/>
    <w:pPr>
      <w:widowControl w:val="0"/>
      <w:autoSpaceDE w:val="0"/>
      <w:autoSpaceDN w:val="0"/>
      <w:adjustRightInd w:val="0"/>
      <w:ind w:left="720" w:firstLine="709"/>
      <w:contextualSpacing/>
      <w:jc w:val="both"/>
    </w:pPr>
    <w:rPr>
      <w:sz w:val="24"/>
      <w:szCs w:val="20"/>
    </w:rPr>
  </w:style>
  <w:style w:type="character" w:styleId="a4">
    <w:name w:val="Hyperlink"/>
    <w:uiPriority w:val="99"/>
    <w:semiHidden/>
    <w:unhideWhenUsed/>
    <w:rsid w:val="008A5F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E1B9D79724D21B338553C04CFE8B8FC8FC53C4AFB056C30663D2ADD7FFG4tEH" TargetMode="External"/><Relationship Id="rId13" Type="http://schemas.openxmlformats.org/officeDocument/2006/relationships/hyperlink" Target="consultantplus://offline/ref=8CEFBFC3814B8EDAB8DFB52E9C52E276D282E49CEE856E090CEA8DBB9633C99011430A69941A7Bw3u2H" TargetMode="External"/><Relationship Id="rId18" Type="http://schemas.openxmlformats.org/officeDocument/2006/relationships/hyperlink" Target="consultantplus://offline/ref=A27B01799821A03356BBE8BF2553F93A2E1188DF053B3C9FBBB6347710338656CD705E4116C79A24C765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61CAD7A2A10EFD6B7E7664D947A9D74A030C42D9DE8B6366F2D290E8D68205BB26270F7c8s1H" TargetMode="External"/><Relationship Id="rId12" Type="http://schemas.openxmlformats.org/officeDocument/2006/relationships/hyperlink" Target="consultantplus://offline/ref=513A4305A75997A89FC4E5730EA5AFC2749DC1A78DA7A62113B4114F5E26515AAD2910E7B2427379u5x8N" TargetMode="External"/><Relationship Id="rId17" Type="http://schemas.openxmlformats.org/officeDocument/2006/relationships/hyperlink" Target="consultantplus://offline/ref=A27B01799821A03356BBE8BF2553F93A2E1188DF053B3C9FBBB6347710338656CD705E4116C7992EC76BH" TargetMode="External"/><Relationship Id="rId2" Type="http://schemas.openxmlformats.org/officeDocument/2006/relationships/settings" Target="settings.xml"/><Relationship Id="rId16" Type="http://schemas.openxmlformats.org/officeDocument/2006/relationships/hyperlink" Target="consultantplus://offline/ref=A27B01799821A03356BBE8BF2553F93A2E1188DF053B3C9FBBB6347710338656CD705E4116C79A26C766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61CAD7A2A10EFD6B7E7664D947A9D74A831CC2C99E4EB3C6774250Cc8sAH" TargetMode="External"/><Relationship Id="rId11" Type="http://schemas.openxmlformats.org/officeDocument/2006/relationships/hyperlink" Target="consultantplus://offline/ref=2D07596B536F93968B47E1B9D79724D21337825BCD40A3818791F051C3A0EF41C44F6FD3GAtCH" TargetMode="External"/><Relationship Id="rId5" Type="http://schemas.openxmlformats.org/officeDocument/2006/relationships/hyperlink" Target="consultantplus://offline/ref=061CAD7A2A10EFD6B7E7664D947A9D74A33AC22192B9E1343E7827c0sBH" TargetMode="External"/><Relationship Id="rId15" Type="http://schemas.openxmlformats.org/officeDocument/2006/relationships/hyperlink" Target="consultantplus://offline/ref=A27B01799821A03356BBE8BF2553F93A2E1188DF053B3C9FBBB6347710338656CD705E4116C79B2FC760H" TargetMode="External"/><Relationship Id="rId10" Type="http://schemas.openxmlformats.org/officeDocument/2006/relationships/hyperlink" Target="consultantplus://offline/ref=2D07596B536F93968B47E1B9D79724D21B338553C04CFE8B8FC8FC53C4AFB056C30663D2ADD5F9G4t5H" TargetMode="External"/><Relationship Id="rId19" Type="http://schemas.openxmlformats.org/officeDocument/2006/relationships/hyperlink" Target="consultantplus://offline/ref=A27B01799821A03356BBE8BF2553F93A2E118FD105393C9FBBB6347710338656CD705E4116C79A24C76AH" TargetMode="External"/><Relationship Id="rId4" Type="http://schemas.openxmlformats.org/officeDocument/2006/relationships/hyperlink" Target="http://petrgosk.ru/" TargetMode="External"/><Relationship Id="rId9" Type="http://schemas.openxmlformats.org/officeDocument/2006/relationships/hyperlink" Target="consultantplus://offline/ref=2D07596B536F93968B47E1B9D79724D21B338553C04CFE8B8FC8FC53C4AFB056C30663D2ADD5F8G4t8H" TargetMode="External"/><Relationship Id="rId14" Type="http://schemas.openxmlformats.org/officeDocument/2006/relationships/hyperlink" Target="consultantplus://offline/ref=8CEFBFC3814B8EDAB8DFB52E9C52E276D685E29CEF89330304B381B9913C9687160A066Bw9u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5768</Words>
  <Characters>32879</Characters>
  <Application>Microsoft Office Word</Application>
  <DocSecurity>0</DocSecurity>
  <Lines>273</Lines>
  <Paragraphs>77</Paragraphs>
  <ScaleCrop>false</ScaleCrop>
  <Company/>
  <LinksUpToDate>false</LinksUpToDate>
  <CharactersWithSpaces>38570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2018-11-22T10:57:00Z</dcterms:created>
  <dcterms:modified xsi:type="dcterms:W3CDTF">2018-11-22T10:57:00Z</dcterms:modified>
</cp:coreProperties>
</file>