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B1" w:rsidRDefault="00586FB1" w:rsidP="00586F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</w:t>
      </w:r>
    </w:p>
    <w:p w:rsidR="00586FB1" w:rsidRDefault="00586FB1" w:rsidP="00586FB1">
      <w:pPr>
        <w:jc w:val="center"/>
      </w:pPr>
      <w:r>
        <w:rPr>
          <w:bCs/>
          <w:sz w:val="28"/>
          <w:szCs w:val="28"/>
        </w:rPr>
        <w:t>о проведении осмотра объектов недвижимости</w:t>
      </w:r>
      <w:r>
        <w:rPr>
          <w:b/>
          <w:bCs/>
          <w:sz w:val="28"/>
          <w:szCs w:val="28"/>
        </w:rPr>
        <w:t xml:space="preserve"> </w:t>
      </w:r>
    </w:p>
    <w:p w:rsidR="00586FB1" w:rsidRDefault="00586FB1" w:rsidP="00586FB1">
      <w:pPr>
        <w:jc w:val="center"/>
        <w:rPr>
          <w:sz w:val="28"/>
          <w:szCs w:val="28"/>
        </w:rPr>
      </w:pPr>
    </w:p>
    <w:p w:rsidR="00586FB1" w:rsidRDefault="00586FB1" w:rsidP="00586FB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части 6 статьи 69.1 Федерального закона от 13.07.2015 № 218-ФЗ «О государственной регистрации недвижимости», пунктом 44 части 1 статьи 16 Федерального закона от 06.10.2003 № 131-ФЗ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28.04.2021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/0179 «Об установлении порядка проведения осмотра здания, сооружения или объекта незавершенного </w:t>
      </w:r>
      <w:proofErr w:type="gramStart"/>
      <w:r>
        <w:rPr>
          <w:sz w:val="28"/>
          <w:szCs w:val="28"/>
        </w:rPr>
        <w:t xml:space="preserve">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в целях проведения мероприятий по выявлению правообладателей ранее учтенных объектов недвижимости на территории Петровского городского округа Ставропольского края </w:t>
      </w:r>
      <w:r>
        <w:rPr>
          <w:b/>
          <w:bCs/>
          <w:sz w:val="28"/>
          <w:szCs w:val="28"/>
          <w:u w:val="single"/>
        </w:rPr>
        <w:t xml:space="preserve">15 июня 2022 года с 9 часов 00 минут до 12 часов   00 минут </w:t>
      </w:r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проводиться  осмотр следующих объектов:</w:t>
      </w:r>
    </w:p>
    <w:p w:rsidR="00586FB1" w:rsidRDefault="00586FB1" w:rsidP="00586FB1">
      <w:pPr>
        <w:autoSpaceDE w:val="0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край, Петровский район, г. Светлоград, ул. Чкалова, д. 1</w:t>
            </w:r>
          </w:p>
          <w:p w:rsidR="00586FB1" w:rsidRDefault="00586FB1">
            <w:pPr>
              <w:tabs>
                <w:tab w:val="left" w:pos="2340"/>
              </w:tabs>
              <w:jc w:val="both"/>
            </w:pP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край, Петровский район, г. Светлоград, ул. Чкалова, д. 59</w:t>
            </w:r>
          </w:p>
          <w:p w:rsidR="00586FB1" w:rsidRDefault="00586FB1">
            <w:pPr>
              <w:tabs>
                <w:tab w:val="left" w:pos="2340"/>
              </w:tabs>
              <w:jc w:val="both"/>
            </w:pP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Островского,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17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Островского,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33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край, Петровский район, г. Светлоград, гаражный кооператив «Прогресс», 94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край, Петровский район, г. Светлоград, гаражный кооператив «Прогресс», 110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Восточная</w:t>
            </w:r>
            <w:proofErr w:type="gramEnd"/>
            <w:r>
              <w:rPr>
                <w:sz w:val="26"/>
                <w:szCs w:val="26"/>
              </w:rPr>
              <w:t>, 2, строение №3</w:t>
            </w:r>
          </w:p>
        </w:tc>
      </w:tr>
      <w:tr w:rsidR="00586FB1" w:rsidTr="00586FB1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 xml:space="preserve">, д. 1к 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>, д. 20</w:t>
            </w:r>
          </w:p>
        </w:tc>
      </w:tr>
      <w:tr w:rsidR="00586FB1" w:rsidTr="00586FB1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>, д. 48а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>, д. 82</w:t>
            </w:r>
          </w:p>
          <w:p w:rsidR="00586FB1" w:rsidRDefault="00586FB1">
            <w:pPr>
              <w:tabs>
                <w:tab w:val="left" w:pos="2340"/>
              </w:tabs>
              <w:jc w:val="both"/>
            </w:pP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>, д. 321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136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13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Брусничная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д. 5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122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198а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202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204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211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216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230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233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265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305</w:t>
            </w:r>
          </w:p>
        </w:tc>
      </w:tr>
      <w:tr w:rsidR="00586FB1" w:rsidTr="00586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Кузнечная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317</w:t>
            </w:r>
          </w:p>
        </w:tc>
      </w:tr>
      <w:tr w:rsidR="00586FB1" w:rsidTr="00586FB1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край, Петровский район, г. Светлоград, ул. 18-го Партсъезда, д. 44</w:t>
            </w:r>
          </w:p>
        </w:tc>
      </w:tr>
      <w:tr w:rsidR="00586FB1" w:rsidTr="00586FB1"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край, Петровский район, г. Светлоград, гаражный кооператив «Горка», 30</w:t>
            </w:r>
          </w:p>
        </w:tc>
      </w:tr>
      <w:tr w:rsidR="00586FB1" w:rsidTr="00586FB1"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край, Петровский район, г. Светлоград, гаражный кооператив «Колесо», 15</w:t>
            </w:r>
          </w:p>
        </w:tc>
      </w:tr>
      <w:tr w:rsidR="00586FB1" w:rsidTr="00586FB1"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B1" w:rsidRDefault="00586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Трудовая</w:t>
            </w:r>
            <w:proofErr w:type="gramEnd"/>
            <w:r>
              <w:rPr>
                <w:sz w:val="26"/>
                <w:szCs w:val="26"/>
              </w:rPr>
              <w:t>, 1, участок 3</w:t>
            </w:r>
          </w:p>
        </w:tc>
      </w:tr>
    </w:tbl>
    <w:p w:rsidR="00321FE2" w:rsidRDefault="00321FE2">
      <w:bookmarkStart w:id="0" w:name="_GoBack"/>
      <w:bookmarkEnd w:id="0"/>
    </w:p>
    <w:sectPr w:rsidR="0032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A"/>
    <w:rsid w:val="00321FE2"/>
    <w:rsid w:val="0038431A"/>
    <w:rsid w:val="005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2022-06-06T11:39:00Z</dcterms:created>
  <dcterms:modified xsi:type="dcterms:W3CDTF">2022-06-06T11:39:00Z</dcterms:modified>
</cp:coreProperties>
</file>