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514" w:rsidRPr="004D49C0" w:rsidRDefault="00CE6514" w:rsidP="00CE6514">
      <w:pPr>
        <w:shd w:val="clear" w:color="auto" w:fill="FFFFFF"/>
        <w:spacing w:after="84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4D49C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Продление «Дачной амнистии» до 2020 года</w:t>
      </w:r>
    </w:p>
    <w:p w:rsidR="00CE6514" w:rsidRDefault="00CE6514" w:rsidP="00CE65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442845" cy="1828800"/>
            <wp:effectExtent l="19050" t="0" r="0" b="0"/>
            <wp:docPr id="5" name="Рисунок 1" descr="C:\Users\Internet - OKIAD\Desktop\16.03.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ternet - OKIAD\Desktop\16.03.201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284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514" w:rsidRPr="00CE6514" w:rsidRDefault="00CE6514" w:rsidP="00CE6514">
      <w:pPr>
        <w:pStyle w:val="a3"/>
        <w:shd w:val="clear" w:color="auto" w:fill="FFFFFF"/>
        <w:spacing w:before="0" w:beforeAutospacing="0" w:after="200" w:afterAutospacing="0"/>
        <w:ind w:firstLine="708"/>
        <w:jc w:val="both"/>
        <w:rPr>
          <w:color w:val="000000"/>
          <w:sz w:val="26"/>
          <w:szCs w:val="26"/>
        </w:rPr>
      </w:pPr>
      <w:r w:rsidRPr="00CE6514">
        <w:rPr>
          <w:color w:val="000000"/>
          <w:sz w:val="26"/>
          <w:szCs w:val="26"/>
          <w:shd w:val="clear" w:color="auto" w:fill="FFFFFF"/>
        </w:rPr>
        <w:t>«Дачная амнистия» в России начала действовать в 2006 году и планировалась к завершению в 2010-м. Однако сроки несколько раз продлевались, и последним сроком называлась дата 1 марта 2018 года. И вот теперь принято решение о продолжении ее действия еще на два года.</w:t>
      </w:r>
    </w:p>
    <w:p w:rsidR="00CE6514" w:rsidRPr="00CE6514" w:rsidRDefault="00CE6514" w:rsidP="00CE6514">
      <w:pPr>
        <w:pStyle w:val="a3"/>
        <w:shd w:val="clear" w:color="auto" w:fill="FFFFFF"/>
        <w:spacing w:before="0" w:beforeAutospacing="0" w:after="200" w:afterAutospacing="0"/>
        <w:ind w:firstLine="349"/>
        <w:jc w:val="both"/>
        <w:rPr>
          <w:color w:val="000000"/>
          <w:sz w:val="26"/>
          <w:szCs w:val="26"/>
        </w:rPr>
      </w:pPr>
      <w:r w:rsidRPr="00CE6514">
        <w:rPr>
          <w:color w:val="000000"/>
          <w:sz w:val="26"/>
          <w:szCs w:val="26"/>
          <w:shd w:val="clear" w:color="auto" w:fill="FFFFFF"/>
        </w:rPr>
        <w:t>Воспользоваться дачной амнистией могут:</w:t>
      </w:r>
    </w:p>
    <w:p w:rsidR="00CE6514" w:rsidRPr="00CE6514" w:rsidRDefault="00CE6514" w:rsidP="00CE6514">
      <w:pPr>
        <w:numPr>
          <w:ilvl w:val="0"/>
          <w:numId w:val="1"/>
        </w:num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E651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Граждане РФ с бесспорным правом на земельный участок, или жилой дом.</w:t>
      </w:r>
    </w:p>
    <w:p w:rsidR="00CE6514" w:rsidRPr="00CE6514" w:rsidRDefault="00CE6514" w:rsidP="00CE6514">
      <w:pPr>
        <w:numPr>
          <w:ilvl w:val="0"/>
          <w:numId w:val="1"/>
        </w:numPr>
        <w:shd w:val="clear" w:color="auto" w:fill="FFFFFF"/>
        <w:spacing w:line="240" w:lineRule="auto"/>
        <w:ind w:left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E651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Собственник участка, принадлежащего садовому товариществу или кооперативу. (Например, у вас есть членская книжка </w:t>
      </w:r>
      <w:proofErr w:type="gramStart"/>
      <w:r w:rsidRPr="00CE651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СТ</w:t>
      </w:r>
      <w:proofErr w:type="gramEnd"/>
      <w:r w:rsidRPr="00CE651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а документы, подтверждающие право на эту собственность, отсутствуют. </w:t>
      </w:r>
      <w:proofErr w:type="gramStart"/>
      <w:r w:rsidRPr="00CE651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 таком случае у вас есть возможность написать заявление в местную администрацию и зарегистрировать права).</w:t>
      </w:r>
      <w:proofErr w:type="gramEnd"/>
    </w:p>
    <w:p w:rsidR="00CE6514" w:rsidRPr="00CE6514" w:rsidRDefault="00CE6514" w:rsidP="00CE6514">
      <w:pPr>
        <w:numPr>
          <w:ilvl w:val="0"/>
          <w:numId w:val="1"/>
        </w:numPr>
        <w:shd w:val="clear" w:color="auto" w:fill="FFFFFF"/>
        <w:spacing w:line="240" w:lineRule="auto"/>
        <w:ind w:left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E651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Граждане России, которые имеют документ с правом на земельный участок, но без указания в </w:t>
      </w:r>
      <w:proofErr w:type="gramStart"/>
      <w:r w:rsidRPr="00CE651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нем</w:t>
      </w:r>
      <w:proofErr w:type="gramEnd"/>
      <w:r w:rsidRPr="00CE651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их права на собственность. Дачная амнистия как раз </w:t>
      </w:r>
      <w:proofErr w:type="gramStart"/>
      <w:r w:rsidRPr="00CE651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призвана</w:t>
      </w:r>
      <w:proofErr w:type="gramEnd"/>
      <w:r w:rsidRPr="00CE651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обеспечить их таким документом по упрощенной процедуре.</w:t>
      </w:r>
    </w:p>
    <w:p w:rsidR="00CE6514" w:rsidRPr="00CE6514" w:rsidRDefault="00CE6514" w:rsidP="00CE6514">
      <w:pPr>
        <w:pStyle w:val="a3"/>
        <w:shd w:val="clear" w:color="auto" w:fill="FFFFFF"/>
        <w:spacing w:before="0" w:beforeAutospacing="0" w:after="200" w:afterAutospacing="0"/>
        <w:ind w:firstLine="360"/>
        <w:jc w:val="both"/>
        <w:rPr>
          <w:color w:val="000000"/>
          <w:sz w:val="26"/>
          <w:szCs w:val="26"/>
        </w:rPr>
      </w:pPr>
      <w:r w:rsidRPr="00CE6514">
        <w:rPr>
          <w:color w:val="000000"/>
          <w:sz w:val="26"/>
          <w:szCs w:val="26"/>
          <w:shd w:val="clear" w:color="auto" w:fill="FFFFFF"/>
        </w:rPr>
        <w:t>Чтобы оформить дом, построенный на участке, выделенном для ИЖС или ведения личного подсобного хозяйства, как и прежде, требуется представить правоустанавливающий документ на земельный участок и технический план объекта ИЖС, подготовленный кадастровым инженером. Для постановки на государственный кадастровый учет и </w:t>
      </w:r>
      <w:proofErr w:type="spellStart"/>
      <w:r w:rsidRPr="00CE6514">
        <w:rPr>
          <w:color w:val="000000"/>
          <w:sz w:val="26"/>
          <w:szCs w:val="26"/>
          <w:shd w:val="clear" w:color="auto" w:fill="FFFFFF"/>
        </w:rPr>
        <w:t>госрегистрацию</w:t>
      </w:r>
      <w:proofErr w:type="spellEnd"/>
      <w:r w:rsidRPr="00CE6514">
        <w:rPr>
          <w:color w:val="000000"/>
          <w:sz w:val="26"/>
          <w:szCs w:val="26"/>
          <w:shd w:val="clear" w:color="auto" w:fill="FFFFFF"/>
        </w:rPr>
        <w:t xml:space="preserve"> права собственности гражданам и далее не потребуется разрешение на ввод объекта в эксплуатацию. Это позволит гражданам оформлять свои права без необходимости получать дополнительные документы.</w:t>
      </w:r>
    </w:p>
    <w:p w:rsidR="00CE6514" w:rsidRPr="00F30084" w:rsidRDefault="00CE6514" w:rsidP="00F30084">
      <w:pPr>
        <w:pStyle w:val="a3"/>
        <w:shd w:val="clear" w:color="auto" w:fill="FFFFFF"/>
        <w:spacing w:before="0" w:beforeAutospacing="0" w:after="288" w:afterAutospacing="0"/>
        <w:ind w:firstLine="708"/>
        <w:jc w:val="both"/>
        <w:rPr>
          <w:color w:val="000000"/>
          <w:sz w:val="26"/>
          <w:szCs w:val="26"/>
          <w:shd w:val="clear" w:color="auto" w:fill="FFFFFF"/>
        </w:rPr>
      </w:pPr>
      <w:r w:rsidRPr="00CE6514">
        <w:rPr>
          <w:color w:val="000000"/>
          <w:sz w:val="26"/>
          <w:szCs w:val="26"/>
          <w:shd w:val="clear" w:color="auto" w:fill="FFFFFF"/>
        </w:rPr>
        <w:t>Для регистрации недвижимости можно обратиться в любой МФЦ на территории Ставропольского края. Ознакомиться с перечнем офисов МФЦ, оказывающих услуги на территории Ставропольского края, можно на официальном сайте </w:t>
      </w:r>
      <w:hyperlink r:id="rId6" w:history="1">
        <w:r w:rsidRPr="00CE6514">
          <w:rPr>
            <w:rStyle w:val="a4"/>
            <w:sz w:val="26"/>
            <w:szCs w:val="26"/>
            <w:shd w:val="clear" w:color="auto" w:fill="FFFFFF"/>
            <w:lang w:val="en-US"/>
          </w:rPr>
          <w:t>www</w:t>
        </w:r>
        <w:r w:rsidRPr="00CE6514">
          <w:rPr>
            <w:rStyle w:val="a4"/>
            <w:sz w:val="26"/>
            <w:szCs w:val="26"/>
            <w:shd w:val="clear" w:color="auto" w:fill="FFFFFF"/>
          </w:rPr>
          <w:t>.</w:t>
        </w:r>
        <w:r w:rsidRPr="00CE6514">
          <w:rPr>
            <w:rStyle w:val="a4"/>
            <w:sz w:val="26"/>
            <w:szCs w:val="26"/>
            <w:shd w:val="clear" w:color="auto" w:fill="FFFFFF"/>
            <w:lang w:val="en-US"/>
          </w:rPr>
          <w:t>umfc</w:t>
        </w:r>
        <w:r w:rsidRPr="00CE6514">
          <w:rPr>
            <w:rStyle w:val="a4"/>
            <w:sz w:val="26"/>
            <w:szCs w:val="26"/>
            <w:shd w:val="clear" w:color="auto" w:fill="FFFFFF"/>
          </w:rPr>
          <w:t>.</w:t>
        </w:r>
        <w:r w:rsidRPr="00CE6514">
          <w:rPr>
            <w:rStyle w:val="a4"/>
            <w:sz w:val="26"/>
            <w:szCs w:val="26"/>
            <w:shd w:val="clear" w:color="auto" w:fill="FFFFFF"/>
            <w:lang w:val="en-US"/>
          </w:rPr>
          <w:t>ru</w:t>
        </w:r>
      </w:hyperlink>
      <w:r w:rsidRPr="00CE6514">
        <w:rPr>
          <w:color w:val="000000"/>
          <w:sz w:val="26"/>
          <w:szCs w:val="26"/>
          <w:shd w:val="clear" w:color="auto" w:fill="FFFFFF"/>
        </w:rPr>
        <w:t> (</w:t>
      </w:r>
      <w:hyperlink r:id="rId7" w:history="1">
        <w:r w:rsidRPr="00CE6514">
          <w:rPr>
            <w:rStyle w:val="a4"/>
            <w:sz w:val="26"/>
            <w:szCs w:val="26"/>
            <w:shd w:val="clear" w:color="auto" w:fill="FFFFFF"/>
            <w:lang w:val="en-US"/>
          </w:rPr>
          <w:t>http</w:t>
        </w:r>
        <w:r w:rsidRPr="00CE6514">
          <w:rPr>
            <w:rStyle w:val="a4"/>
            <w:sz w:val="26"/>
            <w:szCs w:val="26"/>
            <w:shd w:val="clear" w:color="auto" w:fill="FFFFFF"/>
          </w:rPr>
          <w:t>://umfc.ru/</w:t>
        </w:r>
        <w:r w:rsidRPr="00CE6514">
          <w:rPr>
            <w:rStyle w:val="a4"/>
            <w:sz w:val="26"/>
            <w:szCs w:val="26"/>
            <w:shd w:val="clear" w:color="auto" w:fill="FFFFFF"/>
            <w:lang w:val="en-US"/>
          </w:rPr>
          <w:t>index</w:t>
        </w:r>
        <w:r w:rsidRPr="00CE6514">
          <w:rPr>
            <w:rStyle w:val="a4"/>
            <w:sz w:val="26"/>
            <w:szCs w:val="26"/>
            <w:shd w:val="clear" w:color="auto" w:fill="FFFFFF"/>
          </w:rPr>
          <w:t>.</w:t>
        </w:r>
        <w:r w:rsidRPr="00CE6514">
          <w:rPr>
            <w:rStyle w:val="a4"/>
            <w:sz w:val="26"/>
            <w:szCs w:val="26"/>
            <w:shd w:val="clear" w:color="auto" w:fill="FFFFFF"/>
            <w:lang w:val="en-US"/>
          </w:rPr>
          <w:t>php</w:t>
        </w:r>
      </w:hyperlink>
      <w:r w:rsidRPr="00CE6514">
        <w:rPr>
          <w:color w:val="000000"/>
          <w:sz w:val="26"/>
          <w:szCs w:val="26"/>
          <w:shd w:val="clear" w:color="auto" w:fill="FFFFFF"/>
        </w:rPr>
        <w:t>).</w:t>
      </w:r>
    </w:p>
    <w:p w:rsidR="00CE6514" w:rsidRDefault="00CE6514"/>
    <w:p w:rsidR="00CE6514" w:rsidRDefault="00CE6514"/>
    <w:sectPr w:rsidR="00CE6514" w:rsidSect="00CE651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256E2"/>
    <w:multiLevelType w:val="multilevel"/>
    <w:tmpl w:val="B8ECC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6514"/>
    <w:rsid w:val="00450F6D"/>
    <w:rsid w:val="004A15B2"/>
    <w:rsid w:val="00C67D59"/>
    <w:rsid w:val="00CE6514"/>
    <w:rsid w:val="00DB0E63"/>
    <w:rsid w:val="00F30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5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6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E651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E6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6514"/>
    <w:rPr>
      <w:rFonts w:ascii="Tahoma" w:hAnsi="Tahoma" w:cs="Tahoma"/>
      <w:sz w:val="16"/>
      <w:szCs w:val="16"/>
    </w:rPr>
  </w:style>
  <w:style w:type="paragraph" w:styleId="a7">
    <w:name w:val="No Spacing"/>
    <w:basedOn w:val="a"/>
    <w:uiPriority w:val="1"/>
    <w:qFormat/>
    <w:rsid w:val="00CE6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umfc.ru/index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mfc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 - OKIAD</dc:creator>
  <cp:keywords/>
  <dc:description/>
  <cp:lastModifiedBy>PPPonomarenko</cp:lastModifiedBy>
  <cp:revision>2</cp:revision>
  <cp:lastPrinted>2018-03-28T11:18:00Z</cp:lastPrinted>
  <dcterms:created xsi:type="dcterms:W3CDTF">2018-03-28T11:31:00Z</dcterms:created>
  <dcterms:modified xsi:type="dcterms:W3CDTF">2018-03-28T11:31:00Z</dcterms:modified>
</cp:coreProperties>
</file>