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9" w:rsidRDefault="00B905D9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2B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Лидер XXI века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конкурс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A2B52">
        <w:rPr>
          <w:rFonts w:ascii="Times New Roman" w:hAnsi="Times New Roman" w:cs="Times New Roman"/>
          <w:sz w:val="24"/>
          <w:szCs w:val="24"/>
          <w:lang w:eastAsia="ru-RU"/>
        </w:rPr>
        <w:t>В преддверии значимого события</w:t>
      </w:r>
      <w:proofErr w:type="gramEnd"/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нашей страны - выборов президента РФ, лидера нашего государства, в Доме детского творчества Петровского района состоялся конкурс «Лидер 2018г.» Учредителями конкурса выступили:</w:t>
      </w:r>
      <w:r w:rsidRPr="006A2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B52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 Петровского городского округа Ставропольского края, отдел образования администрации Петровского городского округа Ставропольского края, Молодежный центр «Импульс», Дом детского творчества.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     В конкурсе приняли участие лидеры детских и молодёжных  общественных организаций и объединений в 2-х возрастных категориях (от 14 до15 лет и от 16 до 18 лет)</w:t>
      </w:r>
      <w:r w:rsidRPr="006A2B52">
        <w:rPr>
          <w:rFonts w:ascii="Times New Roman" w:hAnsi="Times New Roman" w:cs="Times New Roman"/>
          <w:sz w:val="24"/>
          <w:szCs w:val="24"/>
        </w:rPr>
        <w:t xml:space="preserve"> и </w:t>
      </w: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лидеры органов ученического самоуправления в общеобразовательных организациях  Петровского городского округа (от 14 до 15 лет и </w:t>
      </w:r>
      <w:proofErr w:type="gramStart"/>
      <w:r w:rsidRPr="006A2B5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16 до 18лет). За звание лидера  в своей номинации  боролись 20 учащихся школ Петровского городского округа. </w:t>
      </w:r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самые активные, инициативные, творческие, креативные школьники, президенты и министры детских организаций, объединений и ученического самоуправления, которые в будущем смогут стать достойными руководителями.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Конкурсантам предстояла сложная задача, пройти пять этапов конкурса: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(заочный) - «</w:t>
      </w:r>
      <w:proofErr w:type="spellStart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A2B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котором отслеживалось, наличие  нормативной документации, подача заявки для </w:t>
      </w:r>
      <w:r w:rsidRPr="006A2B52">
        <w:rPr>
          <w:rFonts w:ascii="Times New Roman" w:eastAsia="Calibri" w:hAnsi="Times New Roman" w:cs="Times New Roman"/>
          <w:sz w:val="24"/>
          <w:szCs w:val="24"/>
        </w:rPr>
        <w:t>участия в конкурсе, представление лидера как личности, эссе на тему «</w:t>
      </w:r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 современности: ответственность за себя или </w:t>
      </w:r>
      <w:proofErr w:type="gramStart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6A2B52">
        <w:rPr>
          <w:rFonts w:ascii="Times New Roman" w:eastAsia="Times New Roman" w:hAnsi="Times New Roman" w:cs="Times New Roman"/>
          <w:sz w:val="24"/>
          <w:szCs w:val="24"/>
          <w:lang w:eastAsia="ru-RU"/>
        </w:rPr>
        <w:t>?»,</w:t>
      </w:r>
      <w:r w:rsidRPr="006A2B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деятельности организации, объединения или органа ученического самоуправления и достижения участника в конкурсах различного уровня.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B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2-й  этап - </w:t>
      </w:r>
      <w:r w:rsidRPr="006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6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SMM – фактор»,   прошел в заочном режиме.  Жюри конкурса   оценило  фактическое наличие и активность работы группы (страницы) представляемого участником Конкурса объединения или органа самоуправления в социальной сети  «В контакте». Условия данного этапа: читаемость и посещаемость страницы, грамотность, доступность, оригинальность и содержание  информации для детей.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 - домашнее задание </w:t>
      </w: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«Я, моя организация и моя Родина!». Ребята в ходе конкурса представили программу деятельности общественного объединения или органа самоуправления, рассказали о роли лидера в его работе. Жанр выступления выбирали самостоятельно, все подошли творчески к испытанию: исполняли песни, читали стихи, </w:t>
      </w:r>
      <w:proofErr w:type="gramStart"/>
      <w:r w:rsidRPr="006A2B52">
        <w:rPr>
          <w:rFonts w:ascii="Times New Roman" w:hAnsi="Times New Roman" w:cs="Times New Roman"/>
          <w:sz w:val="24"/>
          <w:szCs w:val="24"/>
          <w:lang w:eastAsia="ru-RU"/>
        </w:rPr>
        <w:t>показывали сценки и представляли</w:t>
      </w:r>
      <w:proofErr w:type="gramEnd"/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видеоролики.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4-й  этап - «Работа на результат»,</w:t>
      </w:r>
      <w:r w:rsidRPr="006A2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включал в себя презентацию и защиту социально значимого проекта (реализованного или находящегося на стадии реализации).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5-й этап - </w:t>
      </w:r>
      <w:r w:rsidRPr="006A2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«Эрудит». У</w:t>
      </w:r>
      <w:r w:rsidRPr="006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частникам</w:t>
      </w: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 предлагалось ответить на 10 вопросов из разных областей знаний.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     Все конкурсные испытания оценивались по 10 бальной шкале. В номинации «Лидеры детских и молодёжных  общественных организаций и объединений» в возрастной категории (от 14 до 15лет) победителем определена </w:t>
      </w:r>
      <w:proofErr w:type="spellStart"/>
      <w:r w:rsidRPr="006A2B52">
        <w:rPr>
          <w:rFonts w:ascii="Times New Roman" w:hAnsi="Times New Roman" w:cs="Times New Roman"/>
          <w:sz w:val="24"/>
          <w:szCs w:val="24"/>
          <w:lang w:eastAsia="ru-RU"/>
        </w:rPr>
        <w:t>Слизская</w:t>
      </w:r>
      <w:proofErr w:type="spellEnd"/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Алина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 - генеральный директор детского общественного объединения «Семь </w:t>
      </w:r>
      <w:proofErr w:type="gramStart"/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Я» </w:t>
      </w: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МКУ</w:t>
      </w:r>
      <w:proofErr w:type="gramEnd"/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 ДО Районного Центра  Детского Юношеского Технического Творчества. </w:t>
      </w:r>
      <w:r w:rsidRPr="006A2B52">
        <w:rPr>
          <w:rFonts w:ascii="Times New Roman" w:hAnsi="Times New Roman" w:cs="Times New Roman"/>
          <w:sz w:val="24"/>
          <w:szCs w:val="24"/>
          <w:lang w:eastAsia="ru-RU"/>
        </w:rPr>
        <w:t>2-место было присуждено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Клишиной  Виктории - министру отдела внутренних дел школьного ученического самоуправления  «Город 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Знанбург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»  МКОУ СОШ №19 с. 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Шведино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.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>В номинации «Лидеры детских и молодёжных  общественных организаций и объединений» (от 16 до 18 лет) победителем стал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 Целовальников Владислав -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shd w:val="clear" w:color="auto" w:fill="FFFFFF"/>
        </w:rPr>
        <w:t xml:space="preserve"> 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президент   детской  общественной   организации  «Русь»  МКОУ СОШ № 11 с. Константиновское</w:t>
      </w: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. 2 место заняла</w:t>
      </w:r>
      <w:r w:rsidRPr="006A2B5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Прохода Анна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 - председатель  штаба   детского общественного  экологического объединения «Росток»  МКУ ДО РДЭЦ г. Светлоград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>3-место было присуждено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Киселевой Алине Командиру отряда ВДБ – волонтеру Донской Балки Детского общественного объединения «Единство»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 МКОУ СОШ № 10 </w:t>
      </w:r>
      <w:r w:rsidRPr="006A2B5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  <w:proofErr w:type="gramStart"/>
      <w:r w:rsidRPr="006A2B5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с</w:t>
      </w:r>
      <w:proofErr w:type="gramEnd"/>
      <w:r w:rsidRPr="006A2B5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. Донская Балка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номинации «Лидеры органов ученического самоуправления в общеобразовательных организациях  Петровского городского округа» (от 14 до 15 лет) победителем стала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Боровко</w:t>
      </w:r>
      <w:proofErr w:type="spellEnd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Юлия - 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>президент школьной    республики   «ШАНС»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МКОУ СОШ № 8 </w:t>
      </w:r>
      <w:proofErr w:type="gramStart"/>
      <w:r w:rsidRPr="006A2B52">
        <w:rPr>
          <w:rFonts w:ascii="Times New Roman" w:hAnsi="Times New Roman" w:cs="Times New Roman"/>
          <w:color w:val="00B0F0"/>
          <w:sz w:val="24"/>
          <w:szCs w:val="24"/>
        </w:rPr>
        <w:t>с</w:t>
      </w:r>
      <w:proofErr w:type="gramEnd"/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. Благодатное </w:t>
      </w:r>
      <w:r w:rsidRPr="006A2B52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2-место заняла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Яцуба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Елизавета - Министр направления  «Лидер»  </w:t>
      </w:r>
      <w:proofErr w:type="spellStart"/>
      <w:proofErr w:type="gram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детско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- юношеского</w:t>
      </w:r>
      <w:proofErr w:type="gram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ученического  самоуправления  «Мы дети новой эры» 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МКУ </w:t>
      </w:r>
      <w:proofErr w:type="gram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ДО</w:t>
      </w:r>
      <w:proofErr w:type="gram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«</w:t>
      </w:r>
      <w:proofErr w:type="gram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ДОМ</w:t>
      </w:r>
      <w:proofErr w:type="gram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ДЕТСКОГО  ТВОРЧЕСТВА»</w:t>
      </w: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ab/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>3-место было присуждено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spellStart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Болоцких</w:t>
      </w:r>
      <w:proofErr w:type="spellEnd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Евгении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- президенту Школьной   демократической республика «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ШкИД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»  Школа интересных дел. МКОУ СОШ №13</w:t>
      </w:r>
      <w:r w:rsidRPr="006A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с</w:t>
      </w:r>
      <w:proofErr w:type="gramEnd"/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. Ореховка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>В номинации лидеры органов ученического самоуправления в общеобразовательных организациях  Петровского городского округ</w:t>
      </w:r>
      <w:proofErr w:type="gramStart"/>
      <w:r w:rsidRPr="006A2B52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2B52">
        <w:rPr>
          <w:rFonts w:ascii="Times New Roman" w:hAnsi="Times New Roman" w:cs="Times New Roman"/>
          <w:sz w:val="24"/>
          <w:szCs w:val="24"/>
          <w:lang w:eastAsia="ru-RU"/>
        </w:rPr>
        <w:t>от 16 до-18 лет) победителем стала</w:t>
      </w:r>
      <w:r w:rsidRPr="006A2B52">
        <w:rPr>
          <w:rFonts w:ascii="Times New Roman" w:eastAsia="Calibri" w:hAnsi="Times New Roman" w:cs="Times New Roman"/>
          <w:bCs/>
          <w:color w:val="00B0F0"/>
          <w:sz w:val="24"/>
          <w:szCs w:val="24"/>
          <w:shd w:val="clear" w:color="auto" w:fill="FFFFFF"/>
        </w:rPr>
        <w:t xml:space="preserve"> Давыдова Александра президент Демократической  республики «Гимназист» МБОУ гимназия №1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г. Светлоград 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B0F0"/>
          <w:sz w:val="24"/>
          <w:szCs w:val="24"/>
          <w:shd w:val="clear" w:color="auto" w:fill="FFFFFF"/>
        </w:rPr>
      </w:pP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2-место поделили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>Довгая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 Анастасия</w:t>
      </w:r>
      <w:r w:rsidRPr="006A2B52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shd w:val="clear" w:color="auto" w:fill="FFFFFF"/>
        </w:rPr>
        <w:t xml:space="preserve">  </w:t>
      </w:r>
      <w:proofErr w:type="spellStart"/>
      <w:r w:rsidRPr="006A2B52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shd w:val="clear" w:color="auto" w:fill="FFFFFF"/>
        </w:rPr>
        <w:t>Вице-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Президент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Школьной      Демократической  республика «ЛАД»  МБОУ лицей № 3 г. Светлоград  и 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>Васильева Алина Премьер-министр Школьной Республики «Шар»</w:t>
      </w:r>
      <w:r w:rsidRPr="006A2B52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   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МБОУ СОШ №</w:t>
      </w:r>
      <w:r w:rsidRPr="006A2B52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4 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г. Светлоград 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F0"/>
          <w:sz w:val="24"/>
          <w:szCs w:val="24"/>
        </w:rPr>
      </w:pPr>
      <w:r w:rsidRPr="006A2B52">
        <w:rPr>
          <w:rFonts w:ascii="Times New Roman" w:hAnsi="Times New Roman" w:cs="Times New Roman"/>
          <w:sz w:val="24"/>
          <w:szCs w:val="24"/>
          <w:lang w:eastAsia="ru-RU"/>
        </w:rPr>
        <w:t>3-место было присуждено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Горбенко Егору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президенту </w:t>
      </w:r>
      <w:r w:rsidRPr="006A2B52">
        <w:rPr>
          <w:rFonts w:ascii="Times New Roman" w:hAnsi="Times New Roman" w:cs="Times New Roman"/>
          <w:color w:val="00B0F0"/>
          <w:sz w:val="24"/>
          <w:szCs w:val="24"/>
        </w:rPr>
        <w:t xml:space="preserve"> ученического самоуправления «Школьной демократической республики «Шанс»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МКОУ СОШ №17 </w:t>
      </w:r>
      <w:proofErr w:type="gram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>с</w:t>
      </w:r>
      <w:proofErr w:type="gramEnd"/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.  </w:t>
      </w:r>
      <w:proofErr w:type="gramStart"/>
      <w:r w:rsidRPr="006A2B5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>Сухая</w:t>
      </w:r>
      <w:proofErr w:type="gramEnd"/>
      <w:r w:rsidRPr="006A2B5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Буйвола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</w:pPr>
      <w:r w:rsidRPr="006A2B5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>Жюри конкурса отметило ребят получивших наибольшее количество баллов на очном  этапе конкурса. ИМИ стали: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Саидов  Малик</w:t>
      </w:r>
      <w:r w:rsidRPr="006A2B52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shd w:val="clear" w:color="auto" w:fill="FFFFFF"/>
        </w:rPr>
        <w:t xml:space="preserve">  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Председатель детского объединения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«Территория молодых»   МКОУСОШ №7  г. Светлоград,</w:t>
      </w:r>
      <w:r w:rsidRPr="006A2B5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Филатова Елена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shd w:val="clear" w:color="auto" w:fill="FFFFFF"/>
        </w:rPr>
        <w:t xml:space="preserve"> </w:t>
      </w:r>
      <w:r w:rsidRPr="006A2B52">
        <w:rPr>
          <w:rFonts w:ascii="Times New Roman" w:hAnsi="Times New Roman" w:cs="Times New Roman"/>
          <w:bCs/>
          <w:color w:val="00B0F0"/>
          <w:sz w:val="24"/>
          <w:szCs w:val="24"/>
          <w:lang w:eastAsia="ru-RU"/>
        </w:rPr>
        <w:t>Министр культуры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школьной  демократической  Республики  «Шанс»   МКОУ СОШ №9 с. Высоцкое,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spell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>Коленкина</w:t>
      </w:r>
      <w:proofErr w:type="spellEnd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Татьяна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Президент   Школьной республики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МКОУ СОШ №6   </w:t>
      </w: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им. Г.В. Батищева с. Гофицкое. 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</w:pP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>Все ребята принявшие участие в  конкурсе «Лидер 2018» получили диплом участника, а  победители и призеры дипломы и ценные подарки.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После конкурсных испытаний ребята </w:t>
      </w:r>
      <w:proofErr w:type="gramStart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>поделились своими впечатлениями о конкурсе и рассказали</w:t>
      </w:r>
      <w:proofErr w:type="gramEnd"/>
      <w:r w:rsidRPr="006A2B5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>, что лидером быть не просто.</w:t>
      </w:r>
    </w:p>
    <w:p w:rsidR="006A2B52" w:rsidRPr="006A2B52" w:rsidRDefault="006A2B52" w:rsidP="006A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6A2B52" w:rsidRPr="006A2B52" w:rsidSect="000F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A415A"/>
    <w:rsid w:val="00071449"/>
    <w:rsid w:val="000A1A10"/>
    <w:rsid w:val="000F07D2"/>
    <w:rsid w:val="0018042E"/>
    <w:rsid w:val="001938E2"/>
    <w:rsid w:val="00195FDC"/>
    <w:rsid w:val="001B097F"/>
    <w:rsid w:val="001C1430"/>
    <w:rsid w:val="002F1A72"/>
    <w:rsid w:val="003B4A5F"/>
    <w:rsid w:val="003C52B4"/>
    <w:rsid w:val="0040689A"/>
    <w:rsid w:val="0044211B"/>
    <w:rsid w:val="004A2D3D"/>
    <w:rsid w:val="004E69AA"/>
    <w:rsid w:val="00560CA7"/>
    <w:rsid w:val="00595E49"/>
    <w:rsid w:val="005C77F0"/>
    <w:rsid w:val="00646644"/>
    <w:rsid w:val="006A2B52"/>
    <w:rsid w:val="00814C9D"/>
    <w:rsid w:val="00830A9C"/>
    <w:rsid w:val="0086583D"/>
    <w:rsid w:val="00911353"/>
    <w:rsid w:val="009378A3"/>
    <w:rsid w:val="009E7F34"/>
    <w:rsid w:val="00A01DEA"/>
    <w:rsid w:val="00A44377"/>
    <w:rsid w:val="00A62660"/>
    <w:rsid w:val="00A96663"/>
    <w:rsid w:val="00B10C3A"/>
    <w:rsid w:val="00B813B2"/>
    <w:rsid w:val="00B905D9"/>
    <w:rsid w:val="00BA415A"/>
    <w:rsid w:val="00C06399"/>
    <w:rsid w:val="00D254C9"/>
    <w:rsid w:val="00E01D8F"/>
    <w:rsid w:val="00E55624"/>
    <w:rsid w:val="00F02577"/>
    <w:rsid w:val="00F55E84"/>
    <w:rsid w:val="00F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90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5D9"/>
  </w:style>
  <w:style w:type="paragraph" w:customStyle="1" w:styleId="c10">
    <w:name w:val="c10"/>
    <w:basedOn w:val="a"/>
    <w:rsid w:val="00B90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05D9"/>
  </w:style>
  <w:style w:type="character" w:customStyle="1" w:styleId="c6">
    <w:name w:val="c6"/>
    <w:basedOn w:val="a0"/>
    <w:rsid w:val="00B905D9"/>
  </w:style>
  <w:style w:type="character" w:customStyle="1" w:styleId="c8">
    <w:name w:val="c8"/>
    <w:basedOn w:val="a0"/>
    <w:rsid w:val="00B905D9"/>
  </w:style>
  <w:style w:type="character" w:customStyle="1" w:styleId="c11">
    <w:name w:val="c11"/>
    <w:basedOn w:val="a0"/>
    <w:rsid w:val="00B905D9"/>
  </w:style>
  <w:style w:type="paragraph" w:styleId="a3">
    <w:name w:val="Normal (Web)"/>
    <w:basedOn w:val="a"/>
    <w:uiPriority w:val="99"/>
    <w:semiHidden/>
    <w:unhideWhenUsed/>
    <w:rsid w:val="00B9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0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90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5D9"/>
  </w:style>
  <w:style w:type="paragraph" w:customStyle="1" w:styleId="c10">
    <w:name w:val="c10"/>
    <w:basedOn w:val="a"/>
    <w:rsid w:val="00B905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05D9"/>
  </w:style>
  <w:style w:type="character" w:customStyle="1" w:styleId="c6">
    <w:name w:val="c6"/>
    <w:basedOn w:val="a0"/>
    <w:rsid w:val="00B905D9"/>
  </w:style>
  <w:style w:type="character" w:customStyle="1" w:styleId="c8">
    <w:name w:val="c8"/>
    <w:basedOn w:val="a0"/>
    <w:rsid w:val="00B905D9"/>
  </w:style>
  <w:style w:type="character" w:customStyle="1" w:styleId="c11">
    <w:name w:val="c11"/>
    <w:basedOn w:val="a0"/>
    <w:rsid w:val="00B905D9"/>
  </w:style>
  <w:style w:type="paragraph" w:styleId="a3">
    <w:name w:val="Normal (Web)"/>
    <w:basedOn w:val="a"/>
    <w:uiPriority w:val="99"/>
    <w:semiHidden/>
    <w:unhideWhenUsed/>
    <w:rsid w:val="00B9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6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8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2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9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168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56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341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9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45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86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9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45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5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04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67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43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570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88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2636-08C7-4AD2-A86A-A108D92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14</cp:revision>
  <dcterms:created xsi:type="dcterms:W3CDTF">2018-03-02T07:00:00Z</dcterms:created>
  <dcterms:modified xsi:type="dcterms:W3CDTF">2018-03-06T05:48:00Z</dcterms:modified>
</cp:coreProperties>
</file>