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C46AF" w14:textId="77777777" w:rsidR="00C21C56" w:rsidRDefault="008C0D93" w:rsidP="00C21C56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hAnsi="Times New Roman"/>
          <w:b/>
          <w:bCs/>
        </w:rPr>
      </w:pPr>
      <w:r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оферта на заключение </w:t>
      </w:r>
      <w:r w:rsidR="00996E14" w:rsidRPr="00996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агентского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договора по осуществлению действий, направленных </w:t>
      </w:r>
      <w:r w:rsidR="00F92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прием заявки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заключение </w:t>
      </w:r>
      <w:r w:rsidRPr="007F3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договора </w:t>
      </w:r>
      <w:r w:rsidR="00443058" w:rsidRPr="007F3659">
        <w:rPr>
          <w:rFonts w:ascii="Times New Roman" w:hAnsi="Times New Roman"/>
          <w:b/>
          <w:sz w:val="28"/>
          <w:szCs w:val="28"/>
        </w:rPr>
        <w:t xml:space="preserve">о </w:t>
      </w:r>
      <w:r w:rsidR="002245F1">
        <w:rPr>
          <w:rFonts w:ascii="Times New Roman" w:hAnsi="Times New Roman"/>
          <w:b/>
          <w:sz w:val="28"/>
          <w:szCs w:val="28"/>
        </w:rPr>
        <w:t>подключении (</w:t>
      </w:r>
      <w:r w:rsidR="00443058" w:rsidRPr="007F3659">
        <w:rPr>
          <w:rFonts w:ascii="Times New Roman" w:hAnsi="Times New Roman"/>
          <w:b/>
          <w:sz w:val="28"/>
          <w:szCs w:val="28"/>
        </w:rPr>
        <w:t>техн</w:t>
      </w:r>
      <w:r w:rsidR="00D33F76">
        <w:rPr>
          <w:rFonts w:ascii="Times New Roman" w:hAnsi="Times New Roman"/>
          <w:b/>
          <w:sz w:val="28"/>
          <w:szCs w:val="28"/>
        </w:rPr>
        <w:t>ологическом присоединении) объекта капитального строительства</w:t>
      </w:r>
      <w:r w:rsidR="00996E14" w:rsidRPr="007F3659">
        <w:rPr>
          <w:rFonts w:ascii="Times New Roman" w:hAnsi="Times New Roman"/>
          <w:b/>
          <w:sz w:val="28"/>
          <w:szCs w:val="28"/>
        </w:rPr>
        <w:t xml:space="preserve"> </w:t>
      </w:r>
      <w:r w:rsidR="00D33F76">
        <w:rPr>
          <w:rFonts w:ascii="Times New Roman" w:hAnsi="Times New Roman"/>
          <w:b/>
          <w:sz w:val="28"/>
          <w:szCs w:val="28"/>
        </w:rPr>
        <w:t xml:space="preserve">к сети газораспределения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базе </w:t>
      </w:r>
      <w:r w:rsidR="00C21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</w:r>
    </w:p>
    <w:p w14:paraId="3E9A8D12" w14:textId="15C7FCDC" w:rsidR="00996E14" w:rsidRPr="00443058" w:rsidRDefault="00996E14" w:rsidP="00443058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hAnsi="Times New Roman"/>
          <w:b/>
          <w:bCs/>
        </w:rPr>
      </w:pPr>
    </w:p>
    <w:p w14:paraId="49AEDBA8" w14:textId="77777777" w:rsidR="00E000F2" w:rsidRDefault="00E000F2" w:rsidP="0044305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BB0BF" w14:textId="166EB899" w:rsidR="008C0D93" w:rsidRPr="00C21C56" w:rsidRDefault="00C21C56" w:rsidP="006C4E51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hAnsi="Times New Roman"/>
          <w:b/>
          <w:bCs/>
        </w:rPr>
      </w:pPr>
      <w:r w:rsidRPr="00C2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8C0D93" w:rsidRP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оферта на заключение </w:t>
      </w:r>
      <w:r w:rsid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агентского договора 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осуществлению действий</w:t>
      </w:r>
      <w:r w:rsidR="00996E14" w:rsidRPr="00C2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направленных </w:t>
      </w:r>
      <w:r w:rsidR="00F920E1" w:rsidRPr="00C2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прием заявки </w:t>
      </w:r>
      <w:r w:rsidR="004818B1" w:rsidRPr="00C2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96E14" w:rsidRPr="00C2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4818B1" w:rsidRPr="00C2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945BF" w:rsidRPr="00C2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 </w:t>
      </w:r>
      <w:r w:rsidR="00C945BF" w:rsidRPr="00C21C56">
        <w:rPr>
          <w:rFonts w:ascii="Times New Roman" w:hAnsi="Times New Roman"/>
          <w:sz w:val="28"/>
          <w:szCs w:val="28"/>
        </w:rPr>
        <w:t xml:space="preserve">о подключении (технологическом присоединении) объекта капитального строительства к сети газораспределения </w:t>
      </w:r>
      <w:r w:rsidR="00996E14" w:rsidRPr="00C2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</w:t>
      </w:r>
      <w:r w:rsidRPr="00C2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</w:r>
      <w:r w:rsidRPr="00C21C56">
        <w:rPr>
          <w:rFonts w:ascii="Times New Roman" w:hAnsi="Times New Roman"/>
          <w:bCs/>
        </w:rPr>
        <w:t xml:space="preserve"> </w:t>
      </w:r>
      <w:r w:rsidR="00721DE0" w:rsidRPr="00C2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(МФЦ) </w:t>
      </w:r>
      <w:r w:rsidR="00367DC0" w:rsidRPr="00C2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8B02C3" w:rsidRPr="00C2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6236C5" w:rsidRPr="00C21C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02C3" w:rsidRPr="00C2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Pr="00C2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–телекоммуникационной сети </w:t>
      </w:r>
      <w:r w:rsidR="008B02C3" w:rsidRPr="00C2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</w:t>
      </w:r>
      <w:hyperlink r:id="rId9" w:history="1">
        <w:r w:rsidRPr="00C21C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21C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21C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petrgosk</w:t>
        </w:r>
        <w:proofErr w:type="spellEnd"/>
        <w:r w:rsidRPr="00C21C5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C21C5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сайт) в соответствии</w:t>
      </w:r>
      <w:proofErr w:type="gramEnd"/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 кодексом Российской Федерации,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37DB1" w:rsidRPr="00137DB1">
        <w:rPr>
          <w:rFonts w:ascii="Times New Roman" w:hAnsi="Times New Roman" w:cs="Times New Roman"/>
          <w:sz w:val="28"/>
          <w:szCs w:val="28"/>
        </w:rPr>
        <w:t>Федеральн</w:t>
      </w:r>
      <w:r w:rsidR="008B02C3">
        <w:rPr>
          <w:rFonts w:ascii="Times New Roman" w:hAnsi="Times New Roman" w:cs="Times New Roman"/>
          <w:sz w:val="28"/>
          <w:szCs w:val="28"/>
        </w:rPr>
        <w:t>ым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2C3">
        <w:rPr>
          <w:rFonts w:ascii="Times New Roman" w:hAnsi="Times New Roman" w:cs="Times New Roman"/>
          <w:sz w:val="28"/>
          <w:szCs w:val="28"/>
        </w:rPr>
        <w:t>ом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</w:t>
      </w:r>
      <w:r w:rsidR="001B56A8" w:rsidRPr="00137DB1">
        <w:rPr>
          <w:rFonts w:ascii="Times New Roman" w:hAnsi="Times New Roman" w:cs="Times New Roman"/>
          <w:sz w:val="28"/>
          <w:szCs w:val="28"/>
        </w:rPr>
        <w:t>от 26 июля 2006 г. № 135-ФЗ</w:t>
      </w:r>
      <w:r w:rsidR="00C945BF">
        <w:rPr>
          <w:rFonts w:ascii="Times New Roman" w:hAnsi="Times New Roman" w:cs="Times New Roman"/>
          <w:sz w:val="28"/>
          <w:szCs w:val="28"/>
        </w:rPr>
        <w:t xml:space="preserve">  </w:t>
      </w:r>
      <w:r w:rsidR="001B56A8" w:rsidRPr="00137DB1">
        <w:rPr>
          <w:rFonts w:ascii="Times New Roman" w:hAnsi="Times New Roman" w:cs="Times New Roman"/>
          <w:sz w:val="28"/>
          <w:szCs w:val="28"/>
        </w:rPr>
        <w:t xml:space="preserve"> «О защите конкуренции»,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B56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 № 210-</w:t>
      </w:r>
      <w:r w:rsidR="00367DC0" w:rsidRPr="0072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организации предоставления государственных и муниципальных услуг»</w:t>
      </w:r>
      <w:r w:rsidR="008C0D93" w:rsidRPr="00721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058" w:rsidRPr="00721DE0">
        <w:rPr>
          <w:rFonts w:ascii="Times New Roman" w:hAnsi="Times New Roman" w:cs="Times New Roman"/>
          <w:sz w:val="28"/>
          <w:szCs w:val="28"/>
        </w:rPr>
        <w:t xml:space="preserve"> </w:t>
      </w:r>
      <w:r w:rsidR="00721DE0" w:rsidRPr="00721DE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</w:t>
      </w:r>
      <w:r w:rsidR="00F920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21DE0" w:rsidRPr="00721DE0">
        <w:rPr>
          <w:rFonts w:ascii="Times New Roman" w:hAnsi="Times New Roman" w:cs="Times New Roman"/>
          <w:sz w:val="28"/>
          <w:szCs w:val="28"/>
        </w:rPr>
        <w:t>2013</w:t>
      </w:r>
      <w:r w:rsidR="00F920E1">
        <w:rPr>
          <w:rFonts w:ascii="Times New Roman" w:hAnsi="Times New Roman" w:cs="Times New Roman"/>
          <w:sz w:val="28"/>
          <w:szCs w:val="28"/>
        </w:rPr>
        <w:t xml:space="preserve"> г.</w:t>
      </w:r>
      <w:r w:rsidR="00721DE0" w:rsidRPr="00721DE0">
        <w:rPr>
          <w:rFonts w:ascii="Times New Roman" w:hAnsi="Times New Roman" w:cs="Times New Roman"/>
          <w:sz w:val="28"/>
          <w:szCs w:val="28"/>
        </w:rPr>
        <w:t xml:space="preserve"> № 1314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DE0" w:rsidRPr="00721DE0">
        <w:rPr>
          <w:rFonts w:ascii="Times New Roman" w:hAnsi="Times New Roman" w:cs="Times New Roman"/>
          <w:sz w:val="28"/>
          <w:szCs w:val="28"/>
        </w:rPr>
        <w:t>«Об утверждении Правил подключения (технологического присоединения) объектов капитального строительства к сетям газораспределения, а также об</w:t>
      </w:r>
      <w:proofErr w:type="gramEnd"/>
      <w:r w:rsidR="00721DE0" w:rsidRPr="00721DE0">
        <w:rPr>
          <w:rFonts w:ascii="Times New Roman" w:hAnsi="Times New Roman" w:cs="Times New Roman"/>
          <w:sz w:val="28"/>
          <w:szCs w:val="28"/>
        </w:rPr>
        <w:t xml:space="preserve"> изменении и признании </w:t>
      </w:r>
      <w:proofErr w:type="gramStart"/>
      <w:r w:rsidR="00721DE0" w:rsidRPr="00721DE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721DE0" w:rsidRPr="00721DE0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</w:t>
      </w:r>
      <w:r w:rsidR="00F920E1">
        <w:rPr>
          <w:rFonts w:ascii="Times New Roman" w:hAnsi="Times New Roman" w:cs="Times New Roman"/>
          <w:sz w:val="28"/>
          <w:szCs w:val="28"/>
        </w:rPr>
        <w:t>.</w:t>
      </w:r>
    </w:p>
    <w:p w14:paraId="4B6891FD" w14:textId="77777777" w:rsidR="00027615" w:rsidRPr="002C36D9" w:rsidRDefault="00E33D17" w:rsidP="006C4E5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1. Понятия, термины и сокращения.</w:t>
      </w:r>
    </w:p>
    <w:p w14:paraId="05B56178" w14:textId="77777777" w:rsidR="00E33D17" w:rsidRPr="002C36D9" w:rsidRDefault="00E33D17" w:rsidP="006C4E5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В настоящей Публичной оферте используются следующие понятия и сокращения: </w:t>
      </w:r>
    </w:p>
    <w:p w14:paraId="1A68E1CF" w14:textId="77777777" w:rsidR="00654644" w:rsidRPr="002C36D9" w:rsidRDefault="00E33D17" w:rsidP="006C4E51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Публичная оферта (Оферта) – </w:t>
      </w:r>
      <w:r w:rsidR="00654644" w:rsidRPr="002C36D9">
        <w:rPr>
          <w:rFonts w:ascii="Times New Roman" w:hAnsi="Times New Roman" w:cs="Times New Roman"/>
          <w:sz w:val="28"/>
          <w:szCs w:val="28"/>
        </w:rPr>
        <w:t>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14:paraId="44AB71EE" w14:textId="77777777" w:rsidR="00E33D17" w:rsidRPr="002C36D9" w:rsidRDefault="00E33D17" w:rsidP="006C4E5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Акцепт – ответ лица, которому адресована оферта, о ее принятии. Акцепт должен быть полным и безоговорочным (часть 1 статьи 438 Гражданского кодекса Российской Федерации)</w:t>
      </w:r>
      <w:r w:rsidR="00036A54" w:rsidRPr="002C36D9">
        <w:rPr>
          <w:rFonts w:ascii="Times New Roman" w:hAnsi="Times New Roman" w:cs="Times New Roman"/>
          <w:sz w:val="28"/>
          <w:szCs w:val="28"/>
        </w:rPr>
        <w:t>. Подается по форме (Приложение 1 к настоящей оферте)</w:t>
      </w:r>
      <w:r w:rsidRPr="002C36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39498" w14:textId="232E2023" w:rsidR="004D286C" w:rsidRPr="00C21C56" w:rsidRDefault="004D286C" w:rsidP="006C4E51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hAnsi="Times New Roman"/>
          <w:b/>
          <w:bCs/>
        </w:rPr>
      </w:pPr>
      <w:r w:rsidRPr="000C631A">
        <w:rPr>
          <w:rFonts w:ascii="Times New Roman" w:hAnsi="Times New Roman" w:cs="Times New Roman"/>
          <w:sz w:val="28"/>
          <w:szCs w:val="28"/>
        </w:rPr>
        <w:t>МФЦ –</w:t>
      </w:r>
      <w:r w:rsidR="005E0825">
        <w:rPr>
          <w:rFonts w:ascii="Times New Roman" w:hAnsi="Times New Roman" w:cs="Times New Roman"/>
          <w:sz w:val="28"/>
          <w:szCs w:val="28"/>
        </w:rPr>
        <w:t xml:space="preserve"> </w:t>
      </w:r>
      <w:r w:rsidR="00C21C56" w:rsidRPr="00C21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</w:r>
      <w:r w:rsidRPr="000C63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84031" w14:textId="0F98BF2F" w:rsidR="004D286C" w:rsidRDefault="004D286C" w:rsidP="006C4E5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31A">
        <w:rPr>
          <w:rFonts w:ascii="Times New Roman" w:hAnsi="Times New Roman" w:cs="Times New Roman"/>
          <w:sz w:val="28"/>
          <w:szCs w:val="28"/>
        </w:rPr>
        <w:t xml:space="preserve">Договор – </w:t>
      </w:r>
      <w:r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агентский</w:t>
      </w:r>
      <w:r w:rsidRPr="000C631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, заключаемый с целью 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действий, направленных </w:t>
      </w:r>
      <w:r w:rsidR="00F9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прием заявки </w:t>
      </w:r>
      <w:r w:rsidR="00C2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C2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 </w:t>
      </w:r>
      <w:r w:rsidR="00C945BF" w:rsidRPr="00C945BF">
        <w:rPr>
          <w:rFonts w:ascii="Times New Roman" w:hAnsi="Times New Roman"/>
          <w:sz w:val="28"/>
          <w:szCs w:val="28"/>
        </w:rPr>
        <w:t>о подключении</w:t>
      </w:r>
      <w:r w:rsidR="00F920E1">
        <w:rPr>
          <w:rFonts w:ascii="Times New Roman" w:hAnsi="Times New Roman"/>
          <w:sz w:val="28"/>
          <w:szCs w:val="28"/>
        </w:rPr>
        <w:t xml:space="preserve"> </w:t>
      </w:r>
      <w:r w:rsidR="00C945BF" w:rsidRPr="00C945BF">
        <w:rPr>
          <w:rFonts w:ascii="Times New Roman" w:hAnsi="Times New Roman"/>
          <w:sz w:val="28"/>
          <w:szCs w:val="28"/>
        </w:rPr>
        <w:t>(</w:t>
      </w:r>
      <w:r w:rsidR="00721DE0">
        <w:rPr>
          <w:rFonts w:ascii="Times New Roman" w:hAnsi="Times New Roman"/>
          <w:sz w:val="28"/>
          <w:szCs w:val="28"/>
        </w:rPr>
        <w:t>т</w:t>
      </w:r>
      <w:r w:rsidR="00C945BF" w:rsidRPr="00C945BF">
        <w:rPr>
          <w:rFonts w:ascii="Times New Roman" w:hAnsi="Times New Roman"/>
          <w:sz w:val="28"/>
          <w:szCs w:val="28"/>
        </w:rPr>
        <w:t xml:space="preserve">ехнологическом присоединении) объекта капитального строительства к сети газораспределения 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</w:t>
      </w:r>
      <w:r w:rsidR="00F9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МФЦ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к настоящей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ферте).</w:t>
      </w:r>
    </w:p>
    <w:p w14:paraId="519033A4" w14:textId="6337643E" w:rsidR="004D286C" w:rsidRDefault="000F4258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2. Настоящая Оферта адресована индивидуальным предпринимателям и юридическим лицам и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официальное и публичное предложение МФЦ заключить </w:t>
      </w:r>
      <w:r w:rsidR="004D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</w:t>
      </w:r>
      <w:r w:rsidR="00F9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условиях, изложенных в настоящей Оферте</w:t>
      </w:r>
      <w:r w:rsidR="004D286C" w:rsidRPr="009E6A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5DF9E0" w14:textId="28FFC3A4" w:rsidR="003F653F" w:rsidRPr="0003088E" w:rsidRDefault="003F653F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88E">
        <w:rPr>
          <w:rFonts w:ascii="Times New Roman" w:hAnsi="Times New Roman" w:cs="Times New Roman"/>
          <w:sz w:val="28"/>
          <w:szCs w:val="28"/>
        </w:rPr>
        <w:t xml:space="preserve">3. Срок действия настоящей </w:t>
      </w:r>
      <w:r w:rsidRP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Оферты 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</w:t>
      </w:r>
      <w:r w:rsidR="004803EB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1C5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bookmarkStart w:id="0" w:name="_GoBack"/>
      <w:bookmarkEnd w:id="0"/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47C804" w14:textId="6C41859E" w:rsidR="000F4258" w:rsidRPr="009E6A10" w:rsidRDefault="00E000F2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258" w:rsidRPr="0003088E">
        <w:rPr>
          <w:rFonts w:ascii="Times New Roman" w:hAnsi="Times New Roman" w:cs="Times New Roman"/>
          <w:sz w:val="28"/>
          <w:szCs w:val="28"/>
        </w:rPr>
        <w:t xml:space="preserve">. </w:t>
      </w:r>
      <w:r w:rsidR="000F4258" w:rsidRPr="0003088E">
        <w:rPr>
          <w:rFonts w:ascii="Times New Roman" w:hAnsi="Times New Roman" w:cs="Times New Roman"/>
          <w:bCs/>
          <w:sz w:val="28"/>
          <w:szCs w:val="28"/>
        </w:rPr>
        <w:t xml:space="preserve">Акцептовать Оферту (отозваться на Оферту) вправе </w:t>
      </w:r>
      <w:r w:rsidR="000F4258" w:rsidRPr="0003088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0F4258" w:rsidRPr="009E6A10">
        <w:rPr>
          <w:rFonts w:ascii="Times New Roman" w:hAnsi="Times New Roman" w:cs="Times New Roman"/>
          <w:sz w:val="28"/>
          <w:szCs w:val="28"/>
        </w:rPr>
        <w:t xml:space="preserve"> и юридическое лицо</w:t>
      </w:r>
      <w:r w:rsidR="000F4258" w:rsidRPr="009E6A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которые соответствуют требованиям, необходимым для оказания услуг физическим </w:t>
      </w:r>
      <w:r w:rsidR="00F920E1">
        <w:rPr>
          <w:rFonts w:ascii="Times New Roman" w:hAnsi="Times New Roman" w:cs="Times New Roman"/>
          <w:bCs/>
          <w:sz w:val="28"/>
          <w:szCs w:val="28"/>
        </w:rPr>
        <w:t xml:space="preserve">и юридическим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лицам по </w:t>
      </w:r>
      <w:r w:rsidR="00065A59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065A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5A59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F920E1" w:rsidRPr="00F920E1">
        <w:rPr>
          <w:rFonts w:ascii="Times New Roman" w:hAnsi="Times New Roman"/>
          <w:sz w:val="28"/>
          <w:szCs w:val="28"/>
        </w:rPr>
        <w:t xml:space="preserve"> </w:t>
      </w:r>
      <w:r w:rsidR="00F920E1" w:rsidRPr="00C945BF">
        <w:rPr>
          <w:rFonts w:ascii="Times New Roman" w:hAnsi="Times New Roman"/>
          <w:sz w:val="28"/>
          <w:szCs w:val="28"/>
        </w:rPr>
        <w:t>о подключении (технологическом присоединении) объекта капитального строительства к сети газораспределения</w:t>
      </w:r>
      <w:r w:rsidR="00065A59">
        <w:rPr>
          <w:rFonts w:ascii="Times New Roman" w:hAnsi="Times New Roman"/>
          <w:sz w:val="28"/>
          <w:szCs w:val="28"/>
        </w:rPr>
        <w:t>.</w:t>
      </w:r>
    </w:p>
    <w:p w14:paraId="59D0F96C" w14:textId="77777777" w:rsidR="000F4258" w:rsidRPr="009E6A10" w:rsidRDefault="000F4258" w:rsidP="006C4E5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5. В соответствии со статьей 433 Гражданского кодекса Российской Федерации датой акцепта Оферты и моментом заключения Договора 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будет признана дата получения ответа от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 полном и безоговорочном согласии с условиями Договора. Заключение Договора на бумажном носителе (подписание сторонами и скрепление печатями) является обязательным условием настоящей Оферты.</w:t>
      </w:r>
    </w:p>
    <w:p w14:paraId="05CBC0C1" w14:textId="48232BDC" w:rsidR="004D286C" w:rsidRPr="009E6A10" w:rsidRDefault="000F4258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9E6A10">
        <w:rPr>
          <w:rFonts w:ascii="Times New Roman" w:hAnsi="Times New Roman" w:cs="Times New Roman"/>
          <w:sz w:val="28"/>
          <w:szCs w:val="28"/>
        </w:rPr>
        <w:t>Место фактического исполнения Договора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C21C56">
        <w:rPr>
          <w:rFonts w:ascii="Times New Roman" w:hAnsi="Times New Roman" w:cs="Times New Roman"/>
          <w:bCs/>
          <w:sz w:val="28"/>
          <w:szCs w:val="28"/>
        </w:rPr>
        <w:t>356530</w:t>
      </w:r>
      <w:r w:rsidR="004D28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Ставропольский край, </w:t>
      </w:r>
      <w:r w:rsidR="00C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 район,  г. Светлоград, ул. Ленина, 29 б</w:t>
      </w:r>
      <w:r w:rsidR="005E0825">
        <w:rPr>
          <w:rFonts w:ascii="Times New Roman" w:hAnsi="Times New Roman" w:cs="Times New Roman"/>
          <w:bCs/>
          <w:sz w:val="28"/>
          <w:szCs w:val="28"/>
        </w:rPr>
        <w:t>.</w:t>
      </w:r>
      <w:r w:rsidR="004D28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14:paraId="5BCB632E" w14:textId="20DCA217" w:rsidR="000F4258" w:rsidRDefault="000F4258" w:rsidP="006C4E51">
      <w:pPr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161E3A">
        <w:rPr>
          <w:rFonts w:ascii="Times New Roman" w:hAnsi="Times New Roman" w:cs="Times New Roman"/>
          <w:bCs/>
          <w:sz w:val="28"/>
          <w:szCs w:val="28"/>
        </w:rPr>
        <w:t>М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ФЦ оставляет за собой право вносить изменения в Оферту, в связи с чем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обязуются самостоятельно контролировать наличие изменений в них. Уведомление об изменении Оферты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ED1">
        <w:rPr>
          <w:rFonts w:ascii="Times New Roman" w:hAnsi="Times New Roman" w:cs="Times New Roman"/>
          <w:bCs/>
          <w:sz w:val="28"/>
          <w:szCs w:val="28"/>
        </w:rPr>
        <w:t>МФЦ обязано разместить на официальном сайте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в ви</w:t>
      </w:r>
      <w:r w:rsidRPr="00646ED1">
        <w:rPr>
          <w:rFonts w:ascii="Times New Roman" w:hAnsi="Times New Roman" w:cs="Times New Roman"/>
          <w:bCs/>
          <w:sz w:val="28"/>
          <w:szCs w:val="28"/>
        </w:rPr>
        <w:t xml:space="preserve">де информационного сообщения не позднее, чем за 2 (два) рабочих дня до даты вступления таких изменений в силу. </w:t>
      </w:r>
    </w:p>
    <w:p w14:paraId="24A8C06B" w14:textId="43826CE3" w:rsidR="0003088E" w:rsidRPr="00541C03" w:rsidRDefault="0003088E" w:rsidP="006C4E5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>МФЦ оставляет за собой право отозвать Оферту в любое время без указания причин.</w:t>
      </w:r>
    </w:p>
    <w:p w14:paraId="78EA8124" w14:textId="44E5815B" w:rsidR="000F4258" w:rsidRPr="00646ED1" w:rsidRDefault="000F4258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Акцепт настоящей Оферты осуществляется путем направления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индивидуальными предпринимателями или юридическими лицами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подписанного, скрепленного печатью ответа о согласии с условиями, изложенными в настоящей Оферте, на почтовый адрес МФЦ: </w:t>
      </w:r>
      <w:r w:rsidR="00C21C56">
        <w:rPr>
          <w:rFonts w:ascii="Times New Roman" w:hAnsi="Times New Roman" w:cs="Times New Roman"/>
          <w:bCs/>
          <w:sz w:val="28"/>
          <w:szCs w:val="28"/>
        </w:rPr>
        <w:t xml:space="preserve">356530, Ставропольский край, </w:t>
      </w:r>
      <w:r w:rsidR="00C2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Петровский район,  г. Светлоград, ул. Ленина, 29 б</w:t>
      </w:r>
      <w:r w:rsidR="00C21C56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86C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электронный адрес:</w:t>
      </w:r>
      <w:r w:rsidR="00C21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1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mfcsv</w:t>
      </w:r>
      <w:proofErr w:type="spellEnd"/>
      <w:r w:rsidR="00C21C56" w:rsidRPr="00C21C5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C21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C21C56" w:rsidRPr="00C21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21C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D286C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кцепт настоящей Оферты осуществляется по форме указанной в Приложении. </w:t>
      </w:r>
    </w:p>
    <w:p w14:paraId="57692BBA" w14:textId="77777777" w:rsidR="000E70F3" w:rsidRPr="002C36D9" w:rsidRDefault="000F4258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E70F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существенными условиями будут являться: </w:t>
      </w:r>
    </w:p>
    <w:p w14:paraId="27AA791F" w14:textId="0FBF3A7C" w:rsidR="001F5F9B" w:rsidRPr="009E6A10" w:rsidRDefault="000E70F3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за вознаграждение 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</w:t>
      </w:r>
      <w:r w:rsidR="004B54A9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F9B" w:rsidRPr="007E507C">
        <w:rPr>
          <w:rFonts w:ascii="Times New Roman" w:hAnsi="Times New Roman"/>
          <w:sz w:val="28"/>
          <w:szCs w:val="28"/>
        </w:rPr>
        <w:t>от имени</w:t>
      </w:r>
      <w:r w:rsidR="004B54A9" w:rsidRPr="007E507C">
        <w:rPr>
          <w:rFonts w:ascii="Times New Roman" w:hAnsi="Times New Roman"/>
          <w:sz w:val="28"/>
          <w:szCs w:val="28"/>
        </w:rPr>
        <w:t xml:space="preserve"> и </w:t>
      </w:r>
      <w:r w:rsidR="007F3659" w:rsidRPr="007E507C">
        <w:rPr>
          <w:rFonts w:ascii="Times New Roman" w:hAnsi="Times New Roman"/>
          <w:sz w:val="28"/>
          <w:szCs w:val="28"/>
        </w:rPr>
        <w:t>за счет Принципала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действия,</w:t>
      </w:r>
      <w:r w:rsidRPr="007F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Договором и технологическо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схемой предоставления услуги, направленные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заявки </w:t>
      </w:r>
      <w:r w:rsidR="00C277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C27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1F5F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9B" w:rsidRPr="00C945BF">
        <w:rPr>
          <w:rFonts w:ascii="Times New Roman" w:hAnsi="Times New Roman"/>
          <w:sz w:val="28"/>
          <w:szCs w:val="28"/>
        </w:rPr>
        <w:t>о подключении (технологическом присоединении) объекта капитального строительства к сети газораспределения</w:t>
      </w:r>
      <w:r w:rsidR="001F5F9B">
        <w:rPr>
          <w:rFonts w:ascii="Times New Roman" w:hAnsi="Times New Roman"/>
          <w:sz w:val="28"/>
          <w:szCs w:val="28"/>
        </w:rPr>
        <w:t>.</w:t>
      </w:r>
    </w:p>
    <w:p w14:paraId="605BFE0E" w14:textId="643A549A" w:rsidR="000E70F3" w:rsidRPr="00C21C56" w:rsidRDefault="000E70F3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вознаграждения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Договоре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твердой сумме </w:t>
      </w:r>
      <w:r w:rsidR="0024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</w:t>
      </w:r>
      <w:r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</w:t>
      </w:r>
      <w:r w:rsidR="00812154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315DC4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812154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15DC4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девятнадцать</w:t>
      </w:r>
      <w:r w:rsidR="00812154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12154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C4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812154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F8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</w:t>
      </w:r>
      <w:r w:rsidR="00315DC4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="00812154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FF8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2E4DE8" w14:textId="2CE80222" w:rsidR="0003088E" w:rsidRPr="002C36D9" w:rsidRDefault="00E000F2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размещения настоящей Оферты:</w:t>
      </w:r>
      <w:r w:rsidR="004803EB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825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573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E0825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088E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C4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3088E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4C67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3088E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803EB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3088E" w:rsidRPr="0031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F6F898F" w14:textId="77777777" w:rsidR="000F4258" w:rsidRPr="00646ED1" w:rsidRDefault="000F4258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условия, установленные в Оферте, являются обязательными для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 указаны в Договоре. </w:t>
      </w:r>
    </w:p>
    <w:p w14:paraId="34FD0958" w14:textId="77777777" w:rsidR="000F4258" w:rsidRPr="00646ED1" w:rsidRDefault="000F4258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Договора, не являющиеся существенными, могут предварительно рассматриваться сторонами.</w:t>
      </w:r>
    </w:p>
    <w:p w14:paraId="6A5C3900" w14:textId="77777777" w:rsidR="000F4258" w:rsidRDefault="000F4258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Реквизиты</w:t>
      </w:r>
      <w:r w:rsidR="00FB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14:paraId="63C2EBC5" w14:textId="77777777" w:rsidR="00C21C56" w:rsidRDefault="00C21C56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356530, Ставропольский край, Петровский район, г. Светлоград, ул. Ленина, 29б.</w:t>
      </w:r>
      <w:proofErr w:type="gramEnd"/>
    </w:p>
    <w:p w14:paraId="47DBC11A" w14:textId="77777777" w:rsidR="00C21C56" w:rsidRDefault="00C21C56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8 86547 4-01-59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ИНН/КПП 2617800610/261701001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ОГРН 1142651000568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617DC57" w14:textId="77777777" w:rsidR="00D71FD6" w:rsidRPr="00646ED1" w:rsidRDefault="00D71FD6" w:rsidP="006C4E51">
      <w:pPr>
        <w:tabs>
          <w:tab w:val="left" w:pos="993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1FD6" w:rsidRPr="00646ED1" w:rsidSect="00F70F8A">
      <w:headerReference w:type="default" r:id="rId10"/>
      <w:pgSz w:w="11906" w:h="16838"/>
      <w:pgMar w:top="567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A1713" w14:textId="77777777" w:rsidR="007038CE" w:rsidRDefault="007038CE" w:rsidP="000D4D1D">
      <w:pPr>
        <w:spacing w:after="0" w:line="240" w:lineRule="auto"/>
      </w:pPr>
      <w:r>
        <w:separator/>
      </w:r>
    </w:p>
  </w:endnote>
  <w:endnote w:type="continuationSeparator" w:id="0">
    <w:p w14:paraId="60E34B23" w14:textId="77777777" w:rsidR="007038CE" w:rsidRDefault="007038CE" w:rsidP="000D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567AF" w14:textId="77777777" w:rsidR="007038CE" w:rsidRDefault="007038CE" w:rsidP="000D4D1D">
      <w:pPr>
        <w:spacing w:after="0" w:line="240" w:lineRule="auto"/>
      </w:pPr>
      <w:r>
        <w:separator/>
      </w:r>
    </w:p>
  </w:footnote>
  <w:footnote w:type="continuationSeparator" w:id="0">
    <w:p w14:paraId="14AE72D4" w14:textId="77777777" w:rsidR="007038CE" w:rsidRDefault="007038CE" w:rsidP="000D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22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6C6277" w14:textId="77777777" w:rsidR="000D4D1D" w:rsidRPr="000D4D1D" w:rsidRDefault="000D4D1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D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D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573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B0A6146" w14:textId="77777777" w:rsidR="000D4D1D" w:rsidRDefault="000D4D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58B"/>
    <w:multiLevelType w:val="multilevel"/>
    <w:tmpl w:val="B830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A3"/>
    <w:rsid w:val="00011D7D"/>
    <w:rsid w:val="00022314"/>
    <w:rsid w:val="00027615"/>
    <w:rsid w:val="0003088E"/>
    <w:rsid w:val="00036A54"/>
    <w:rsid w:val="00065A59"/>
    <w:rsid w:val="000A4FE0"/>
    <w:rsid w:val="000B4DA0"/>
    <w:rsid w:val="000C575D"/>
    <w:rsid w:val="000D4D1D"/>
    <w:rsid w:val="000E70F3"/>
    <w:rsid w:val="000F4258"/>
    <w:rsid w:val="00115871"/>
    <w:rsid w:val="00137DB1"/>
    <w:rsid w:val="00142070"/>
    <w:rsid w:val="00161E3A"/>
    <w:rsid w:val="00184C67"/>
    <w:rsid w:val="001A0252"/>
    <w:rsid w:val="001A03EF"/>
    <w:rsid w:val="001B56A8"/>
    <w:rsid w:val="001B738E"/>
    <w:rsid w:val="001C60F0"/>
    <w:rsid w:val="001D16E6"/>
    <w:rsid w:val="001E628F"/>
    <w:rsid w:val="001F5F9B"/>
    <w:rsid w:val="00205C44"/>
    <w:rsid w:val="002245F1"/>
    <w:rsid w:val="00243DD0"/>
    <w:rsid w:val="00246EB2"/>
    <w:rsid w:val="00252FF8"/>
    <w:rsid w:val="002A28A3"/>
    <w:rsid w:val="002B30E3"/>
    <w:rsid w:val="002B4860"/>
    <w:rsid w:val="002B6937"/>
    <w:rsid w:val="002C36D9"/>
    <w:rsid w:val="002E6748"/>
    <w:rsid w:val="002F2878"/>
    <w:rsid w:val="00315DC4"/>
    <w:rsid w:val="00331600"/>
    <w:rsid w:val="0035150D"/>
    <w:rsid w:val="00364518"/>
    <w:rsid w:val="00367DC0"/>
    <w:rsid w:val="00386680"/>
    <w:rsid w:val="00397CA8"/>
    <w:rsid w:val="003F653F"/>
    <w:rsid w:val="00417AFE"/>
    <w:rsid w:val="00427CE9"/>
    <w:rsid w:val="00443058"/>
    <w:rsid w:val="004510E3"/>
    <w:rsid w:val="004803EB"/>
    <w:rsid w:val="004818B1"/>
    <w:rsid w:val="00494650"/>
    <w:rsid w:val="004B54A9"/>
    <w:rsid w:val="004D00DE"/>
    <w:rsid w:val="004D286C"/>
    <w:rsid w:val="004F0EEB"/>
    <w:rsid w:val="00506C57"/>
    <w:rsid w:val="00532474"/>
    <w:rsid w:val="00541C03"/>
    <w:rsid w:val="00593BD3"/>
    <w:rsid w:val="005A1E04"/>
    <w:rsid w:val="005B32FA"/>
    <w:rsid w:val="005E04E8"/>
    <w:rsid w:val="005E0825"/>
    <w:rsid w:val="005F2B2F"/>
    <w:rsid w:val="005F385A"/>
    <w:rsid w:val="006236C5"/>
    <w:rsid w:val="00627736"/>
    <w:rsid w:val="00646ED1"/>
    <w:rsid w:val="00654644"/>
    <w:rsid w:val="00691CD2"/>
    <w:rsid w:val="006C4E51"/>
    <w:rsid w:val="006C71F0"/>
    <w:rsid w:val="006E3234"/>
    <w:rsid w:val="006F5A9F"/>
    <w:rsid w:val="007038CE"/>
    <w:rsid w:val="00721DE0"/>
    <w:rsid w:val="00742C0E"/>
    <w:rsid w:val="00744071"/>
    <w:rsid w:val="00751CC7"/>
    <w:rsid w:val="007719B5"/>
    <w:rsid w:val="007863D8"/>
    <w:rsid w:val="00795702"/>
    <w:rsid w:val="007D4CEC"/>
    <w:rsid w:val="007E4DBD"/>
    <w:rsid w:val="007E507C"/>
    <w:rsid w:val="007F3659"/>
    <w:rsid w:val="00802F75"/>
    <w:rsid w:val="00810025"/>
    <w:rsid w:val="00812154"/>
    <w:rsid w:val="008210F8"/>
    <w:rsid w:val="0082606C"/>
    <w:rsid w:val="008571AE"/>
    <w:rsid w:val="00866375"/>
    <w:rsid w:val="00881C3B"/>
    <w:rsid w:val="00886A61"/>
    <w:rsid w:val="008A0C66"/>
    <w:rsid w:val="008B02C3"/>
    <w:rsid w:val="008C0D93"/>
    <w:rsid w:val="008E3CBD"/>
    <w:rsid w:val="00907A49"/>
    <w:rsid w:val="00914478"/>
    <w:rsid w:val="00927794"/>
    <w:rsid w:val="00931C77"/>
    <w:rsid w:val="00951A97"/>
    <w:rsid w:val="00960E3D"/>
    <w:rsid w:val="00996E14"/>
    <w:rsid w:val="009E6A10"/>
    <w:rsid w:val="009E6C02"/>
    <w:rsid w:val="00A139D8"/>
    <w:rsid w:val="00A171B6"/>
    <w:rsid w:val="00A22A45"/>
    <w:rsid w:val="00A22DE6"/>
    <w:rsid w:val="00A27C09"/>
    <w:rsid w:val="00A54DB9"/>
    <w:rsid w:val="00A6573C"/>
    <w:rsid w:val="00AA7AFE"/>
    <w:rsid w:val="00AD6228"/>
    <w:rsid w:val="00AD71AD"/>
    <w:rsid w:val="00AF6F75"/>
    <w:rsid w:val="00B001D2"/>
    <w:rsid w:val="00B17815"/>
    <w:rsid w:val="00B244AA"/>
    <w:rsid w:val="00B24B88"/>
    <w:rsid w:val="00B371CA"/>
    <w:rsid w:val="00B416D5"/>
    <w:rsid w:val="00B45334"/>
    <w:rsid w:val="00B50FC6"/>
    <w:rsid w:val="00B67BEE"/>
    <w:rsid w:val="00B71564"/>
    <w:rsid w:val="00B75B47"/>
    <w:rsid w:val="00B77BF5"/>
    <w:rsid w:val="00BC59FE"/>
    <w:rsid w:val="00BD5B55"/>
    <w:rsid w:val="00C21C56"/>
    <w:rsid w:val="00C27715"/>
    <w:rsid w:val="00C51B2E"/>
    <w:rsid w:val="00C9247E"/>
    <w:rsid w:val="00C93D98"/>
    <w:rsid w:val="00C945BF"/>
    <w:rsid w:val="00CA432F"/>
    <w:rsid w:val="00CB4254"/>
    <w:rsid w:val="00CC2264"/>
    <w:rsid w:val="00CD3BF2"/>
    <w:rsid w:val="00CD4F5E"/>
    <w:rsid w:val="00CE21B1"/>
    <w:rsid w:val="00D0300E"/>
    <w:rsid w:val="00D03601"/>
    <w:rsid w:val="00D04D75"/>
    <w:rsid w:val="00D33F76"/>
    <w:rsid w:val="00D71FD6"/>
    <w:rsid w:val="00DC6A18"/>
    <w:rsid w:val="00E000F2"/>
    <w:rsid w:val="00E02A6E"/>
    <w:rsid w:val="00E10889"/>
    <w:rsid w:val="00E30292"/>
    <w:rsid w:val="00E3214D"/>
    <w:rsid w:val="00E33D17"/>
    <w:rsid w:val="00E42FF6"/>
    <w:rsid w:val="00E721DD"/>
    <w:rsid w:val="00E91C08"/>
    <w:rsid w:val="00E965D4"/>
    <w:rsid w:val="00EA260E"/>
    <w:rsid w:val="00EA59A1"/>
    <w:rsid w:val="00EB1303"/>
    <w:rsid w:val="00EB6FA8"/>
    <w:rsid w:val="00EF1D1E"/>
    <w:rsid w:val="00EF2A9E"/>
    <w:rsid w:val="00F05CC5"/>
    <w:rsid w:val="00F27DC2"/>
    <w:rsid w:val="00F45A37"/>
    <w:rsid w:val="00F70F8A"/>
    <w:rsid w:val="00F920E1"/>
    <w:rsid w:val="00FB4FEE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9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4"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  <w:style w:type="character" w:styleId="ac">
    <w:name w:val="annotation reference"/>
    <w:basedOn w:val="a0"/>
    <w:uiPriority w:val="99"/>
    <w:semiHidden/>
    <w:unhideWhenUsed/>
    <w:rsid w:val="00EB13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3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3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3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3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14"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  <w:style w:type="character" w:styleId="ac">
    <w:name w:val="annotation reference"/>
    <w:basedOn w:val="a0"/>
    <w:uiPriority w:val="99"/>
    <w:semiHidden/>
    <w:unhideWhenUsed/>
    <w:rsid w:val="00EB13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3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3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3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3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856A-36F2-4E51-BE7D-5885EE5C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5</cp:revision>
  <cp:lastPrinted>2021-04-22T11:48:00Z</cp:lastPrinted>
  <dcterms:created xsi:type="dcterms:W3CDTF">2021-09-09T11:22:00Z</dcterms:created>
  <dcterms:modified xsi:type="dcterms:W3CDTF">2021-09-14T07:31:00Z</dcterms:modified>
</cp:coreProperties>
</file>