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8D" w:rsidRPr="008357C9" w:rsidRDefault="00AA4B56" w:rsidP="00AA4B56">
      <w:pPr>
        <w:spacing w:before="90" w:after="90" w:line="300" w:lineRule="auto"/>
        <w:jc w:val="center"/>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Указ Президента Российской Федерации от 26 декабря 2022 №951 «О некоторых вопросах приобретения гражданства Российской Федерации»</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p>
    <w:p w:rsidR="007D2188" w:rsidRPr="008357C9" w:rsidRDefault="007D2188" w:rsidP="007D2188">
      <w:pPr>
        <w:spacing w:before="90" w:after="90" w:line="300" w:lineRule="auto"/>
        <w:ind w:left="855" w:right="675"/>
        <w:jc w:val="center"/>
        <w:rPr>
          <w:rFonts w:ascii="Times New Roman" w:eastAsia="Times New Roman" w:hAnsi="Times New Roman" w:cs="Times New Roman"/>
          <w:b/>
          <w:bCs/>
          <w:sz w:val="27"/>
          <w:szCs w:val="27"/>
          <w:lang w:eastAsia="ru-RU"/>
        </w:rPr>
      </w:pPr>
      <w:r w:rsidRPr="008357C9">
        <w:rPr>
          <w:rFonts w:ascii="Times New Roman" w:eastAsia="Times New Roman" w:hAnsi="Times New Roman" w:cs="Times New Roman"/>
          <w:b/>
          <w:bCs/>
          <w:sz w:val="27"/>
          <w:szCs w:val="27"/>
          <w:lang w:eastAsia="ru-RU"/>
        </w:rPr>
        <w:t>ПОРЯДОК</w:t>
      </w:r>
      <w:r w:rsidRPr="008357C9">
        <w:rPr>
          <w:rFonts w:ascii="Times New Roman" w:eastAsia="Times New Roman" w:hAnsi="Times New Roman" w:cs="Times New Roman"/>
          <w:b/>
          <w:bCs/>
          <w:sz w:val="27"/>
          <w:szCs w:val="27"/>
          <w:lang w:eastAsia="ru-RU"/>
        </w:rPr>
        <w:br/>
        <w:t>подачи лицами, приобретшими гражданство Российской Федерации в результате признания их гражданами Российской Федерации, заявления о выдаче паспорта гражданина Российской Федерации</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 </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1. Лицам, достигшим возраста 14 лет и приобретшим гражданство Российской Федерации в результате признания их гражданами Российской Федерации в соответствии со статьей 5 Федерального конституционного закона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статьей 5 Федерального конституционного закона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статьей 5 Федерального конституционного закона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или статьей 5 Федерального конституционного закона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 МВД России или его территориальным органом выдается паспорт гражданина Российской Федерации, являющийся основным документом, удостоверяющим гражданство Российской Федерации и личность гражданина Российской Федерации на территории Российской Федерации.</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2. Срок оформления паспорта гражданина Российской Федерации не должен превышать 10 рабочих дней со дня принятия к рассмотрению заявления о выдаче паспорта гражданина Российской Федерации (далее также - заявление) МВД России или его территориальным органом.</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 xml:space="preserve">3. Заявление составляется на русском языке в одном экземпляре по форме, установленной МВД России (форма заявления о выдаче (замене) паспорта гражданина Российской Федерации, удостоверяющего личность гражданина Российской Федерации на территории Российской Федерации, предусмотренная </w:t>
      </w:r>
      <w:r w:rsidRPr="008357C9">
        <w:rPr>
          <w:rFonts w:ascii="Times New Roman" w:eastAsia="Times New Roman" w:hAnsi="Times New Roman" w:cs="Times New Roman"/>
          <w:sz w:val="27"/>
          <w:szCs w:val="27"/>
          <w:lang w:eastAsia="ru-RU"/>
        </w:rPr>
        <w:lastRenderedPageBreak/>
        <w:t>приложением № 1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16 ноября 2020 г. № 773). Бланк заявления заполняется от руки или с использованием технических средств (пишущих машинок, компьютеров). При заполнении бланка заявления не допускается использование сокращений и аббревиатур, за исключением разрешенных, а также внесение исправлений, наличие помарок. Указываемые в бланке заявления сведения должны быть исчерпывающими. Текст заявления, выполненный от руки, должен быть разборчивым.</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4. Заявление подается в МВД России или его территориальный орган по месту жительства, месту пребывания либо месту фактического проживания заявителя или недееспособного лица, получающего паспорт гражданина Российской Федерации.</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5. Для получения паспорта гражданина Российской Федерации лица, указанные в пункте 1 настоящего Порядка, вместе с заявлением представляют:</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а) документ (в том числе срок действия которого истек), удостоверяющий гражданство и личность гражданина Донецкой Народной Республики, Луганской Народной Республики или Украины, либо паспорт гражданина СССР образца 1974 года, либо вид на жительство лица без гражданства в Донецкой Народной Республике, Луганской Народной Республике или на Украине, либо временное удостоверение личности лица без гражданства в Российской Федерации, либо свидетельство о предоставлении временного убежища на территории Российской Федерации, выданное лицу, не имеющему других документов, удостоверяющих гражданство и личность гражданина Украины;</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 xml:space="preserve">б) документ, подтверждающий факт регистрации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 выданный компетентным органом Украины не позднее 30 сентября 2022 г. либо компетентным органом Донецкой Народной Республики, Луганской Народной Республики, Запорожской области или Херсонской области, а именно: документ, предусмотренный подпунктом "а" настоящего пункта, выписку из домовой книги, карточку прописки, адресную справку, справку о регистрации по месту жительства, выданную к ID-карте, выписку из единого государственного демографического реестра о регистрации места жительства, справку о внесении </w:t>
      </w:r>
      <w:r w:rsidRPr="008357C9">
        <w:rPr>
          <w:rFonts w:ascii="Times New Roman" w:eastAsia="Times New Roman" w:hAnsi="Times New Roman" w:cs="Times New Roman"/>
          <w:sz w:val="27"/>
          <w:szCs w:val="27"/>
          <w:lang w:eastAsia="ru-RU"/>
        </w:rPr>
        <w:lastRenderedPageBreak/>
        <w:t>сведений в этот реестр, документ, подтверждающий факт пребывания ребенка-сироты, ребенка, оставшегося без попечения родителей, или недееспособного лица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находящихся на территории Донецкой Народной Республики, Луганской Народной Республики, Запорожской области или Херсонской области, либо подтверждающий факт помещения лица, не достигшего возраста 18 лет, в специальное учебно-воспитательное учреждение закрытого типа, находящееся на территории Донецкой Народной Республики, Луганской Народной Республики, Запорожской области или Херсонской области, либо иной документ, содержащий указанные сведения;</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в) свидетельство о рождении (при наличии);</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г) документы, необходимые для внесения в паспорт гражданина Российской Федерации отметок по желанию заявителя;</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д) две фотографии размером 35 х 45 мм, соответствующие требованиям, установленным МВД России.</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6. Для получения паспорта гражданина Российской Федерации лица в возрасте от 14 до 18 лет, не имеющие документа, удостоверяющего гражданство и личность гражданина Донецкой Народной Республики, Луганской Народной Республики или Украины, вместе с заявлением представляют:</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а) свидетельство о рождении;</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б) копию паспорта гражданина Российской Федерации, удостоверяющего личность одного из родителей (усыновителей), либо копию одного из документов, предусмотренных подпунктом "а" пункта 5 настоящего Порядка и выданных одному из родителей (усыновителей);</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в) один из документов, предусмотренных подпунктом "б" пункта 5 настоящего Порядка и подтверждающих факт регистрации одного из родителей (усыновителей) или ребенка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г) две фотографии размером 35 х 45 мм, соответствующие требованиям, установленным МВД России.</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 xml:space="preserve">7. Для получения паспорта гражданина Российской Федерации дети-сироты или дети, оставшиеся без попечения родителей, в возрасте от 14 до 18 лет, не имеющие документа, удостоверяющего гражданство и личность гражданина </w:t>
      </w:r>
      <w:r w:rsidRPr="008357C9">
        <w:rPr>
          <w:rFonts w:ascii="Times New Roman" w:eastAsia="Times New Roman" w:hAnsi="Times New Roman" w:cs="Times New Roman"/>
          <w:sz w:val="27"/>
          <w:szCs w:val="27"/>
          <w:lang w:eastAsia="ru-RU"/>
        </w:rPr>
        <w:lastRenderedPageBreak/>
        <w:t>Донецкой Народной Республики, Луганской Народной Республики или Украины, вместе с заявлением представляют:</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а) свидетельство о рождении;</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б) копию документа, подтверждающего факт пребывания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либо акта (решения) органа опеки и попечительства о назначении попечителя;</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в) один из документов, предусмотренных подпунктом "б" пункта 5 настоящего Порядка. В случае отсутствия таких документов заявитель вправе подать заявление о данном факте, составленное в произвольной форме;</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г) две фотографии размером 35 х 45 мм, соответствующие требованиям, установленным МВД России.</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8. Для получения паспорта гражданина Российской Федерации недееспособными лицами, достигшими возраста 18 лет, их законные представители вместе с заявлением представляют:</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а) свидетельство о рождении недееспособного лица (при наличии);</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б) документ, предусмотренный подпунктом "а" пункта 5 настоящего Порядка и удостоверяющий гражданство и личность недееспособного лица;</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в) один из документов, предусмотренных подпунктом "б" пункта 5 настоящего Порядка и подтверждающих факт регистрации недееспособного лица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г) документы, предусмотренные подпунктом "г" пункта 5 настоящего Порядка (по желанию заявителя);</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д) две фотографии недееспособного лица размером 35 x 45 мм, соответствующие требованиям, установленным МВД России;</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е) документы, удостоверяющие личность законного представителя и подтверждающие его полномочия;</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ж) решение суда о признании лица недееспособным;</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з) копию акта (решения) органа опеки и попечительства о назначении недееспособному лицу опекуна.</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lastRenderedPageBreak/>
        <w:t>9. Для получения паспорта гражданина Российской Федерации недееспособными лицами в возрасте от 14 до 18 лет, не имеющими документа, удостоверяющего гражданство и личность гражданина Донецкой Народной Республики, Луганской Народной Республики или Украины, их законные представители вместе с заявлением представляют:</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а) свидетельство о рождении недееспособного лица;</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б) один из документов, предусмотренных подпунктом "б" пункта 5 настоящего Порядка и подтверждающих факт регистрации недееспособного лица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 В случае отсутствия таких документов заявитель вправе подать заявление о данном факте, составленное в произвольной форме;</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в) две фотографии недееспособного лица размером 35 x 45 мм, соответствующие требованиям, установленным МВД России;</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г) документы, удостоверяющие личность законного представителя и подтверждающие его полномочия;</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д) решение суда о признании лица недееспособным;</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е) копию акта (решения) органа опеки и попечительства о назначении недееспособному лицу опекуна.</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10. Оригиналы документов, предусмотренных пунктами 5 - 9 настоящего Порядка, подлежат возврату после принятия заявления должностным лицом МВД России или его территориального органа (далее - должностное лицо). К заявлению приобщаются копии этих документов, соответствие которых оригиналам проверяется должностным лицом и удостоверяется его подписью и печатью МВД России или его территориального органа. Подлинность подписи заявителя удостоверяется подписью должностного лица.</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11. Документы, выполненные не на русском языке, представляются с переводом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 На территориях Донецкой Народной Республики, Луганской Народной Республики, Запорожской области и Херсонской области требования, предусмотренные настоящим пунктом, не применяются до окончания переходного периода.</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 xml:space="preserve">12. Оригиналы перевода на русский язык документов, представленных вместе с заявлением, подлежат возврату. К заявлению приобщаются их копии, </w:t>
      </w:r>
      <w:r w:rsidRPr="008357C9">
        <w:rPr>
          <w:rFonts w:ascii="Times New Roman" w:eastAsia="Times New Roman" w:hAnsi="Times New Roman" w:cs="Times New Roman"/>
          <w:sz w:val="27"/>
          <w:szCs w:val="27"/>
          <w:lang w:eastAsia="ru-RU"/>
        </w:rPr>
        <w:lastRenderedPageBreak/>
        <w:t>соответствие которых оригиналам проверяется должностным лицом и удостоверяется его подписью и печатью МВД России или его территориального органа.</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13. В случае подачи заявления законным представителем в пункте 18 заявления указываются фамилия, имя и отчество (при наличии) законного представителя и реквизиты документа, удостоверяющего его личность.</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14. Заявление, документы и фотографии, представленные с нарушением настоящего Порядка, не принимаются к рассмотрению и возвращаются заявителю. В случае отказа в принятии заявления к рассмотрению должностное лицо, возвратившее заявление, по письменному запросу заявителя разъясняет в письменной форме способы устранения обстоятельств, препятствующих принятию заявления к рассмотрению, в том числе указывает перечень необходимых для этого документов.</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15. В случае отсутствия у заявителя или недееспособного лица предусмотренных настоящим Порядком документов, удостоверяющих гражданство и личность или подтверждающих факт регистрации по месту жительства, МВД России или его территориальный орган, в который подается заявление, проводит процедуру установления личности заявителя или недееспособного лица в порядке и сроки, которые установлены статьей 10</w:t>
      </w:r>
      <w:r w:rsidRPr="008357C9">
        <w:rPr>
          <w:rFonts w:ascii="Times New Roman" w:eastAsia="Times New Roman" w:hAnsi="Times New Roman" w:cs="Times New Roman"/>
          <w:sz w:val="27"/>
          <w:szCs w:val="27"/>
          <w:vertAlign w:val="superscript"/>
          <w:lang w:eastAsia="ru-RU"/>
        </w:rPr>
        <w:t>1</w:t>
      </w:r>
      <w:r w:rsidRPr="008357C9">
        <w:rPr>
          <w:rFonts w:ascii="Times New Roman" w:eastAsia="Times New Roman" w:hAnsi="Times New Roman" w:cs="Times New Roman"/>
          <w:sz w:val="27"/>
          <w:szCs w:val="27"/>
          <w:lang w:eastAsia="ru-RU"/>
        </w:rPr>
        <w:t xml:space="preserve"> Федерального закона от 25 июля 2002 г. № 115-ФЗ "О правовом положении иностранных граждан в Российской Федерации", с подтверждением факта постоянного проживания (регистрации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 Заключение об установлении личности с подтверждением факта постоянного проживания (регистрации по месту жительства) может быть представлено заявителем вместо соответствующих документов.</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16. В случае невозможности представления свидетельства о заключении брака либо о расторжении брака для внесения в паспорт гражданина Российской Федерации отметки по желанию заявителя такая отметка вносится на основании отметки, имеющейся в паспорте гражданина Украины образца 1993 года, или в паспорте гражданина Донецкой Народной Республики, или в паспорте гражданина Луганской Народной Республики, или в ID-карте.</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 xml:space="preserve">17. Отметка о регистрации гражданина Российской Федерации по месту жительства (при наличии такой регистрации) проставляется МВД России или его территориальным органом, оформившим паспорт гражданина Российской </w:t>
      </w:r>
      <w:r w:rsidRPr="008357C9">
        <w:rPr>
          <w:rFonts w:ascii="Times New Roman" w:eastAsia="Times New Roman" w:hAnsi="Times New Roman" w:cs="Times New Roman"/>
          <w:sz w:val="27"/>
          <w:szCs w:val="27"/>
          <w:lang w:eastAsia="ru-RU"/>
        </w:rPr>
        <w:lastRenderedPageBreak/>
        <w:t>Федерации, с указанием в качестве подразделения, осуществившего регистрацию, "МВД России".</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18. При отказе заявителя или недееспособного лица от прохождения обязательной государственной дактилоскопической регистрации и фотографирования заявление не принимается к рассмотрению и возвращается заявителю. Должностное лицо, возвратившее заявление, по письменному запросу заявителя разъясняет в письменной форме способы устранения обстоятельств, препятствующих принятию заявления к рассмотрению.</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19. Паспорт гражданина Российской Федерации, оформленный МВД России или его территориальным органом, не выдается, а бланк паспорта гражданина Российской Федерации уничтожается при отказе от принесения Присяги гражданина Российской Федерации (далее - Присяга).</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20. Отказ от принесения Присяги подтверждается заявлением, составленным в произвольной форме. Подлинность подписи заявителя на заявлении об отказе от принесения Присяги удостоверяется подписью должностного лица и печатью МВД России или его территориального органа в присутствии заявителя. В случае отказа от написания такого заявления либо невозможности его написания отказ и обстоятельства, свидетельствующие о невозможности написания этого заявления, фиксируются должностным лицом в акте об отказе от принесения Присяги в присутствии двух должностных лиц. Копия такого акта вручается лицу, в отношении которого он составлен, либо направляется ему в установленном порядке.</w:t>
      </w:r>
    </w:p>
    <w:p w:rsidR="007D2188" w:rsidRPr="008357C9" w:rsidRDefault="007D2188" w:rsidP="007D2188">
      <w:pPr>
        <w:spacing w:before="90" w:after="90" w:line="300" w:lineRule="auto"/>
        <w:ind w:firstLine="675"/>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21. Заполненный и заверенный бланк с текстом Присяги или заявление об отказе от ее принесения либо акт об отказе от принесения Присяги хранится в МВД России или его территориальном органе, принявшем заявление о выдаче паспорта гражданина Российской Федерации, в отдельном номенклатурном деле в течение пяти лет со дня принятия такого заявления к рассмотрению, после чего подлежит сдаче в архив в установленном порядке. Срок хранения бланков с текстом Присяги, заявлений об отказе от ее принесения и актов об отказе от принесения Присяги составляет 85 лет.</w:t>
      </w:r>
    </w:p>
    <w:p w:rsidR="00843E9F" w:rsidRDefault="00660077" w:rsidP="00843E9F">
      <w:pPr>
        <w:shd w:val="clear" w:color="auto" w:fill="FFFFFF"/>
        <w:spacing w:before="90" w:after="90" w:line="276" w:lineRule="auto"/>
        <w:jc w:val="both"/>
        <w:rPr>
          <w:rFonts w:ascii="Times New Roman" w:eastAsia="Times New Roman" w:hAnsi="Times New Roman" w:cs="Times New Roman"/>
          <w:sz w:val="27"/>
          <w:szCs w:val="27"/>
          <w:lang w:eastAsia="ru-RU"/>
        </w:rPr>
      </w:pPr>
      <w:r w:rsidRPr="008357C9">
        <w:rPr>
          <w:rFonts w:ascii="Times New Roman" w:eastAsia="Times New Roman" w:hAnsi="Times New Roman" w:cs="Times New Roman"/>
          <w:sz w:val="27"/>
          <w:szCs w:val="27"/>
          <w:lang w:eastAsia="ru-RU"/>
        </w:rPr>
        <w:t xml:space="preserve">      </w:t>
      </w:r>
      <w:r w:rsidR="00843E9F">
        <w:rPr>
          <w:rFonts w:ascii="Times New Roman" w:eastAsia="Times New Roman" w:hAnsi="Times New Roman" w:cs="Times New Roman"/>
          <w:sz w:val="27"/>
          <w:szCs w:val="27"/>
          <w:lang w:eastAsia="ru-RU"/>
        </w:rPr>
        <w:t>По вопросам получения паспорта</w:t>
      </w:r>
      <w:r w:rsidR="00843E9F" w:rsidRPr="008357C9">
        <w:rPr>
          <w:rFonts w:ascii="Times New Roman" w:eastAsia="Times New Roman" w:hAnsi="Times New Roman" w:cs="Times New Roman"/>
          <w:sz w:val="27"/>
          <w:szCs w:val="27"/>
          <w:lang w:eastAsia="ru-RU"/>
        </w:rPr>
        <w:t xml:space="preserve"> гражданина Российской Федерации</w:t>
      </w:r>
      <w:r w:rsidR="00843E9F" w:rsidRPr="008357C9">
        <w:rPr>
          <w:rFonts w:ascii="Times New Roman" w:eastAsia="Times New Roman" w:hAnsi="Times New Roman" w:cs="Times New Roman"/>
          <w:bCs/>
          <w:sz w:val="27"/>
          <w:szCs w:val="27"/>
          <w:lang w:eastAsia="ru-RU"/>
        </w:rPr>
        <w:t xml:space="preserve"> в</w:t>
      </w:r>
      <w:r w:rsidR="00843E9F" w:rsidRPr="008357C9">
        <w:rPr>
          <w:rFonts w:ascii="Times New Roman" w:eastAsia="Times New Roman" w:hAnsi="Times New Roman" w:cs="Times New Roman"/>
          <w:sz w:val="27"/>
          <w:szCs w:val="27"/>
          <w:lang w:eastAsia="ru-RU"/>
        </w:rPr>
        <w:t xml:space="preserve"> соответствии с федеральными конституционными законами от 4 октября 2022 г.</w:t>
      </w:r>
      <w:r w:rsidR="00843E9F">
        <w:rPr>
          <w:rFonts w:ascii="Times New Roman" w:eastAsia="Times New Roman" w:hAnsi="Times New Roman" w:cs="Times New Roman"/>
          <w:sz w:val="27"/>
          <w:szCs w:val="27"/>
          <w:lang w:eastAsia="ru-RU"/>
        </w:rPr>
        <w:t>,</w:t>
      </w:r>
      <w:bookmarkStart w:id="0" w:name="_GoBack"/>
      <w:bookmarkEnd w:id="0"/>
      <w:r w:rsidR="00843E9F" w:rsidRPr="008357C9">
        <w:rPr>
          <w:rFonts w:ascii="Times New Roman" w:eastAsia="Times New Roman" w:hAnsi="Times New Roman" w:cs="Times New Roman"/>
          <w:sz w:val="27"/>
          <w:szCs w:val="27"/>
          <w:lang w:eastAsia="ru-RU"/>
        </w:rPr>
        <w:t xml:space="preserve"> </w:t>
      </w:r>
      <w:r w:rsidR="00843E9F">
        <w:rPr>
          <w:rFonts w:ascii="Times New Roman" w:eastAsia="Times New Roman" w:hAnsi="Times New Roman" w:cs="Times New Roman"/>
          <w:sz w:val="27"/>
          <w:szCs w:val="27"/>
          <w:lang w:eastAsia="ru-RU"/>
        </w:rPr>
        <w:t>в</w:t>
      </w:r>
      <w:r w:rsidR="00843E9F">
        <w:rPr>
          <w:rFonts w:ascii="Times New Roman" w:eastAsia="Times New Roman" w:hAnsi="Times New Roman" w:cs="Times New Roman"/>
          <w:sz w:val="27"/>
          <w:szCs w:val="27"/>
          <w:lang w:eastAsia="ru-RU"/>
        </w:rPr>
        <w:t>ышеуказанные граждане могут</w:t>
      </w:r>
      <w:r w:rsidR="00843E9F" w:rsidRPr="008357C9">
        <w:rPr>
          <w:rFonts w:ascii="Times New Roman" w:eastAsia="Times New Roman" w:hAnsi="Times New Roman" w:cs="Times New Roman"/>
          <w:sz w:val="27"/>
          <w:szCs w:val="27"/>
          <w:lang w:eastAsia="ru-RU"/>
        </w:rPr>
        <w:t xml:space="preserve"> обратиться в отдел по вопросам миграции Отдела МВД России по Петровскому городскому округу: по адресу: г.Светлоград ул. Кузнечная дом 7</w:t>
      </w:r>
      <w:r w:rsidR="00843E9F">
        <w:rPr>
          <w:rFonts w:ascii="Times New Roman" w:eastAsia="Times New Roman" w:hAnsi="Times New Roman" w:cs="Times New Roman"/>
          <w:sz w:val="27"/>
          <w:szCs w:val="27"/>
          <w:lang w:eastAsia="ru-RU"/>
        </w:rPr>
        <w:t>А</w:t>
      </w:r>
    </w:p>
    <w:p w:rsidR="00660077" w:rsidRPr="008357C9" w:rsidRDefault="008357C9" w:rsidP="00843E9F">
      <w:pPr>
        <w:shd w:val="clear" w:color="auto" w:fill="FFFFFF"/>
        <w:spacing w:before="90" w:after="90" w:line="276"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bCs/>
          <w:sz w:val="27"/>
          <w:szCs w:val="27"/>
          <w:lang w:eastAsia="ru-RU"/>
        </w:rPr>
        <w:lastRenderedPageBreak/>
        <w:t xml:space="preserve">  </w:t>
      </w:r>
      <w:r w:rsidR="00660077" w:rsidRPr="008357C9">
        <w:rPr>
          <w:rFonts w:ascii="Times New Roman" w:eastAsia="Times New Roman" w:hAnsi="Times New Roman" w:cs="Times New Roman"/>
          <w:bCs/>
          <w:sz w:val="27"/>
          <w:szCs w:val="27"/>
          <w:lang w:eastAsia="ru-RU"/>
        </w:rPr>
        <w:t>Часы приема: вторник, среда, пятница, суббота с 9.00:00 до 17:00, четверг с 14:00 до 18:00.</w:t>
      </w:r>
    </w:p>
    <w:p w:rsidR="00660077" w:rsidRPr="008357C9" w:rsidRDefault="008357C9" w:rsidP="007D2188">
      <w:pPr>
        <w:shd w:val="clear" w:color="auto" w:fill="FFFFFF"/>
        <w:spacing w:after="0" w:line="276" w:lineRule="auto"/>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      </w:t>
      </w:r>
      <w:r w:rsidR="00660077" w:rsidRPr="008357C9">
        <w:rPr>
          <w:rFonts w:ascii="Times New Roman" w:eastAsia="Times New Roman" w:hAnsi="Times New Roman" w:cs="Times New Roman"/>
          <w:bCs/>
          <w:sz w:val="27"/>
          <w:szCs w:val="27"/>
          <w:lang w:eastAsia="ru-RU"/>
        </w:rPr>
        <w:t>Телефон для получения дополнительной и справочной информации 8(86547)4-12-72.</w:t>
      </w:r>
    </w:p>
    <w:p w:rsidR="007D2188" w:rsidRPr="008357C9" w:rsidRDefault="007D2188" w:rsidP="007D2188">
      <w:pPr>
        <w:shd w:val="clear" w:color="auto" w:fill="FFFFFF"/>
        <w:spacing w:after="0" w:line="276" w:lineRule="auto"/>
        <w:jc w:val="both"/>
        <w:rPr>
          <w:rFonts w:ascii="Times New Roman" w:eastAsia="Times New Roman" w:hAnsi="Times New Roman" w:cs="Times New Roman"/>
          <w:bCs/>
          <w:sz w:val="27"/>
          <w:szCs w:val="27"/>
          <w:lang w:eastAsia="ru-RU"/>
        </w:rPr>
      </w:pPr>
    </w:p>
    <w:p w:rsidR="007D2188" w:rsidRPr="007D2188" w:rsidRDefault="007D2188" w:rsidP="007D2188">
      <w:pPr>
        <w:shd w:val="clear" w:color="auto" w:fill="FFFFFF"/>
        <w:spacing w:after="0" w:line="276" w:lineRule="auto"/>
        <w:jc w:val="both"/>
        <w:rPr>
          <w:rFonts w:ascii="Times New Roman" w:hAnsi="Times New Roman" w:cs="Times New Roman"/>
          <w:sz w:val="27"/>
          <w:szCs w:val="27"/>
        </w:rPr>
      </w:pPr>
      <w:r w:rsidRPr="008357C9">
        <w:rPr>
          <w:rFonts w:ascii="Times New Roman" w:eastAsia="Times New Roman" w:hAnsi="Times New Roman" w:cs="Times New Roman"/>
          <w:bCs/>
          <w:sz w:val="27"/>
          <w:szCs w:val="27"/>
          <w:lang w:eastAsia="ru-RU"/>
        </w:rPr>
        <w:t xml:space="preserve">      Согласно </w:t>
      </w:r>
      <w:r>
        <w:rPr>
          <w:rFonts w:ascii="Times New Roman" w:eastAsia="Times New Roman" w:hAnsi="Times New Roman" w:cs="Times New Roman"/>
          <w:bCs/>
          <w:color w:val="383A3A"/>
          <w:sz w:val="27"/>
          <w:szCs w:val="27"/>
          <w:lang w:eastAsia="ru-RU"/>
        </w:rPr>
        <w:t>с</w:t>
      </w:r>
      <w:r w:rsidRPr="007D2188">
        <w:rPr>
          <w:rFonts w:ascii="Times New Roman" w:hAnsi="Times New Roman" w:cs="Times New Roman"/>
          <w:sz w:val="27"/>
          <w:szCs w:val="27"/>
        </w:rPr>
        <w:t>тать</w:t>
      </w:r>
      <w:r>
        <w:rPr>
          <w:rFonts w:ascii="Times New Roman" w:hAnsi="Times New Roman" w:cs="Times New Roman"/>
          <w:sz w:val="27"/>
          <w:szCs w:val="27"/>
        </w:rPr>
        <w:t>и</w:t>
      </w:r>
      <w:r w:rsidRPr="007D2188">
        <w:rPr>
          <w:rFonts w:ascii="Times New Roman" w:hAnsi="Times New Roman" w:cs="Times New Roman"/>
          <w:sz w:val="27"/>
          <w:szCs w:val="27"/>
        </w:rPr>
        <w:t xml:space="preserve"> </w:t>
      </w:r>
      <w:r w:rsidRPr="008357C9">
        <w:rPr>
          <w:rFonts w:ascii="Times New Roman" w:hAnsi="Times New Roman" w:cs="Times New Roman"/>
          <w:sz w:val="27"/>
          <w:szCs w:val="27"/>
        </w:rPr>
        <w:t>40</w:t>
      </w:r>
      <w:r>
        <w:rPr>
          <w:rFonts w:ascii="Times New Roman" w:hAnsi="Times New Roman" w:cs="Times New Roman"/>
          <w:sz w:val="27"/>
          <w:szCs w:val="27"/>
        </w:rPr>
        <w:t xml:space="preserve"> Федерального закона от 31 мая 2002 №62-ФЗ «О гражданстве Российской Федерации  «</w:t>
      </w:r>
      <w:r w:rsidRPr="007D2188">
        <w:rPr>
          <w:rFonts w:ascii="Times New Roman" w:hAnsi="Times New Roman" w:cs="Times New Roman"/>
          <w:sz w:val="27"/>
          <w:szCs w:val="27"/>
        </w:rPr>
        <w:t>Обжалование действий должностных лиц полномочных органов, ведающих делами о гражданстве Российской Федерации</w:t>
      </w:r>
      <w:r>
        <w:rPr>
          <w:rFonts w:ascii="Times New Roman" w:hAnsi="Times New Roman" w:cs="Times New Roman"/>
          <w:sz w:val="27"/>
          <w:szCs w:val="27"/>
        </w:rPr>
        <w:t xml:space="preserve">», </w:t>
      </w:r>
      <w:r w:rsidRPr="007D2188">
        <w:rPr>
          <w:rFonts w:ascii="Times New Roman" w:hAnsi="Times New Roman" w:cs="Times New Roman"/>
          <w:sz w:val="27"/>
          <w:szCs w:val="27"/>
        </w:rPr>
        <w:t>отказ в рассмотрении заявления по вопросам гражданства Российской Федерации и иные нарушающие порядок производства по делам о гражданстве Российской Федерации и порядок исполнения решений по вопросам гражданства Российской Федерации действия должностных лиц полномочных органов, ведающих делами о гражданстве Российской Федерации, могут быть обжалованы вышестоящему в порядке подчиненности должностному лицу либо в суд.</w:t>
      </w:r>
    </w:p>
    <w:p w:rsidR="007D2188" w:rsidRPr="008F262D" w:rsidRDefault="007D2188" w:rsidP="007D2188">
      <w:pPr>
        <w:pStyle w:val="ConsPlusNormal"/>
        <w:spacing w:line="276" w:lineRule="auto"/>
      </w:pPr>
    </w:p>
    <w:p w:rsidR="007D2188" w:rsidRPr="007D2188" w:rsidRDefault="007D2188" w:rsidP="007D2188">
      <w:pPr>
        <w:shd w:val="clear" w:color="auto" w:fill="FFFFFF"/>
        <w:spacing w:after="0" w:line="276" w:lineRule="auto"/>
        <w:jc w:val="both"/>
        <w:rPr>
          <w:rFonts w:ascii="Times New Roman" w:eastAsia="Times New Roman" w:hAnsi="Times New Roman" w:cs="Times New Roman"/>
          <w:color w:val="383A3A"/>
          <w:sz w:val="27"/>
          <w:szCs w:val="27"/>
          <w:lang w:eastAsia="ru-RU"/>
        </w:rPr>
      </w:pPr>
      <w:r w:rsidRPr="007D2188">
        <w:rPr>
          <w:rFonts w:ascii="Times New Roman" w:eastAsia="Times New Roman" w:hAnsi="Times New Roman" w:cs="Times New Roman"/>
          <w:bCs/>
          <w:color w:val="383A3A"/>
          <w:sz w:val="27"/>
          <w:szCs w:val="27"/>
          <w:lang w:eastAsia="ru-RU"/>
        </w:rPr>
        <w:t xml:space="preserve"> </w:t>
      </w:r>
    </w:p>
    <w:p w:rsidR="00660077" w:rsidRPr="007D2188" w:rsidRDefault="00660077" w:rsidP="00660077">
      <w:pPr>
        <w:spacing w:line="240" w:lineRule="auto"/>
        <w:jc w:val="both"/>
        <w:rPr>
          <w:rFonts w:ascii="Times New Roman" w:hAnsi="Times New Roman" w:cs="Times New Roman"/>
          <w:sz w:val="28"/>
          <w:szCs w:val="28"/>
        </w:rPr>
      </w:pPr>
    </w:p>
    <w:p w:rsidR="00660077" w:rsidRPr="00443DE3" w:rsidRDefault="00660077" w:rsidP="00660077">
      <w:pPr>
        <w:spacing w:line="240" w:lineRule="auto"/>
        <w:jc w:val="both"/>
        <w:rPr>
          <w:rFonts w:ascii="Times New Roman" w:hAnsi="Times New Roman" w:cs="Times New Roman"/>
          <w:sz w:val="28"/>
          <w:szCs w:val="28"/>
        </w:rPr>
      </w:pPr>
    </w:p>
    <w:p w:rsidR="00660077" w:rsidRPr="001F0DF5" w:rsidRDefault="00660077" w:rsidP="00660077">
      <w:pPr>
        <w:spacing w:before="90" w:after="90" w:line="240" w:lineRule="auto"/>
        <w:ind w:firstLine="675"/>
        <w:jc w:val="both"/>
        <w:rPr>
          <w:rFonts w:ascii="Times New Roman" w:eastAsia="Times New Roman" w:hAnsi="Times New Roman" w:cs="Times New Roman"/>
          <w:color w:val="333333"/>
          <w:sz w:val="27"/>
          <w:szCs w:val="27"/>
          <w:lang w:eastAsia="ru-RU"/>
        </w:rPr>
      </w:pPr>
    </w:p>
    <w:p w:rsidR="00660077" w:rsidRPr="001F0DF5" w:rsidRDefault="00660077" w:rsidP="00660077">
      <w:pPr>
        <w:spacing w:before="90" w:after="90" w:line="24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 </w:t>
      </w:r>
    </w:p>
    <w:p w:rsidR="001F461D" w:rsidRPr="00C64EE5" w:rsidRDefault="001F461D" w:rsidP="00C64EE5"/>
    <w:sectPr w:rsidR="001F461D" w:rsidRPr="00C64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26"/>
    <w:rsid w:val="0002464F"/>
    <w:rsid w:val="00031B8D"/>
    <w:rsid w:val="0015075F"/>
    <w:rsid w:val="001E485C"/>
    <w:rsid w:val="001F461D"/>
    <w:rsid w:val="002376B0"/>
    <w:rsid w:val="003F4053"/>
    <w:rsid w:val="00660077"/>
    <w:rsid w:val="006F7C87"/>
    <w:rsid w:val="007D2188"/>
    <w:rsid w:val="008357C9"/>
    <w:rsid w:val="00843E9F"/>
    <w:rsid w:val="00967F79"/>
    <w:rsid w:val="00A16C6B"/>
    <w:rsid w:val="00AA4B56"/>
    <w:rsid w:val="00B76427"/>
    <w:rsid w:val="00B92655"/>
    <w:rsid w:val="00C16626"/>
    <w:rsid w:val="00C40ED1"/>
    <w:rsid w:val="00C6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CB7EB-55EA-4DAE-8E71-8504943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0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C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7C87"/>
    <w:rPr>
      <w:rFonts w:ascii="Segoe UI" w:hAnsi="Segoe UI" w:cs="Segoe UI"/>
      <w:sz w:val="18"/>
      <w:szCs w:val="18"/>
    </w:rPr>
  </w:style>
  <w:style w:type="character" w:customStyle="1" w:styleId="pronto-mailsubject">
    <w:name w:val="pronto-mail__subject"/>
    <w:basedOn w:val="a0"/>
    <w:rsid w:val="00C64EE5"/>
  </w:style>
  <w:style w:type="paragraph" w:styleId="a5">
    <w:name w:val="Normal (Web)"/>
    <w:basedOn w:val="a"/>
    <w:uiPriority w:val="99"/>
    <w:semiHidden/>
    <w:unhideWhenUsed/>
    <w:rsid w:val="00C64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64EE5"/>
    <w:rPr>
      <w:color w:val="0000FF"/>
      <w:u w:val="single"/>
    </w:rPr>
  </w:style>
  <w:style w:type="paragraph" w:customStyle="1" w:styleId="ConsPlusNormal">
    <w:name w:val="ConsPlusNormal"/>
    <w:rsid w:val="007D21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D2188"/>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093430">
      <w:bodyDiv w:val="1"/>
      <w:marLeft w:val="0"/>
      <w:marRight w:val="0"/>
      <w:marTop w:val="0"/>
      <w:marBottom w:val="0"/>
      <w:divBdr>
        <w:top w:val="none" w:sz="0" w:space="0" w:color="auto"/>
        <w:left w:val="none" w:sz="0" w:space="0" w:color="auto"/>
        <w:bottom w:val="none" w:sz="0" w:space="0" w:color="auto"/>
        <w:right w:val="none" w:sz="0" w:space="0" w:color="auto"/>
      </w:divBdr>
      <w:divsChild>
        <w:div w:id="1958100414">
          <w:marLeft w:val="0"/>
          <w:marRight w:val="0"/>
          <w:marTop w:val="0"/>
          <w:marBottom w:val="0"/>
          <w:divBdr>
            <w:top w:val="none" w:sz="0" w:space="0" w:color="auto"/>
            <w:left w:val="none" w:sz="0" w:space="0" w:color="auto"/>
            <w:bottom w:val="none" w:sz="0" w:space="0" w:color="auto"/>
            <w:right w:val="none" w:sz="0" w:space="0" w:color="auto"/>
          </w:divBdr>
          <w:divsChild>
            <w:div w:id="27725696">
              <w:marLeft w:val="0"/>
              <w:marRight w:val="0"/>
              <w:marTop w:val="0"/>
              <w:marBottom w:val="0"/>
              <w:divBdr>
                <w:top w:val="none" w:sz="0" w:space="0" w:color="auto"/>
                <w:left w:val="none" w:sz="0" w:space="0" w:color="auto"/>
                <w:bottom w:val="none" w:sz="0" w:space="0" w:color="auto"/>
                <w:right w:val="none" w:sz="0" w:space="0" w:color="auto"/>
              </w:divBdr>
            </w:div>
            <w:div w:id="329135768">
              <w:marLeft w:val="0"/>
              <w:marRight w:val="0"/>
              <w:marTop w:val="0"/>
              <w:marBottom w:val="0"/>
              <w:divBdr>
                <w:top w:val="none" w:sz="0" w:space="0" w:color="auto"/>
                <w:left w:val="none" w:sz="0" w:space="0" w:color="auto"/>
                <w:bottom w:val="none" w:sz="0" w:space="0" w:color="auto"/>
                <w:right w:val="none" w:sz="0" w:space="0" w:color="auto"/>
              </w:divBdr>
              <w:divsChild>
                <w:div w:id="8260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6423">
          <w:marLeft w:val="0"/>
          <w:marRight w:val="0"/>
          <w:marTop w:val="0"/>
          <w:marBottom w:val="0"/>
          <w:divBdr>
            <w:top w:val="none" w:sz="0" w:space="0" w:color="auto"/>
            <w:left w:val="none" w:sz="0" w:space="0" w:color="auto"/>
            <w:bottom w:val="none" w:sz="0" w:space="0" w:color="auto"/>
            <w:right w:val="none" w:sz="0" w:space="0" w:color="auto"/>
          </w:divBdr>
          <w:divsChild>
            <w:div w:id="12500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8</Pages>
  <Words>2462</Words>
  <Characters>14038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ОВМ</dc:creator>
  <cp:keywords/>
  <dc:description/>
  <cp:lastModifiedBy>ОВМ</cp:lastModifiedBy>
  <cp:revision>3</cp:revision>
  <cp:lastPrinted>2022-08-31T10:04:00Z</cp:lastPrinted>
  <dcterms:created xsi:type="dcterms:W3CDTF">2023-03-21T14:36:00Z</dcterms:created>
  <dcterms:modified xsi:type="dcterms:W3CDTF">2023-03-22T11:56:00Z</dcterms:modified>
</cp:coreProperties>
</file>