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9F" w:rsidRDefault="00F4699F" w:rsidP="00F4699F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F4699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Проверь сведения о своей недвижимости на сайте Росреестра</w:t>
      </w:r>
    </w:p>
    <w:p w:rsidR="00F4699F" w:rsidRPr="00F4699F" w:rsidRDefault="00F4699F" w:rsidP="00F4699F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F4699F" w:rsidRPr="00F4699F" w:rsidRDefault="00F4699F" w:rsidP="00F4699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4699F">
        <w:rPr>
          <w:rFonts w:ascii="Times New Roman" w:hAnsi="Times New Roman" w:cs="Times New Roman"/>
          <w:sz w:val="30"/>
          <w:szCs w:val="30"/>
          <w:lang w:eastAsia="ru-RU"/>
        </w:rPr>
        <w:t>Владельцы недвижимости при совершении сделок могут столкнуться с несоответствием сведений о ней. Так сведения о земельном участке, квартире или ином имуществе в Едином государственном реестре недвижимости (ЕГРН) могут отличаться от данных, указанных в имеющихся у правообладателей документах. Если это становится известным на этапе регистрации сделки, то сделку могут приостановить или даже отказать в её регистрации.</w:t>
      </w:r>
    </w:p>
    <w:p w:rsidR="00F4699F" w:rsidRPr="00F4699F" w:rsidRDefault="00F4699F" w:rsidP="00F4699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4699F">
        <w:rPr>
          <w:rFonts w:ascii="Times New Roman" w:hAnsi="Times New Roman" w:cs="Times New Roman"/>
          <w:sz w:val="30"/>
          <w:szCs w:val="30"/>
          <w:lang w:eastAsia="ru-RU"/>
        </w:rPr>
        <w:t>Почему же сведения ЕГРН об объекте недвижимости могут отличаться от сведений в документах?</w:t>
      </w:r>
    </w:p>
    <w:p w:rsidR="00F4699F" w:rsidRPr="00F4699F" w:rsidRDefault="00F4699F" w:rsidP="00F4699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4699F">
        <w:rPr>
          <w:rFonts w:ascii="Times New Roman" w:hAnsi="Times New Roman" w:cs="Times New Roman"/>
          <w:sz w:val="30"/>
          <w:szCs w:val="30"/>
          <w:lang w:eastAsia="ru-RU"/>
        </w:rPr>
        <w:t xml:space="preserve">«Такое обстоятельство может возникнуть по разным причинам. </w:t>
      </w:r>
      <w:proofErr w:type="gramStart"/>
      <w:r w:rsidRPr="00F4699F">
        <w:rPr>
          <w:rFonts w:ascii="Times New Roman" w:hAnsi="Times New Roman" w:cs="Times New Roman"/>
          <w:sz w:val="30"/>
          <w:szCs w:val="30"/>
          <w:lang w:eastAsia="ru-RU"/>
        </w:rPr>
        <w:t>Преимущественно противоречия связаны с тем, что в ЕГРН вошли сведения из различных информационных ресурсов, действовавших до 1 января 2017 года - Единого государственного реестра прав на недвижимое имущество и сделок с ним и государственного кадастра недвижимости, также причиной может быть наличие несоответствий при передаче сведений об объектах в ЕГРН из органов местного самоуправления, органов технической инвентаризации», - </w:t>
      </w:r>
      <w:r w:rsidRPr="00F4699F">
        <w:rPr>
          <w:rFonts w:ascii="Times New Roman" w:hAnsi="Times New Roman" w:cs="Times New Roman"/>
          <w:sz w:val="30"/>
          <w:lang w:eastAsia="ru-RU"/>
        </w:rPr>
        <w:t>поясняет начальник отдела нормализации баз</w:t>
      </w:r>
      <w:proofErr w:type="gramEnd"/>
      <w:r w:rsidRPr="00F4699F">
        <w:rPr>
          <w:rFonts w:ascii="Times New Roman" w:hAnsi="Times New Roman" w:cs="Times New Roman"/>
          <w:sz w:val="30"/>
          <w:lang w:eastAsia="ru-RU"/>
        </w:rPr>
        <w:t xml:space="preserve"> данных Кадастровой палаты по Ставропольскому краю Анна Лубенец.</w:t>
      </w:r>
    </w:p>
    <w:p w:rsidR="00F4699F" w:rsidRPr="00F4699F" w:rsidRDefault="00F4699F" w:rsidP="00F4699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4699F">
        <w:rPr>
          <w:rFonts w:ascii="Times New Roman" w:hAnsi="Times New Roman" w:cs="Times New Roman"/>
          <w:sz w:val="30"/>
          <w:szCs w:val="30"/>
          <w:lang w:eastAsia="ru-RU"/>
        </w:rPr>
        <w:t>В зависимости от причин возникновения противоречий способы исправления сведений ЕГРН также могут быть разными.</w:t>
      </w:r>
    </w:p>
    <w:p w:rsidR="00F4699F" w:rsidRPr="00F4699F" w:rsidRDefault="00F4699F" w:rsidP="00F4699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4699F">
        <w:rPr>
          <w:rFonts w:ascii="Times New Roman" w:hAnsi="Times New Roman" w:cs="Times New Roman"/>
          <w:sz w:val="30"/>
          <w:szCs w:val="30"/>
          <w:lang w:eastAsia="ru-RU"/>
        </w:rPr>
        <w:t>К примеру, в ЕГРН содержится техническая ошибка, то есть описка, опечатка, грамматическая или арифметическая ошибка, которую допустил сотрудник органа регистрации прав, приведшая к несоответствию сведений ЕГРН сведениям документов, на основании которых в ЕГРН вносились такие сведения. Такая ошибка может быть исправлена сравнительно быстро: в течение 3 дней после обнаружения при подаче в орган регистрации права соответствующего заявления.</w:t>
      </w:r>
    </w:p>
    <w:p w:rsidR="00F4699F" w:rsidRPr="00F4699F" w:rsidRDefault="00F4699F" w:rsidP="00F4699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4699F">
        <w:rPr>
          <w:rFonts w:ascii="Times New Roman" w:hAnsi="Times New Roman" w:cs="Times New Roman"/>
          <w:sz w:val="30"/>
          <w:szCs w:val="30"/>
          <w:lang w:eastAsia="ru-RU"/>
        </w:rPr>
        <w:t>Если же несоответствие сведений возникло при внесении изменений без имеющегося на то разрешения, например, незаконная перепланировка жилых домов или квартир, то исправление такого несоответствия может занять довольно продолжительное время.</w:t>
      </w:r>
    </w:p>
    <w:p w:rsidR="00F4699F" w:rsidRPr="00F4699F" w:rsidRDefault="00F4699F" w:rsidP="00F4699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4699F">
        <w:rPr>
          <w:rFonts w:ascii="Times New Roman" w:hAnsi="Times New Roman" w:cs="Times New Roman"/>
          <w:sz w:val="30"/>
          <w:szCs w:val="30"/>
          <w:lang w:eastAsia="ru-RU"/>
        </w:rPr>
        <w:t>«В связи с этим важно своевременно выявлять подобные несоответствия еще на этапе подготовки правообладателями документов для совершения сделки, что позволяет избежать дополнительных финансовых затрат при необходимости решения возникающих проблем в авральном режиме, не говоря уже о потраченных нервах», - </w:t>
      </w:r>
      <w:r w:rsidRPr="00F4699F">
        <w:rPr>
          <w:rFonts w:ascii="Times New Roman" w:hAnsi="Times New Roman" w:cs="Times New Roman"/>
          <w:sz w:val="30"/>
          <w:lang w:eastAsia="ru-RU"/>
        </w:rPr>
        <w:t>отмечает Анна Лубенец.</w:t>
      </w:r>
    </w:p>
    <w:p w:rsidR="00F4699F" w:rsidRPr="00F4699F" w:rsidRDefault="00F4699F" w:rsidP="00F4699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4699F">
        <w:rPr>
          <w:rFonts w:ascii="Times New Roman" w:hAnsi="Times New Roman" w:cs="Times New Roman"/>
          <w:sz w:val="30"/>
          <w:szCs w:val="30"/>
          <w:lang w:eastAsia="ru-RU"/>
        </w:rPr>
        <w:t xml:space="preserve">Любое лицо в режиме реального времени может бесплатно с помощью электронного сервиса «Справочная информация по объектам недвижимости в режиме </w:t>
      </w:r>
      <w:proofErr w:type="spellStart"/>
      <w:r w:rsidRPr="00F4699F">
        <w:rPr>
          <w:rFonts w:ascii="Times New Roman" w:hAnsi="Times New Roman" w:cs="Times New Roman"/>
          <w:sz w:val="30"/>
          <w:szCs w:val="30"/>
          <w:lang w:eastAsia="ru-RU"/>
        </w:rPr>
        <w:t>online</w:t>
      </w:r>
      <w:proofErr w:type="spellEnd"/>
      <w:r w:rsidRPr="00F4699F">
        <w:rPr>
          <w:rFonts w:ascii="Times New Roman" w:hAnsi="Times New Roman" w:cs="Times New Roman"/>
          <w:sz w:val="30"/>
          <w:szCs w:val="30"/>
          <w:lang w:eastAsia="ru-RU"/>
        </w:rPr>
        <w:t>» на </w:t>
      </w:r>
      <w:hyperlink r:id="rId4" w:tgtFrame="_blank" w:tooltip="https://rosreestr.ru/wps/ portal/online_request" w:history="1">
        <w:r w:rsidRPr="00F4699F">
          <w:rPr>
            <w:rFonts w:ascii="Times New Roman" w:hAnsi="Times New Roman" w:cs="Times New Roman"/>
            <w:color w:val="1D528F"/>
            <w:sz w:val="30"/>
            <w:u w:val="single"/>
            <w:lang w:eastAsia="ru-RU"/>
          </w:rPr>
          <w:t>официальном сайте Росреестра</w:t>
        </w:r>
      </w:hyperlink>
      <w:r w:rsidRPr="00F4699F">
        <w:rPr>
          <w:rFonts w:ascii="Times New Roman" w:hAnsi="Times New Roman" w:cs="Times New Roman"/>
          <w:sz w:val="30"/>
          <w:szCs w:val="30"/>
          <w:lang w:eastAsia="ru-RU"/>
        </w:rPr>
        <w:t xml:space="preserve"> получить интересующую информацию по объектам недвижимого имущества, в том числе, проверить </w:t>
      </w:r>
      <w:r w:rsidRPr="00F4699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сведения ЕГРН в части площади, адреса или иных характеристик. Информация об объектах недвижимости может быть получена путем подачи запроса в любой удобный офис многофункционального центра или посредством </w:t>
      </w:r>
      <w:hyperlink r:id="rId5" w:tgtFrame="_blank" w:tooltip="http://rosreestr.ru" w:history="1">
        <w:r w:rsidRPr="00F4699F">
          <w:rPr>
            <w:rFonts w:ascii="Times New Roman" w:hAnsi="Times New Roman" w:cs="Times New Roman"/>
            <w:color w:val="1D528F"/>
            <w:sz w:val="30"/>
            <w:u w:val="single"/>
            <w:lang w:eastAsia="ru-RU"/>
          </w:rPr>
          <w:t>портала Росреестра</w:t>
        </w:r>
      </w:hyperlink>
      <w:r w:rsidRPr="00F4699F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F4699F" w:rsidRPr="00F4699F" w:rsidRDefault="00F4699F" w:rsidP="00F4699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4699F">
        <w:rPr>
          <w:rFonts w:ascii="Times New Roman" w:hAnsi="Times New Roman" w:cs="Times New Roman"/>
          <w:sz w:val="30"/>
          <w:szCs w:val="30"/>
          <w:lang w:eastAsia="ru-RU"/>
        </w:rPr>
        <w:t xml:space="preserve">Сервис справочной информации по объектам недвижимости в режиме </w:t>
      </w:r>
      <w:proofErr w:type="spellStart"/>
      <w:r w:rsidRPr="00F4699F">
        <w:rPr>
          <w:rFonts w:ascii="Times New Roman" w:hAnsi="Times New Roman" w:cs="Times New Roman"/>
          <w:sz w:val="30"/>
          <w:szCs w:val="30"/>
          <w:lang w:eastAsia="ru-RU"/>
        </w:rPr>
        <w:t>online</w:t>
      </w:r>
      <w:proofErr w:type="spellEnd"/>
      <w:r w:rsidRPr="00F4699F">
        <w:rPr>
          <w:rFonts w:ascii="Times New Roman" w:hAnsi="Times New Roman" w:cs="Times New Roman"/>
          <w:sz w:val="30"/>
          <w:szCs w:val="30"/>
          <w:lang w:eastAsia="ru-RU"/>
        </w:rPr>
        <w:t xml:space="preserve"> создан для экономии времени и удобства не только представителей профессионального сообщества, связанных с распоряжением недвижимым имуществом, но и для всех добросовестных правообладателей объектов недвижимости, подлежащих государственному учету.</w:t>
      </w:r>
    </w:p>
    <w:p w:rsidR="00DB30D9" w:rsidRDefault="00DB30D9" w:rsidP="00F4699F">
      <w:pPr>
        <w:pStyle w:val="a6"/>
        <w:ind w:firstLine="709"/>
        <w:jc w:val="both"/>
      </w:pPr>
    </w:p>
    <w:sectPr w:rsidR="00DB30D9" w:rsidSect="00F469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4699F"/>
    <w:rsid w:val="00DB30D9"/>
    <w:rsid w:val="00F4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9"/>
  </w:style>
  <w:style w:type="paragraph" w:styleId="1">
    <w:name w:val="heading 1"/>
    <w:basedOn w:val="a"/>
    <w:link w:val="10"/>
    <w:uiPriority w:val="9"/>
    <w:qFormat/>
    <w:rsid w:val="00F46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4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9F"/>
    <w:rPr>
      <w:b/>
      <w:bCs/>
    </w:rPr>
  </w:style>
  <w:style w:type="character" w:styleId="a5">
    <w:name w:val="Hyperlink"/>
    <w:basedOn w:val="a0"/>
    <w:uiPriority w:val="99"/>
    <w:semiHidden/>
    <w:unhideWhenUsed/>
    <w:rsid w:val="00F4699F"/>
    <w:rPr>
      <w:color w:val="0000FF"/>
      <w:u w:val="single"/>
    </w:rPr>
  </w:style>
  <w:style w:type="paragraph" w:styleId="a6">
    <w:name w:val="No Spacing"/>
    <w:uiPriority w:val="1"/>
    <w:qFormat/>
    <w:rsid w:val="00F469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rosreestr.ru&amp;cc_key=" TargetMode="External"/><Relationship Id="rId4" Type="http://schemas.openxmlformats.org/officeDocument/2006/relationships/hyperlink" Target="https://vk.com/away.php?to=https%3A%2F%2Frosreestr.ru%2Fwps%2F%2520portal%2Fonline_request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Internet - OKIAD</cp:lastModifiedBy>
  <cp:revision>2</cp:revision>
  <dcterms:created xsi:type="dcterms:W3CDTF">2019-08-30T08:47:00Z</dcterms:created>
  <dcterms:modified xsi:type="dcterms:W3CDTF">2019-08-30T08:48:00Z</dcterms:modified>
</cp:coreProperties>
</file>