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E" w:rsidRPr="00887207" w:rsidRDefault="00B67355" w:rsidP="007F0FF0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подпись - </w:t>
      </w:r>
      <w:r w:rsidR="00A970EE" w:rsidRPr="00887207">
        <w:rPr>
          <w:rFonts w:ascii="Times New Roman" w:hAnsi="Times New Roman" w:cs="Times New Roman"/>
          <w:b/>
          <w:sz w:val="28"/>
          <w:szCs w:val="28"/>
        </w:rPr>
        <w:t>это</w:t>
      </w:r>
      <w:r w:rsidR="00887207" w:rsidRPr="00887207">
        <w:rPr>
          <w:rFonts w:ascii="Times New Roman" w:hAnsi="Times New Roman" w:cs="Times New Roman"/>
          <w:b/>
          <w:sz w:val="28"/>
          <w:szCs w:val="28"/>
        </w:rPr>
        <w:t xml:space="preserve"> просто и удобно</w:t>
      </w:r>
      <w:r w:rsidR="00887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FF0" w:rsidRPr="00887207" w:rsidRDefault="007F0FF0" w:rsidP="007F0FF0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A970EE" w:rsidRPr="00887207" w:rsidRDefault="00A970EE" w:rsidP="00A970E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7207">
        <w:rPr>
          <w:rFonts w:ascii="Times New Roman" w:hAnsi="Times New Roman" w:cs="Times New Roman"/>
          <w:sz w:val="24"/>
          <w:szCs w:val="28"/>
        </w:rPr>
        <w:t>На сегодняшний день, когда активно создается общероссийская система электронного правительства, стремительно развиваются информационные технологии, электронная подпись стала реальным заменителем привычной подписи. Это удобная, современная и оперативная форма</w:t>
      </w:r>
      <w:r w:rsidR="007F0FF0" w:rsidRPr="00887207">
        <w:rPr>
          <w:rFonts w:ascii="Times New Roman" w:hAnsi="Times New Roman" w:cs="Times New Roman"/>
          <w:sz w:val="24"/>
          <w:szCs w:val="28"/>
        </w:rPr>
        <w:t xml:space="preserve"> подписи</w:t>
      </w:r>
      <w:r w:rsidRPr="00887207">
        <w:rPr>
          <w:rFonts w:ascii="Times New Roman" w:hAnsi="Times New Roman" w:cs="Times New Roman"/>
          <w:sz w:val="24"/>
          <w:szCs w:val="28"/>
        </w:rPr>
        <w:t xml:space="preserve">, которая помогает не только представителям бизнеса, но и обычным гражданам подписывать различные документы в электронном виде </w:t>
      </w:r>
      <w:r w:rsidR="007F0FF0" w:rsidRPr="00887207">
        <w:rPr>
          <w:rFonts w:ascii="Times New Roman" w:hAnsi="Times New Roman" w:cs="Times New Roman"/>
          <w:sz w:val="24"/>
          <w:szCs w:val="28"/>
        </w:rPr>
        <w:t xml:space="preserve">при </w:t>
      </w:r>
      <w:r w:rsidRPr="00887207">
        <w:rPr>
          <w:rFonts w:ascii="Times New Roman" w:hAnsi="Times New Roman" w:cs="Times New Roman"/>
          <w:sz w:val="24"/>
          <w:szCs w:val="28"/>
        </w:rPr>
        <w:t>получ</w:t>
      </w:r>
      <w:r w:rsidR="007F0FF0" w:rsidRPr="00887207">
        <w:rPr>
          <w:rFonts w:ascii="Times New Roman" w:hAnsi="Times New Roman" w:cs="Times New Roman"/>
          <w:sz w:val="24"/>
          <w:szCs w:val="28"/>
        </w:rPr>
        <w:t>ении широкого</w:t>
      </w:r>
      <w:r w:rsidRPr="00887207">
        <w:rPr>
          <w:rFonts w:ascii="Times New Roman" w:hAnsi="Times New Roman" w:cs="Times New Roman"/>
          <w:sz w:val="24"/>
          <w:szCs w:val="28"/>
        </w:rPr>
        <w:t xml:space="preserve"> спектр</w:t>
      </w:r>
      <w:r w:rsidR="007F0FF0" w:rsidRPr="00887207">
        <w:rPr>
          <w:rFonts w:ascii="Times New Roman" w:hAnsi="Times New Roman" w:cs="Times New Roman"/>
          <w:sz w:val="24"/>
          <w:szCs w:val="28"/>
        </w:rPr>
        <w:t>а</w:t>
      </w:r>
      <w:r w:rsidRPr="008872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87207">
        <w:rPr>
          <w:rFonts w:ascii="Times New Roman" w:hAnsi="Times New Roman" w:cs="Times New Roman"/>
          <w:sz w:val="24"/>
          <w:szCs w:val="28"/>
        </w:rPr>
        <w:t>госуслуг</w:t>
      </w:r>
      <w:proofErr w:type="spellEnd"/>
      <w:r w:rsidRPr="00887207">
        <w:rPr>
          <w:rFonts w:ascii="Times New Roman" w:hAnsi="Times New Roman" w:cs="Times New Roman"/>
          <w:sz w:val="24"/>
          <w:szCs w:val="28"/>
        </w:rPr>
        <w:t>.</w:t>
      </w:r>
    </w:p>
    <w:p w:rsidR="003278A8" w:rsidRPr="00887207" w:rsidRDefault="00615077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Кадастровая палата</w:t>
      </w:r>
      <w:r w:rsidR="003278A8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 Ставропольскому краю с</w:t>
      </w:r>
      <w:r w:rsid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78A8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марта 2017 года приступил</w:t>
      </w:r>
      <w:r w:rsid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3278A8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 осуществлению полномочий удостоверяющего центра, которые заключаются в создании, выдаче и обслуживании квалифицированных сертификатов ключей проверки электронной подписи </w:t>
      </w:r>
      <w:r w:rsidRPr="008872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физических  и юридических лиц, в том числе кадастровых инженеров</w:t>
      </w:r>
      <w:r w:rsidR="003278A8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970EE" w:rsidRPr="00887207" w:rsidRDefault="00A970EE" w:rsidP="00A970E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7207">
        <w:rPr>
          <w:rFonts w:ascii="Times New Roman" w:hAnsi="Times New Roman" w:cs="Times New Roman"/>
          <w:sz w:val="24"/>
          <w:szCs w:val="28"/>
        </w:rPr>
        <w:t xml:space="preserve">Удостоверяющий центр Кадастровой палаты предоставляет сертификаты, которые не только обладают гарантией качества госучреждения, но и подходят одновременно к большинству площадок и информационных ресурсов. Заявитель приобретает практически универсальную электронную подпись. С её помощью обеспечен доступ к услугам Росреестра, Федеральной налоговой службы, Федеральной таможенной службы, порталу Федеральной службы судебных приставов, Единому порталу </w:t>
      </w:r>
      <w:proofErr w:type="spellStart"/>
      <w:r w:rsidRPr="00887207">
        <w:rPr>
          <w:rFonts w:ascii="Times New Roman" w:hAnsi="Times New Roman" w:cs="Times New Roman"/>
          <w:sz w:val="24"/>
          <w:szCs w:val="28"/>
        </w:rPr>
        <w:t>госуслуг</w:t>
      </w:r>
      <w:proofErr w:type="spellEnd"/>
      <w:r w:rsidRPr="00887207">
        <w:rPr>
          <w:rFonts w:ascii="Times New Roman" w:hAnsi="Times New Roman" w:cs="Times New Roman"/>
          <w:sz w:val="24"/>
          <w:szCs w:val="28"/>
        </w:rPr>
        <w:t>, Единой информационной системе в сфере закупок</w:t>
      </w:r>
      <w:r w:rsidR="007F0FF0" w:rsidRPr="00887207">
        <w:rPr>
          <w:rFonts w:ascii="Times New Roman" w:hAnsi="Times New Roman" w:cs="Times New Roman"/>
          <w:sz w:val="24"/>
          <w:szCs w:val="28"/>
        </w:rPr>
        <w:t xml:space="preserve">, порталу </w:t>
      </w:r>
      <w:proofErr w:type="spellStart"/>
      <w:r w:rsidR="007F0FF0" w:rsidRPr="00887207">
        <w:rPr>
          <w:rFonts w:ascii="Times New Roman" w:hAnsi="Times New Roman" w:cs="Times New Roman"/>
          <w:sz w:val="24"/>
          <w:szCs w:val="28"/>
        </w:rPr>
        <w:t>Рособрнадзора</w:t>
      </w:r>
      <w:proofErr w:type="spellEnd"/>
      <w:r w:rsidR="007F0FF0" w:rsidRPr="00887207">
        <w:rPr>
          <w:rFonts w:ascii="Times New Roman" w:hAnsi="Times New Roman" w:cs="Times New Roman"/>
          <w:sz w:val="24"/>
          <w:szCs w:val="28"/>
        </w:rPr>
        <w:t xml:space="preserve"> и многих других ведомств</w:t>
      </w:r>
      <w:r w:rsidRPr="00887207">
        <w:rPr>
          <w:rFonts w:ascii="Times New Roman" w:hAnsi="Times New Roman" w:cs="Times New Roman"/>
          <w:sz w:val="24"/>
          <w:szCs w:val="28"/>
        </w:rPr>
        <w:t>.</w:t>
      </w:r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Обладатель электронной подписи может беспрепятственно получать </w:t>
      </w:r>
      <w:proofErr w:type="spellStart"/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онлайн</w:t>
      </w:r>
      <w:proofErr w:type="spellEnd"/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следующие услуги:</w:t>
      </w:r>
    </w:p>
    <w:p w:rsidR="005742A1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оставить объект на кадастровый учет, зарегистрировать права собственности на него, получить сведения из Единого государственного реестра недвижимости.</w:t>
      </w:r>
    </w:p>
    <w:p w:rsidR="005742A1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тследить санкции ГИБДД, поставить автомобиль на учет.</w:t>
      </w:r>
    </w:p>
    <w:p w:rsidR="005742A1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формить анкету для получения паспорта.</w:t>
      </w:r>
    </w:p>
    <w:p w:rsidR="005742A1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олучить ИНН.</w:t>
      </w:r>
    </w:p>
    <w:p w:rsidR="005742A1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одать заявление для поступления в вуз. С каждым годом все больше учебных заведений вводит в практику прием от иногородних абитуриентов заявлений, заверенных электронной подписью.</w:t>
      </w:r>
    </w:p>
    <w:p w:rsidR="005742A1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фициально оформить документы о сотрудничестве (например, договор о выполнении работы для </w:t>
      </w:r>
      <w:proofErr w:type="spellStart"/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физлиц</w:t>
      </w:r>
      <w:proofErr w:type="spellEnd"/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работающих на дому и получаю</w:t>
      </w: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 заказы через сеть Интернет) и многие услуги других ведомств.</w:t>
      </w:r>
    </w:p>
    <w:p w:rsidR="00A970EE" w:rsidRPr="00887207" w:rsidRDefault="00A970EE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Удостоверяющий центр </w:t>
      </w:r>
      <w:r w:rsidR="007F0FF0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Федеральной кадастровой палаты </w:t>
      </w: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 — один из немногих государственных удостоверяющих центров, представленных широкой сетью офисов в каждом регионе страны.</w:t>
      </w:r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площадок, на которых возможно использование электронной подписи выпущенных Удостоверяющим центром Федеральной кадастровой палаты постоянно растет. Актуальный список офисов предоставляющих услугу можно посмотреть на сайте </w:t>
      </w:r>
      <w:hyperlink r:id="rId5" w:history="1"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</w:t>
        </w:r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s</w:t>
        </w:r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://</w:t>
        </w:r>
        <w:proofErr w:type="spellStart"/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uc.kadastr.ru</w:t>
        </w:r>
        <w:proofErr w:type="spellEnd"/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/</w:t>
        </w:r>
      </w:hyperlink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Стоимость создания и выдачи электронной подписи в электронном виде составляет — 700 руб. как для физических, так и для юридических лиц.</w:t>
      </w:r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С юридическими лицами заключается договор.</w:t>
      </w:r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получить сертификат электронной подписи, необходимо сформировать заявку на сайте Удостоверяющего центра </w:t>
      </w:r>
      <w:hyperlink r:id="rId6" w:history="1"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</w:t>
        </w:r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s</w:t>
        </w:r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://</w:t>
        </w:r>
        <w:proofErr w:type="spellStart"/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uc.kadastr.ru</w:t>
        </w:r>
        <w:proofErr w:type="spellEnd"/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/</w:t>
        </w:r>
      </w:hyperlink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42A1" w:rsidRPr="00887207" w:rsidRDefault="007F0FF0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5742A1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аявителю нужно будет только один раз обратиться в офис для удостоверения личности и подачи пакета документов.</w:t>
      </w:r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завершения всех необходимых процедур заявитель может скачать сертификат, на сайте Удостоверяющего центра </w:t>
      </w:r>
      <w:hyperlink r:id="rId7" w:history="1"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</w:t>
        </w:r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s</w:t>
        </w:r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://</w:t>
        </w:r>
        <w:proofErr w:type="spellStart"/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uc.kadastr.ru</w:t>
        </w:r>
        <w:proofErr w:type="spellEnd"/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/</w:t>
        </w:r>
      </w:hyperlink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42A1" w:rsidRPr="00887207" w:rsidRDefault="005742A1" w:rsidP="007F0F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Подробную информацию можно получить на сайте удостоверяющего центра ФГБУ «ФКП Росреестра» в сети интернет по адресу: </w:t>
      </w:r>
      <w:proofErr w:type="spellStart"/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uc.kadastr.ru</w:t>
      </w:r>
      <w:proofErr w:type="spellEnd"/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 также по телефонам: </w:t>
      </w: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8(8652)55-65-00 доб.2662, 8(8652) 55-65-06. Интересующие вопросы можно направить на адрес электронной почты: </w:t>
      </w:r>
      <w:hyperlink r:id="rId8" w:history="1">
        <w:r w:rsidRPr="00887207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fgu26-it@26.kadastr.ru</w:t>
        </w:r>
      </w:hyperlink>
    </w:p>
    <w:p w:rsidR="005742A1" w:rsidRPr="00887207" w:rsidRDefault="005742A1" w:rsidP="00A970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Звоните или пишите, ответим на</w:t>
      </w:r>
      <w:r w:rsidR="007F0FF0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</w:t>
      </w:r>
      <w:r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 Ваши вопросы</w:t>
      </w:r>
      <w:r w:rsidR="007F0FF0" w:rsidRPr="008872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42A1" w:rsidRPr="00887207" w:rsidRDefault="005742A1" w:rsidP="00A970E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742A1" w:rsidRPr="00887207" w:rsidRDefault="005742A1" w:rsidP="00A970E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sectPr w:rsidR="005742A1" w:rsidRPr="00887207" w:rsidSect="001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793"/>
    <w:multiLevelType w:val="multilevel"/>
    <w:tmpl w:val="C73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8A8"/>
    <w:rsid w:val="00117F44"/>
    <w:rsid w:val="00247F1D"/>
    <w:rsid w:val="003278A8"/>
    <w:rsid w:val="00553ECC"/>
    <w:rsid w:val="005742A1"/>
    <w:rsid w:val="00615077"/>
    <w:rsid w:val="007F0FF0"/>
    <w:rsid w:val="00887207"/>
    <w:rsid w:val="009A019F"/>
    <w:rsid w:val="00A06793"/>
    <w:rsid w:val="00A57916"/>
    <w:rsid w:val="00A970EE"/>
    <w:rsid w:val="00B67355"/>
    <w:rsid w:val="00CC3272"/>
    <w:rsid w:val="00D45FD2"/>
    <w:rsid w:val="00E0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2A1"/>
    <w:rPr>
      <w:b/>
      <w:bCs/>
    </w:rPr>
  </w:style>
  <w:style w:type="character" w:styleId="a5">
    <w:name w:val="Hyperlink"/>
    <w:basedOn w:val="a0"/>
    <w:uiPriority w:val="99"/>
    <w:semiHidden/>
    <w:unhideWhenUsed/>
    <w:rsid w:val="005742A1"/>
    <w:rPr>
      <w:color w:val="0000FF"/>
      <w:u w:val="single"/>
    </w:rPr>
  </w:style>
  <w:style w:type="paragraph" w:styleId="a6">
    <w:name w:val="No Spacing"/>
    <w:uiPriority w:val="1"/>
    <w:qFormat/>
    <w:rsid w:val="00A97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6-it@2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uc.kada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User1</cp:lastModifiedBy>
  <cp:revision>2</cp:revision>
  <cp:lastPrinted>2018-01-26T12:23:00Z</cp:lastPrinted>
  <dcterms:created xsi:type="dcterms:W3CDTF">2018-02-13T07:14:00Z</dcterms:created>
  <dcterms:modified xsi:type="dcterms:W3CDTF">2018-02-13T07:14:00Z</dcterms:modified>
</cp:coreProperties>
</file>