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8AE" w:rsidRPr="008B12AB" w:rsidRDefault="00CC405E" w:rsidP="008B12A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12AB">
        <w:rPr>
          <w:noProof/>
          <w:sz w:val="28"/>
          <w:szCs w:val="28"/>
        </w:rPr>
        <w:drawing>
          <wp:inline distT="0" distB="0" distL="0" distR="0">
            <wp:extent cx="3089910" cy="356291"/>
            <wp:effectExtent l="0" t="0" r="0" b="5715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292" cy="37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8AE" w:rsidRPr="008B12AB" w:rsidRDefault="008F28AE" w:rsidP="008B12A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A4394" w:rsidRDefault="008A4394" w:rsidP="008B12AB">
      <w:pPr>
        <w:shd w:val="clear" w:color="auto" w:fill="FFFFFF"/>
        <w:spacing w:after="84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A439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Как избежать мошенников при покупке недвижимости?</w:t>
      </w:r>
    </w:p>
    <w:p w:rsidR="008B12AB" w:rsidRPr="008A4394" w:rsidRDefault="008B12AB" w:rsidP="008B12AB">
      <w:pPr>
        <w:shd w:val="clear" w:color="auto" w:fill="FFFFFF"/>
        <w:spacing w:after="84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8A4394" w:rsidRPr="008B12AB" w:rsidRDefault="008A4394" w:rsidP="008B12AB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12AB">
        <w:rPr>
          <w:rFonts w:ascii="Times New Roman" w:hAnsi="Times New Roman" w:cs="Times New Roman"/>
          <w:color w:val="000000"/>
          <w:sz w:val="28"/>
          <w:szCs w:val="28"/>
        </w:rPr>
        <w:t>Проверенный риелтор или юрист</w:t>
      </w:r>
    </w:p>
    <w:p w:rsidR="008A4394" w:rsidRPr="008B12AB" w:rsidRDefault="008A4394" w:rsidP="008B12A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12AB">
        <w:rPr>
          <w:color w:val="000000"/>
          <w:sz w:val="28"/>
          <w:szCs w:val="28"/>
        </w:rPr>
        <w:t>Не торопитесь доверить свою сделку первому попавшемуся риелтору или юристу, подберите подходящее вам агентство.</w:t>
      </w:r>
    </w:p>
    <w:p w:rsidR="008A4394" w:rsidRPr="008B12AB" w:rsidRDefault="008A4394" w:rsidP="008B12AB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12AB">
        <w:rPr>
          <w:rFonts w:ascii="Times New Roman" w:hAnsi="Times New Roman" w:cs="Times New Roman"/>
          <w:color w:val="000000"/>
          <w:sz w:val="28"/>
          <w:szCs w:val="28"/>
        </w:rPr>
        <w:t>Правильно составленный договор</w:t>
      </w:r>
    </w:p>
    <w:p w:rsidR="008A4394" w:rsidRPr="008B12AB" w:rsidRDefault="008A4394" w:rsidP="008B12A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12AB">
        <w:rPr>
          <w:color w:val="000000"/>
          <w:sz w:val="28"/>
          <w:szCs w:val="28"/>
        </w:rPr>
        <w:t>Внимательно читайте договор купли-продажи. Найдите верную форму договора, по которому уже состоялась сделка, а еще лучше — обратитесь к профессионалам кадастровой палаты!</w:t>
      </w:r>
    </w:p>
    <w:p w:rsidR="008A4394" w:rsidRPr="008B12AB" w:rsidRDefault="008A4394" w:rsidP="008B12AB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12AB">
        <w:rPr>
          <w:rFonts w:ascii="Times New Roman" w:hAnsi="Times New Roman" w:cs="Times New Roman"/>
          <w:color w:val="000000"/>
          <w:sz w:val="28"/>
          <w:szCs w:val="28"/>
        </w:rPr>
        <w:t>Подлинная электронная подпись</w:t>
      </w:r>
    </w:p>
    <w:p w:rsidR="008A4394" w:rsidRPr="008B12AB" w:rsidRDefault="008A4394" w:rsidP="008B12A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12AB">
        <w:rPr>
          <w:color w:val="000000"/>
          <w:sz w:val="28"/>
          <w:szCs w:val="28"/>
        </w:rPr>
        <w:t>ЭЦП становится неотъемлемым атрибутом современного человека. Сертификат электронной подписи, выданный государственным учреждением, является залогом её подлинности.</w:t>
      </w:r>
    </w:p>
    <w:p w:rsidR="008A4394" w:rsidRPr="008B12AB" w:rsidRDefault="008A4394" w:rsidP="008B12AB">
      <w:pPr>
        <w:numPr>
          <w:ilvl w:val="0"/>
          <w:numId w:val="5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12AB">
        <w:rPr>
          <w:rFonts w:ascii="Times New Roman" w:hAnsi="Times New Roman" w:cs="Times New Roman"/>
          <w:color w:val="000000"/>
          <w:sz w:val="28"/>
          <w:szCs w:val="28"/>
        </w:rPr>
        <w:t>Юридически чистая недвижимость</w:t>
      </w:r>
    </w:p>
    <w:p w:rsidR="008A4394" w:rsidRPr="008B12AB" w:rsidRDefault="008A4394" w:rsidP="008B12A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12AB">
        <w:rPr>
          <w:color w:val="000000"/>
          <w:sz w:val="28"/>
          <w:szCs w:val="28"/>
        </w:rPr>
        <w:t>Ловушки вторичного жилья: прежние жильцы не выписаны, неснятые обременения и запреты, незаконная перепланировка, предъявление подложных документов и другие. Уточнить все это можно на консультации в кадастровой палате!</w:t>
      </w:r>
    </w:p>
    <w:p w:rsidR="008A4394" w:rsidRPr="008B12AB" w:rsidRDefault="008A4394" w:rsidP="008B12AB">
      <w:pPr>
        <w:numPr>
          <w:ilvl w:val="0"/>
          <w:numId w:val="6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12AB">
        <w:rPr>
          <w:rFonts w:ascii="Times New Roman" w:hAnsi="Times New Roman" w:cs="Times New Roman"/>
          <w:color w:val="000000"/>
          <w:sz w:val="28"/>
          <w:szCs w:val="28"/>
        </w:rPr>
        <w:t>Дееспособный продавец</w:t>
      </w:r>
    </w:p>
    <w:p w:rsidR="008A4394" w:rsidRPr="008B12AB" w:rsidRDefault="008A4394" w:rsidP="008B12A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12AB">
        <w:rPr>
          <w:color w:val="000000"/>
          <w:sz w:val="28"/>
          <w:szCs w:val="28"/>
        </w:rPr>
        <w:t>Обязательно проверьте документы продавца. Часто встречаются ситуации, когда продавец может быть недееспособным человеком. Чтобы удостовериться в дееспособности продавца, попросите его представить Вам выписку о дееспособности.</w:t>
      </w:r>
    </w:p>
    <w:p w:rsidR="008A4394" w:rsidRPr="008B12AB" w:rsidRDefault="008A4394" w:rsidP="008B12AB">
      <w:pPr>
        <w:numPr>
          <w:ilvl w:val="0"/>
          <w:numId w:val="7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12AB">
        <w:rPr>
          <w:rFonts w:ascii="Times New Roman" w:hAnsi="Times New Roman" w:cs="Times New Roman"/>
          <w:color w:val="000000"/>
          <w:sz w:val="28"/>
          <w:szCs w:val="28"/>
        </w:rPr>
        <w:t>Права представителя продавца по доверенности</w:t>
      </w:r>
    </w:p>
    <w:p w:rsidR="008A4394" w:rsidRPr="008B12AB" w:rsidRDefault="008A4394" w:rsidP="008B12A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12AB">
        <w:rPr>
          <w:color w:val="000000"/>
          <w:sz w:val="28"/>
          <w:szCs w:val="28"/>
        </w:rPr>
        <w:t>Договор подписывает не собственник, а его представитель по доверенности. Некоторые собственники ограничивают своих представителей в правах: внимательно читайте текст доверенности.</w:t>
      </w:r>
    </w:p>
    <w:p w:rsidR="008A4394" w:rsidRPr="008B12AB" w:rsidRDefault="008A4394" w:rsidP="008B12AB">
      <w:pPr>
        <w:numPr>
          <w:ilvl w:val="0"/>
          <w:numId w:val="8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12AB">
        <w:rPr>
          <w:rFonts w:ascii="Times New Roman" w:hAnsi="Times New Roman" w:cs="Times New Roman"/>
          <w:color w:val="000000"/>
          <w:sz w:val="28"/>
          <w:szCs w:val="28"/>
        </w:rPr>
        <w:t>Передача денег</w:t>
      </w:r>
    </w:p>
    <w:p w:rsidR="008A4394" w:rsidRDefault="008A4394" w:rsidP="008B12A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12AB">
        <w:rPr>
          <w:color w:val="000000"/>
          <w:sz w:val="28"/>
          <w:szCs w:val="28"/>
        </w:rPr>
        <w:t>В большинстве случаев денежные операции между покупателем и продавцом осуществляются наличным расчетом. Иногда продавцы пропадают после получения задатка. Пользуйтесь продуктами банков, гарантирующими передачу денежных средств после завершения сделки.</w:t>
      </w:r>
    </w:p>
    <w:p w:rsidR="003834BF" w:rsidRPr="008B12AB" w:rsidRDefault="003834BF" w:rsidP="008B12A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A4394" w:rsidRPr="008B12AB" w:rsidRDefault="008A4394" w:rsidP="008B12A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12AB">
        <w:rPr>
          <w:color w:val="000000"/>
          <w:sz w:val="28"/>
          <w:szCs w:val="28"/>
        </w:rPr>
        <w:t>Рынок недвижимости не стоит на месте. Чем больше оборот, тем больше возможностей угодить в мошенническую ловушку. Но «волков бояться — в лес не ходить». Воспользуйтесь услугами профессионалов! Эксперты Кадастровой палаты по Ставропольскому краю дают советы, которые работают!</w:t>
      </w:r>
    </w:p>
    <w:p w:rsidR="008A4394" w:rsidRPr="008B12AB" w:rsidRDefault="008A4394" w:rsidP="003834B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12AB">
        <w:rPr>
          <w:color w:val="000000"/>
          <w:sz w:val="28"/>
          <w:szCs w:val="28"/>
        </w:rPr>
        <w:t>Узнать подробную информацию об услугах можно по телефону: 8 (8652) 74-73-41, на официальном сайте </w:t>
      </w:r>
      <w:hyperlink r:id="rId6" w:history="1">
        <w:r w:rsidRPr="008B12AB">
          <w:rPr>
            <w:rStyle w:val="a3"/>
            <w:sz w:val="28"/>
            <w:szCs w:val="28"/>
            <w:lang w:val="en-US"/>
          </w:rPr>
          <w:t>www</w:t>
        </w:r>
        <w:r w:rsidRPr="008B12AB">
          <w:rPr>
            <w:rStyle w:val="a3"/>
            <w:sz w:val="28"/>
            <w:szCs w:val="28"/>
          </w:rPr>
          <w:t>.</w:t>
        </w:r>
        <w:proofErr w:type="spellStart"/>
        <w:r w:rsidRPr="008B12AB">
          <w:rPr>
            <w:rStyle w:val="a3"/>
            <w:sz w:val="28"/>
            <w:szCs w:val="28"/>
            <w:lang w:val="en-US"/>
          </w:rPr>
          <w:t>kadastr</w:t>
        </w:r>
        <w:proofErr w:type="spellEnd"/>
        <w:r w:rsidRPr="008B12AB">
          <w:rPr>
            <w:rStyle w:val="a3"/>
            <w:sz w:val="28"/>
            <w:szCs w:val="28"/>
          </w:rPr>
          <w:t>26.</w:t>
        </w:r>
        <w:proofErr w:type="spellStart"/>
        <w:r w:rsidRPr="008B12AB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8B12AB">
        <w:rPr>
          <w:color w:val="000000"/>
          <w:sz w:val="28"/>
          <w:szCs w:val="28"/>
        </w:rPr>
        <w:t> или при личном обращении в наши офисы, расположенные по адресам:</w:t>
      </w:r>
    </w:p>
    <w:p w:rsidR="008A4394" w:rsidRPr="008B12AB" w:rsidRDefault="008A4394" w:rsidP="003834BF">
      <w:pPr>
        <w:numPr>
          <w:ilvl w:val="0"/>
          <w:numId w:val="9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12AB">
        <w:rPr>
          <w:rFonts w:ascii="Times New Roman" w:hAnsi="Times New Roman" w:cs="Times New Roman"/>
          <w:color w:val="000000"/>
          <w:sz w:val="28"/>
          <w:szCs w:val="28"/>
        </w:rPr>
        <w:t>г. Ставрополь, ул. Мира, 337</w:t>
      </w:r>
      <w:proofErr w:type="gramStart"/>
      <w:r w:rsidRPr="008B12AB">
        <w:rPr>
          <w:rFonts w:ascii="Times New Roman" w:hAnsi="Times New Roman" w:cs="Times New Roman"/>
          <w:color w:val="000000"/>
          <w:sz w:val="28"/>
          <w:szCs w:val="28"/>
        </w:rPr>
        <w:t> А</w:t>
      </w:r>
      <w:proofErr w:type="gramEnd"/>
      <w:r w:rsidRPr="008B12A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4394" w:rsidRPr="008B12AB" w:rsidRDefault="008A4394" w:rsidP="003834BF">
      <w:pPr>
        <w:numPr>
          <w:ilvl w:val="0"/>
          <w:numId w:val="9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12AB">
        <w:rPr>
          <w:rFonts w:ascii="Times New Roman" w:hAnsi="Times New Roman" w:cs="Times New Roman"/>
          <w:color w:val="000000"/>
          <w:sz w:val="28"/>
          <w:szCs w:val="28"/>
        </w:rPr>
        <w:t>г. Пятигорск, проезд Оранжерейный, 15.</w:t>
      </w:r>
    </w:p>
    <w:p w:rsidR="008A4394" w:rsidRPr="008B12AB" w:rsidRDefault="008A4394" w:rsidP="003834B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8A4394" w:rsidRPr="008B12AB" w:rsidSect="008F28A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6980"/>
    <w:multiLevelType w:val="multilevel"/>
    <w:tmpl w:val="4FCC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0468B5"/>
    <w:multiLevelType w:val="multilevel"/>
    <w:tmpl w:val="47FCE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1A09D0"/>
    <w:multiLevelType w:val="multilevel"/>
    <w:tmpl w:val="6718A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6D3DE3"/>
    <w:multiLevelType w:val="multilevel"/>
    <w:tmpl w:val="CEFC1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9B69FD"/>
    <w:multiLevelType w:val="hybridMultilevel"/>
    <w:tmpl w:val="2AB271B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30336"/>
    <w:multiLevelType w:val="multilevel"/>
    <w:tmpl w:val="A09AC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A44B9E"/>
    <w:multiLevelType w:val="multilevel"/>
    <w:tmpl w:val="50868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CA37FD"/>
    <w:multiLevelType w:val="multilevel"/>
    <w:tmpl w:val="69789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7E13D4"/>
    <w:multiLevelType w:val="multilevel"/>
    <w:tmpl w:val="C1160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7660"/>
    <w:rsid w:val="00060178"/>
    <w:rsid w:val="000C05FB"/>
    <w:rsid w:val="000C74E0"/>
    <w:rsid w:val="000D2F9F"/>
    <w:rsid w:val="000D3821"/>
    <w:rsid w:val="001536AF"/>
    <w:rsid w:val="0015686B"/>
    <w:rsid w:val="0016515B"/>
    <w:rsid w:val="001B4A43"/>
    <w:rsid w:val="001C4244"/>
    <w:rsid w:val="001D3735"/>
    <w:rsid w:val="001E0ABF"/>
    <w:rsid w:val="00227729"/>
    <w:rsid w:val="0023166B"/>
    <w:rsid w:val="002423DA"/>
    <w:rsid w:val="002F72C0"/>
    <w:rsid w:val="003250A6"/>
    <w:rsid w:val="003834BF"/>
    <w:rsid w:val="003A0652"/>
    <w:rsid w:val="003B1F64"/>
    <w:rsid w:val="003F4B21"/>
    <w:rsid w:val="00473699"/>
    <w:rsid w:val="00510AF2"/>
    <w:rsid w:val="005D35A1"/>
    <w:rsid w:val="005E0876"/>
    <w:rsid w:val="006C5EA7"/>
    <w:rsid w:val="006E3341"/>
    <w:rsid w:val="006F275B"/>
    <w:rsid w:val="007A5846"/>
    <w:rsid w:val="007B5A1C"/>
    <w:rsid w:val="007E21CC"/>
    <w:rsid w:val="007E75DE"/>
    <w:rsid w:val="0088090E"/>
    <w:rsid w:val="00880BC3"/>
    <w:rsid w:val="00890893"/>
    <w:rsid w:val="008A4394"/>
    <w:rsid w:val="008A6550"/>
    <w:rsid w:val="008B12AB"/>
    <w:rsid w:val="008C52DC"/>
    <w:rsid w:val="008F28AE"/>
    <w:rsid w:val="0096711C"/>
    <w:rsid w:val="009762D1"/>
    <w:rsid w:val="009B5F8B"/>
    <w:rsid w:val="009F2C77"/>
    <w:rsid w:val="00A02ACD"/>
    <w:rsid w:val="00AE5793"/>
    <w:rsid w:val="00B37660"/>
    <w:rsid w:val="00BE36C8"/>
    <w:rsid w:val="00C251B9"/>
    <w:rsid w:val="00C3678E"/>
    <w:rsid w:val="00C43977"/>
    <w:rsid w:val="00C445F9"/>
    <w:rsid w:val="00CB498B"/>
    <w:rsid w:val="00CC405E"/>
    <w:rsid w:val="00D734C2"/>
    <w:rsid w:val="00E364D2"/>
    <w:rsid w:val="00E4529E"/>
    <w:rsid w:val="00E6219D"/>
    <w:rsid w:val="00EC23FB"/>
    <w:rsid w:val="00EE0FD2"/>
    <w:rsid w:val="00EF1FE9"/>
    <w:rsid w:val="00F44DA5"/>
    <w:rsid w:val="00F91C7F"/>
    <w:rsid w:val="00FA604E"/>
    <w:rsid w:val="00FF3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2DC"/>
  </w:style>
  <w:style w:type="paragraph" w:styleId="1">
    <w:name w:val="heading 1"/>
    <w:basedOn w:val="a"/>
    <w:link w:val="10"/>
    <w:uiPriority w:val="9"/>
    <w:qFormat/>
    <w:rsid w:val="008A43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660"/>
    <w:rPr>
      <w:color w:val="0000FF"/>
      <w:u w:val="single"/>
    </w:rPr>
  </w:style>
  <w:style w:type="character" w:styleId="a4">
    <w:name w:val="Emphasis"/>
    <w:basedOn w:val="a0"/>
    <w:uiPriority w:val="20"/>
    <w:qFormat/>
    <w:rsid w:val="007E21CC"/>
    <w:rPr>
      <w:i/>
      <w:iCs/>
    </w:rPr>
  </w:style>
  <w:style w:type="paragraph" w:styleId="a5">
    <w:name w:val="Normal (Web)"/>
    <w:basedOn w:val="a"/>
    <w:uiPriority w:val="99"/>
    <w:unhideWhenUsed/>
    <w:rsid w:val="000C0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C05FB"/>
    <w:rPr>
      <w:b/>
      <w:bCs/>
    </w:rPr>
  </w:style>
  <w:style w:type="paragraph" w:styleId="a7">
    <w:name w:val="List Paragraph"/>
    <w:basedOn w:val="a"/>
    <w:uiPriority w:val="34"/>
    <w:qFormat/>
    <w:rsid w:val="0016515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B4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498B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CB498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B498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B498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B498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B498B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E6219D"/>
    <w:pPr>
      <w:spacing w:after="0" w:line="240" w:lineRule="auto"/>
    </w:pPr>
  </w:style>
  <w:style w:type="character" w:styleId="af0">
    <w:name w:val="FollowedHyperlink"/>
    <w:basedOn w:val="a0"/>
    <w:uiPriority w:val="99"/>
    <w:semiHidden/>
    <w:unhideWhenUsed/>
    <w:rsid w:val="00C43977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A43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6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dastr26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ANNikitenko</dc:creator>
  <cp:lastModifiedBy>Internet - OKIAD</cp:lastModifiedBy>
  <cp:revision>26</cp:revision>
  <cp:lastPrinted>2019-07-24T13:08:00Z</cp:lastPrinted>
  <dcterms:created xsi:type="dcterms:W3CDTF">2019-07-15T06:42:00Z</dcterms:created>
  <dcterms:modified xsi:type="dcterms:W3CDTF">2019-11-29T07:57:00Z</dcterms:modified>
</cp:coreProperties>
</file>